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588" w:rsidRDefault="00B53588" w:rsidP="00B53588">
      <w:pPr>
        <w:ind w:firstLineChars="100" w:firstLine="361"/>
        <w:jc w:val="center"/>
        <w:rPr>
          <w:rFonts w:ascii="宋体" w:hAnsi="宋体" w:hint="eastAsia"/>
          <w:sz w:val="28"/>
          <w:szCs w:val="28"/>
        </w:rPr>
      </w:pPr>
      <w:r w:rsidRPr="007261C2">
        <w:rPr>
          <w:rFonts w:asciiTheme="majorEastAsia" w:eastAsiaTheme="majorEastAsia" w:hAnsiTheme="majorEastAsia" w:hint="eastAsia"/>
          <w:b/>
          <w:sz w:val="36"/>
          <w:szCs w:val="36"/>
        </w:rPr>
        <w:t>关于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昆明市</w:t>
      </w:r>
      <w:r w:rsidRPr="007261C2">
        <w:rPr>
          <w:rFonts w:asciiTheme="majorEastAsia" w:eastAsiaTheme="majorEastAsia" w:hAnsiTheme="majorEastAsia" w:hint="eastAsia"/>
          <w:b/>
          <w:sz w:val="36"/>
          <w:szCs w:val="36"/>
        </w:rPr>
        <w:t>盘龙区人民政府国有资产管理局2017年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度</w:t>
      </w:r>
      <w:r w:rsidRPr="007261C2">
        <w:rPr>
          <w:rFonts w:asciiTheme="majorEastAsia" w:eastAsiaTheme="majorEastAsia" w:hAnsiTheme="majorEastAsia" w:hint="eastAsia"/>
          <w:b/>
          <w:sz w:val="36"/>
          <w:szCs w:val="36"/>
        </w:rPr>
        <w:t>部门预算编制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无</w:t>
      </w:r>
      <w:r w:rsidRPr="00B53588">
        <w:rPr>
          <w:rFonts w:asciiTheme="majorEastAsia" w:eastAsiaTheme="majorEastAsia" w:hAnsiTheme="majorEastAsia" w:hint="eastAsia"/>
          <w:b/>
          <w:sz w:val="36"/>
          <w:szCs w:val="36"/>
        </w:rPr>
        <w:t>政府采购安排及“三公”经费部门预算的情况说明</w:t>
      </w:r>
    </w:p>
    <w:p w:rsidR="00C9509C" w:rsidRDefault="00B53588" w:rsidP="00B53588">
      <w:pPr>
        <w:ind w:firstLineChars="100" w:firstLine="280"/>
      </w:pPr>
      <w:r w:rsidRPr="00654354">
        <w:rPr>
          <w:rFonts w:ascii="宋体" w:hAnsi="宋体" w:hint="eastAsia"/>
          <w:sz w:val="28"/>
          <w:szCs w:val="28"/>
        </w:rPr>
        <w:t>因昆明市盘龙区人民政府国有资产管理局无人员编制及车辆编制，局长由昆明市盘龙区财政局局长兼任，设副局长1名（副科级），所需人</w:t>
      </w:r>
      <w:r w:rsidRPr="0056207B">
        <w:rPr>
          <w:rFonts w:ascii="宋体" w:hAnsi="宋体" w:hint="eastAsia"/>
          <w:sz w:val="28"/>
          <w:szCs w:val="28"/>
        </w:rPr>
        <w:t>员编制在区财政局机关内部调剂使用。</w:t>
      </w:r>
      <w:r w:rsidRPr="00654354">
        <w:rPr>
          <w:rFonts w:ascii="宋体" w:hAnsi="宋体" w:hint="eastAsia"/>
          <w:sz w:val="28"/>
          <w:szCs w:val="28"/>
        </w:rPr>
        <w:t>所以</w:t>
      </w:r>
      <w:r>
        <w:rPr>
          <w:rFonts w:ascii="宋体" w:hAnsi="宋体" w:hint="eastAsia"/>
          <w:sz w:val="28"/>
          <w:szCs w:val="28"/>
        </w:rPr>
        <w:t>2016、</w:t>
      </w:r>
      <w:r w:rsidRPr="00654354">
        <w:rPr>
          <w:rFonts w:ascii="宋体" w:hAnsi="宋体" w:hint="eastAsia"/>
          <w:sz w:val="28"/>
          <w:szCs w:val="28"/>
        </w:rPr>
        <w:t>2017年度</w:t>
      </w:r>
      <w:r w:rsidRPr="00FB38BC">
        <w:rPr>
          <w:rFonts w:ascii="宋体" w:hAnsi="宋体" w:hint="eastAsia"/>
          <w:sz w:val="28"/>
          <w:szCs w:val="28"/>
        </w:rPr>
        <w:t>部门预算</w:t>
      </w:r>
      <w:r w:rsidRPr="00FB38BC">
        <w:rPr>
          <w:rFonts w:ascii="宋体" w:hAnsi="宋体" w:hint="eastAsia"/>
          <w:b/>
          <w:sz w:val="28"/>
          <w:szCs w:val="28"/>
        </w:rPr>
        <w:t>政府采购</w:t>
      </w:r>
      <w:r>
        <w:rPr>
          <w:rFonts w:ascii="宋体" w:hAnsi="宋体" w:hint="eastAsia"/>
          <w:b/>
          <w:sz w:val="28"/>
          <w:szCs w:val="28"/>
        </w:rPr>
        <w:t>安排</w:t>
      </w:r>
      <w:r w:rsidRPr="00FB38BC">
        <w:rPr>
          <w:rFonts w:ascii="宋体" w:hAnsi="宋体" w:hint="eastAsia"/>
          <w:b/>
          <w:sz w:val="28"/>
          <w:szCs w:val="28"/>
        </w:rPr>
        <w:t>为0元，“三公”经费财政拨款支出预算</w:t>
      </w:r>
      <w:r>
        <w:rPr>
          <w:rFonts w:ascii="宋体" w:hAnsi="宋体" w:hint="eastAsia"/>
          <w:b/>
          <w:sz w:val="28"/>
          <w:szCs w:val="28"/>
        </w:rPr>
        <w:t>也均</w:t>
      </w:r>
      <w:r w:rsidRPr="00FB38BC">
        <w:rPr>
          <w:rFonts w:ascii="宋体" w:hAnsi="宋体" w:hint="eastAsia"/>
          <w:b/>
          <w:sz w:val="28"/>
          <w:szCs w:val="28"/>
        </w:rPr>
        <w:t>为0元</w:t>
      </w:r>
      <w:r>
        <w:rPr>
          <w:rFonts w:ascii="宋体" w:hAnsi="宋体" w:hint="eastAsia"/>
          <w:sz w:val="28"/>
          <w:szCs w:val="28"/>
        </w:rPr>
        <w:t>,</w:t>
      </w:r>
      <w:r w:rsidRPr="00FB38BC">
        <w:rPr>
          <w:rFonts w:ascii="宋体" w:hAnsi="宋体" w:hint="eastAsia"/>
          <w:b/>
          <w:sz w:val="28"/>
          <w:szCs w:val="28"/>
        </w:rPr>
        <w:t>即无政府采购及“三公”经费的部门预算安排</w:t>
      </w:r>
      <w:r w:rsidRPr="00654354">
        <w:rPr>
          <w:rFonts w:ascii="宋体" w:hAnsi="宋体" w:hint="eastAsia"/>
          <w:sz w:val="28"/>
          <w:szCs w:val="28"/>
        </w:rPr>
        <w:t>。</w:t>
      </w:r>
    </w:p>
    <w:sectPr w:rsidR="00C9509C" w:rsidSect="00C950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D07" w:rsidRDefault="00C03D07" w:rsidP="00B53588">
      <w:r>
        <w:separator/>
      </w:r>
    </w:p>
  </w:endnote>
  <w:endnote w:type="continuationSeparator" w:id="0">
    <w:p w:rsidR="00C03D07" w:rsidRDefault="00C03D07" w:rsidP="00B535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D07" w:rsidRDefault="00C03D07" w:rsidP="00B53588">
      <w:r>
        <w:separator/>
      </w:r>
    </w:p>
  </w:footnote>
  <w:footnote w:type="continuationSeparator" w:id="0">
    <w:p w:rsidR="00C03D07" w:rsidRDefault="00C03D07" w:rsidP="00B535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3588"/>
    <w:rsid w:val="00B53588"/>
    <w:rsid w:val="00C03D07"/>
    <w:rsid w:val="00C95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0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35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5358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535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5358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</Words>
  <Characters>172</Characters>
  <Application>Microsoft Office Word</Application>
  <DocSecurity>0</DocSecurity>
  <Lines>1</Lines>
  <Paragraphs>1</Paragraphs>
  <ScaleCrop>false</ScaleCrop>
  <Company>微软中国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审财部经理</dc:creator>
  <cp:keywords/>
  <dc:description/>
  <cp:lastModifiedBy>审财部经理</cp:lastModifiedBy>
  <cp:revision>2</cp:revision>
  <dcterms:created xsi:type="dcterms:W3CDTF">2017-11-02T07:41:00Z</dcterms:created>
  <dcterms:modified xsi:type="dcterms:W3CDTF">2017-11-02T07:49:00Z</dcterms:modified>
</cp:coreProperties>
</file>