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44"/>
        </w:rPr>
        <w:t>盘龙区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民政</w:t>
      </w:r>
      <w:r>
        <w:rPr>
          <w:rFonts w:hint="eastAsia" w:ascii="方正小标宋简体" w:hAnsi="宋体" w:eastAsia="方正小标宋简体"/>
          <w:sz w:val="44"/>
          <w:szCs w:val="44"/>
        </w:rPr>
        <w:t>局2016年财政拨款“三公”</w:t>
      </w:r>
    </w:p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经费预算情况说明</w:t>
      </w:r>
    </w:p>
    <w:bookmarkEnd w:id="0"/>
    <w:p>
      <w:pPr>
        <w:spacing w:line="6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6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盘龙区</w:t>
      </w:r>
      <w:r>
        <w:rPr>
          <w:rFonts w:hint="eastAsia" w:ascii="仿宋_GB2312" w:eastAsia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/>
          <w:sz w:val="32"/>
          <w:szCs w:val="32"/>
        </w:rPr>
        <w:t>局财政拨款“三公”经费预算2016年情况如下：</w:t>
      </w:r>
    </w:p>
    <w:p>
      <w:pPr>
        <w:spacing w:line="620" w:lineRule="exact"/>
        <w:ind w:firstLine="64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一、因公出国（境）经费</w:t>
      </w:r>
    </w:p>
    <w:p>
      <w:pPr>
        <w:spacing w:line="62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2016年盘龙区</w:t>
      </w:r>
      <w:r>
        <w:rPr>
          <w:rFonts w:hint="eastAsia" w:ascii="仿宋_GB2312" w:eastAsia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/>
          <w:sz w:val="32"/>
          <w:szCs w:val="32"/>
        </w:rPr>
        <w:t>局此项经费无预算。</w:t>
      </w:r>
    </w:p>
    <w:p>
      <w:pPr>
        <w:spacing w:line="620" w:lineRule="exact"/>
        <w:ind w:firstLine="64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二、公务接待费</w:t>
      </w:r>
    </w:p>
    <w:p>
      <w:pPr>
        <w:spacing w:line="62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2016年盘龙区</w:t>
      </w:r>
      <w:r>
        <w:rPr>
          <w:rFonts w:hint="eastAsia" w:ascii="仿宋_GB2312" w:eastAsia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/>
          <w:sz w:val="32"/>
          <w:szCs w:val="32"/>
        </w:rPr>
        <w:t>局拟安排公务接待费预算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万元，主要用于接待各级</w:t>
      </w:r>
      <w:r>
        <w:rPr>
          <w:rFonts w:hint="eastAsia" w:ascii="仿宋_GB2312" w:eastAsia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/>
          <w:sz w:val="32"/>
          <w:szCs w:val="32"/>
        </w:rPr>
        <w:t>调研工作、沟通协调需要合理开支而产生的费用。</w:t>
      </w:r>
    </w:p>
    <w:p>
      <w:pPr>
        <w:spacing w:line="620" w:lineRule="exact"/>
        <w:ind w:firstLine="64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三、公务用车购置及运行维护费</w:t>
      </w:r>
    </w:p>
    <w:p>
      <w:pPr>
        <w:spacing w:line="62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2016年盘龙区</w:t>
      </w:r>
      <w:r>
        <w:rPr>
          <w:rFonts w:hint="eastAsia" w:ascii="仿宋_GB2312" w:eastAsia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/>
          <w:sz w:val="32"/>
          <w:szCs w:val="32"/>
        </w:rPr>
        <w:t>局无公务用车购置预算。公务用车保有量4辆，拟安排公务用车运行维护费15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万元，主要用于保障</w:t>
      </w:r>
      <w:r>
        <w:rPr>
          <w:rFonts w:hint="eastAsia" w:ascii="仿宋_GB2312" w:eastAsia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/>
          <w:sz w:val="32"/>
          <w:szCs w:val="32"/>
        </w:rPr>
        <w:t>局机关开展正常业务工作拟产生的公务用车燃料费、维修费、过路过桥费、保险费等支出。</w:t>
      </w:r>
    </w:p>
    <w:p>
      <w:pPr>
        <w:spacing w:line="620" w:lineRule="exact"/>
        <w:rPr>
          <w:rFonts w:ascii="仿宋_GB2312" w:eastAsia="仿宋_GB2312"/>
          <w:sz w:val="32"/>
          <w:szCs w:val="32"/>
        </w:rPr>
      </w:pPr>
    </w:p>
    <w:p>
      <w:pPr>
        <w:spacing w:line="620" w:lineRule="exact"/>
        <w:ind w:firstLine="640"/>
        <w:rPr>
          <w:rFonts w:hint="eastAsia" w:ascii="仿宋_GB2312" w:eastAsia="仿宋_GB2312"/>
          <w:sz w:val="32"/>
          <w:szCs w:val="32"/>
        </w:rPr>
      </w:pPr>
    </w:p>
    <w:p/>
    <w:sectPr>
      <w:headerReference r:id="rId3" w:type="default"/>
      <w:footerReference r:id="rId4" w:type="default"/>
      <w:footerReference r:id="rId5" w:type="even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sz w:val="24"/>
        <w:szCs w:val="24"/>
      </w:rPr>
    </w:pPr>
    <w:r>
      <w:rPr>
        <w:rStyle w:val="5"/>
        <w:sz w:val="24"/>
        <w:szCs w:val="24"/>
      </w:rPr>
      <w:fldChar w:fldCharType="begin"/>
    </w:r>
    <w:r>
      <w:rPr>
        <w:rStyle w:val="5"/>
        <w:sz w:val="24"/>
        <w:szCs w:val="24"/>
      </w:rPr>
      <w:instrText xml:space="preserve">PAGE  </w:instrText>
    </w:r>
    <w:r>
      <w:rPr>
        <w:rStyle w:val="5"/>
        <w:sz w:val="24"/>
        <w:szCs w:val="24"/>
      </w:rPr>
      <w:fldChar w:fldCharType="separate"/>
    </w:r>
    <w:r>
      <w:rPr>
        <w:rStyle w:val="5"/>
        <w:sz w:val="24"/>
        <w:szCs w:val="24"/>
      </w:rPr>
      <w:t>- 1 -</w:t>
    </w:r>
    <w:r>
      <w:rPr>
        <w:rStyle w:val="5"/>
        <w:sz w:val="24"/>
        <w:szCs w:val="24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6778E"/>
    <w:rsid w:val="1986300D"/>
    <w:rsid w:val="24EF7CC3"/>
    <w:rsid w:val="7FE0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2017-12-06T10:51:47Z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