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A83" w:rsidRPr="00EF78BE" w:rsidRDefault="00EF78BE" w:rsidP="00DA6A83">
      <w:pPr>
        <w:widowControl/>
        <w:jc w:val="left"/>
        <w:rPr>
          <w:rFonts w:ascii="仿宋_GB2312" w:eastAsia="仿宋_GB2312" w:hAnsi="Arial" w:cs="Arial"/>
          <w:kern w:val="0"/>
          <w:sz w:val="30"/>
          <w:szCs w:val="30"/>
        </w:rPr>
      </w:pPr>
      <w:r>
        <w:rPr>
          <w:rFonts w:ascii="Arial" w:eastAsia="宋体" w:hAnsi="Arial" w:cs="Arial" w:hint="eastAsia"/>
          <w:b/>
          <w:bCs/>
          <w:kern w:val="0"/>
          <w:sz w:val="18"/>
          <w:szCs w:val="18"/>
        </w:rPr>
        <w:t xml:space="preserve">                    </w:t>
      </w:r>
      <w:r w:rsidRPr="00EF78BE">
        <w:rPr>
          <w:rFonts w:ascii="仿宋_GB2312" w:eastAsia="仿宋_GB2312" w:hAnsi="Arial" w:cs="Arial" w:hint="eastAsia"/>
          <w:kern w:val="0"/>
          <w:sz w:val="30"/>
          <w:szCs w:val="30"/>
        </w:rPr>
        <w:t xml:space="preserve">    </w:t>
      </w:r>
      <w:r w:rsidR="00DA6A83" w:rsidRPr="00EF78BE">
        <w:rPr>
          <w:rFonts w:ascii="仿宋_GB2312" w:eastAsia="仿宋_GB2312" w:hAnsi="Arial" w:cs="Arial"/>
          <w:kern w:val="0"/>
          <w:sz w:val="30"/>
          <w:szCs w:val="30"/>
        </w:rPr>
        <w:t>关于201</w:t>
      </w:r>
      <w:r w:rsidR="00D43CCC">
        <w:rPr>
          <w:rFonts w:ascii="仿宋_GB2312" w:eastAsia="仿宋_GB2312" w:hAnsi="Arial" w:cs="Arial" w:hint="eastAsia"/>
          <w:kern w:val="0"/>
          <w:sz w:val="30"/>
          <w:szCs w:val="30"/>
        </w:rPr>
        <w:t>8</w:t>
      </w:r>
      <w:r w:rsidR="00DA6A83" w:rsidRPr="00EF78BE">
        <w:rPr>
          <w:rFonts w:ascii="仿宋_GB2312" w:eastAsia="仿宋_GB2312" w:hAnsi="Arial" w:cs="Arial"/>
          <w:kern w:val="0"/>
          <w:sz w:val="30"/>
          <w:szCs w:val="30"/>
        </w:rPr>
        <w:t>年部门预算编制的说明</w:t>
      </w:r>
      <w:r w:rsidR="00DA6A83" w:rsidRPr="00EF78BE">
        <w:rPr>
          <w:rFonts w:ascii="仿宋_GB2312" w:eastAsia="仿宋_GB2312" w:hAnsi="Arial" w:cs="Arial"/>
          <w:kern w:val="0"/>
          <w:sz w:val="30"/>
          <w:szCs w:val="30"/>
        </w:rPr>
        <w:br/>
      </w:r>
    </w:p>
    <w:p w:rsidR="00DA6A83" w:rsidRPr="00EF78BE" w:rsidRDefault="00DA6A83" w:rsidP="00DA6A83">
      <w:pPr>
        <w:widowControl/>
        <w:jc w:val="left"/>
        <w:rPr>
          <w:rFonts w:ascii="仿宋_GB2312" w:eastAsia="仿宋_GB2312" w:hAnsi="Arial" w:cs="Arial"/>
          <w:kern w:val="0"/>
          <w:sz w:val="30"/>
          <w:szCs w:val="30"/>
        </w:rPr>
      </w:pPr>
      <w:r w:rsidRPr="00EF78BE">
        <w:rPr>
          <w:rFonts w:ascii="仿宋_GB2312" w:eastAsia="仿宋_GB2312" w:hAnsi="Arial" w:cs="Arial"/>
          <w:kern w:val="0"/>
          <w:sz w:val="30"/>
          <w:szCs w:val="30"/>
        </w:rPr>
        <w:t>  </w:t>
      </w:r>
      <w:r w:rsidRPr="00EF78BE">
        <w:rPr>
          <w:rFonts w:ascii="仿宋_GB2312" w:eastAsia="仿宋_GB2312" w:hAnsi="Arial" w:cs="Arial"/>
          <w:kern w:val="0"/>
          <w:sz w:val="30"/>
          <w:szCs w:val="30"/>
        </w:rPr>
        <w:t xml:space="preserve"> </w:t>
      </w:r>
    </w:p>
    <w:p w:rsidR="00DA6A83" w:rsidRPr="00ED643F" w:rsidRDefault="00DA6A83" w:rsidP="00DA6A83">
      <w:pPr>
        <w:widowControl/>
        <w:jc w:val="left"/>
        <w:rPr>
          <w:rFonts w:ascii="Arial" w:eastAsia="宋体" w:hAnsi="Arial" w:cs="Arial"/>
          <w:kern w:val="0"/>
          <w:sz w:val="18"/>
          <w:szCs w:val="18"/>
        </w:rPr>
      </w:pPr>
    </w:p>
    <w:p w:rsidR="00DA6A83" w:rsidRPr="00DA6A83" w:rsidRDefault="00DA6A83" w:rsidP="00DA6A83">
      <w:pPr>
        <w:widowControl/>
        <w:snapToGrid w:val="0"/>
        <w:spacing w:before="72" w:line="600" w:lineRule="atLeast"/>
        <w:ind w:firstLine="600"/>
        <w:rPr>
          <w:rFonts w:ascii="仿宋_GB2312" w:eastAsia="仿宋_GB2312" w:hAnsi="Arial" w:cs="Arial"/>
          <w:kern w:val="0"/>
          <w:sz w:val="30"/>
          <w:szCs w:val="30"/>
        </w:rPr>
      </w:pPr>
      <w:r w:rsidRPr="00DA6A83">
        <w:rPr>
          <w:rFonts w:ascii="仿宋_GB2312" w:eastAsia="仿宋_GB2312" w:hAnsi="Arial" w:cs="Arial" w:hint="eastAsia"/>
          <w:kern w:val="0"/>
          <w:sz w:val="30"/>
          <w:szCs w:val="30"/>
        </w:rPr>
        <w:t>按照预算管理的相关规定，目前部门预算的编制实行全口径预算管理，即收入和支出全部纳入预算管理，全部收入和支出都反映在预算中。</w:t>
      </w:r>
    </w:p>
    <w:p w:rsidR="00787F4B" w:rsidRPr="008162FB" w:rsidRDefault="00787F4B" w:rsidP="00787F4B">
      <w:pPr>
        <w:ind w:firstLineChars="249" w:firstLine="747"/>
        <w:rPr>
          <w:rFonts w:ascii="楷体_GB2312" w:eastAsia="楷体_GB2312"/>
          <w:b/>
          <w:sz w:val="30"/>
          <w:szCs w:val="30"/>
        </w:rPr>
      </w:pPr>
      <w:r w:rsidRPr="008162FB">
        <w:rPr>
          <w:rFonts w:ascii="楷体_GB2312" w:eastAsia="楷体_GB2312" w:hint="eastAsia"/>
          <w:b/>
          <w:sz w:val="30"/>
          <w:szCs w:val="30"/>
        </w:rPr>
        <w:t>一、部门基本情况</w:t>
      </w:r>
    </w:p>
    <w:p w:rsidR="00787F4B" w:rsidRPr="008162FB" w:rsidRDefault="00787F4B" w:rsidP="00787F4B">
      <w:pPr>
        <w:ind w:firstLineChars="240" w:firstLine="720"/>
        <w:rPr>
          <w:rFonts w:ascii="楷体_GB2312" w:eastAsia="楷体_GB2312"/>
          <w:sz w:val="30"/>
          <w:szCs w:val="30"/>
        </w:rPr>
      </w:pPr>
      <w:r w:rsidRPr="008162FB">
        <w:rPr>
          <w:rFonts w:ascii="楷体_GB2312" w:eastAsia="楷体_GB2312" w:hint="eastAsia"/>
          <w:sz w:val="30"/>
          <w:szCs w:val="30"/>
        </w:rPr>
        <w:t>1.部门职能</w:t>
      </w:r>
    </w:p>
    <w:p w:rsidR="00787F4B" w:rsidRPr="008162FB" w:rsidRDefault="00787F4B" w:rsidP="00787F4B">
      <w:pPr>
        <w:ind w:firstLineChars="240" w:firstLine="768"/>
        <w:rPr>
          <w:rFonts w:ascii="楷体_GB2312" w:eastAsia="楷体_GB2312" w:hAnsi="宋体"/>
          <w:sz w:val="32"/>
          <w:szCs w:val="30"/>
        </w:rPr>
      </w:pPr>
      <w:r>
        <w:rPr>
          <w:rFonts w:ascii="楷体_GB2312" w:eastAsia="楷体_GB2312" w:hint="eastAsia"/>
          <w:sz w:val="32"/>
          <w:szCs w:val="32"/>
        </w:rPr>
        <w:t>青云办事处系盘龙区政府</w:t>
      </w:r>
      <w:r w:rsidRPr="008162FB">
        <w:rPr>
          <w:rFonts w:ascii="楷体_GB2312" w:eastAsia="楷体_GB2312" w:hint="eastAsia"/>
          <w:sz w:val="32"/>
          <w:szCs w:val="32"/>
        </w:rPr>
        <w:t>派出机构，承办</w:t>
      </w:r>
      <w:r>
        <w:rPr>
          <w:rFonts w:ascii="楷体_GB2312" w:eastAsia="楷体_GB2312" w:hint="eastAsia"/>
          <w:sz w:val="32"/>
          <w:szCs w:val="32"/>
        </w:rPr>
        <w:t>盘龙区政府的社会管理各项工作。本年青云办事处</w:t>
      </w:r>
      <w:r w:rsidRPr="008162FB">
        <w:rPr>
          <w:rFonts w:ascii="楷体_GB2312" w:eastAsia="楷体_GB2312" w:hint="eastAsia"/>
          <w:sz w:val="32"/>
          <w:szCs w:val="32"/>
        </w:rPr>
        <w:t>实有</w:t>
      </w:r>
      <w:r w:rsidRPr="008162FB">
        <w:rPr>
          <w:rFonts w:ascii="楷体_GB2312" w:eastAsia="楷体_GB2312" w:hAnsi="宋体" w:hint="eastAsia"/>
          <w:sz w:val="32"/>
          <w:szCs w:val="30"/>
        </w:rPr>
        <w:t>在职人员</w:t>
      </w:r>
      <w:r>
        <w:rPr>
          <w:rFonts w:ascii="楷体_GB2312" w:eastAsia="楷体_GB2312" w:hAnsi="宋体" w:hint="eastAsia"/>
          <w:sz w:val="32"/>
          <w:szCs w:val="30"/>
        </w:rPr>
        <w:t>74人</w:t>
      </w:r>
      <w:r w:rsidRPr="008162FB">
        <w:rPr>
          <w:rFonts w:ascii="楷体_GB2312" w:eastAsia="楷体_GB2312" w:hAnsi="宋体" w:hint="eastAsia"/>
          <w:sz w:val="32"/>
          <w:szCs w:val="30"/>
        </w:rPr>
        <w:t>。</w:t>
      </w:r>
    </w:p>
    <w:p w:rsidR="00787F4B" w:rsidRPr="008162FB" w:rsidRDefault="00787F4B" w:rsidP="00787F4B">
      <w:pPr>
        <w:ind w:firstLineChars="250" w:firstLine="750"/>
        <w:rPr>
          <w:rFonts w:ascii="楷体_GB2312" w:eastAsia="楷体_GB2312"/>
          <w:sz w:val="30"/>
          <w:szCs w:val="30"/>
        </w:rPr>
      </w:pPr>
      <w:r w:rsidRPr="008162FB">
        <w:rPr>
          <w:rFonts w:ascii="楷体_GB2312" w:eastAsia="楷体_GB2312" w:hint="eastAsia"/>
          <w:sz w:val="30"/>
          <w:szCs w:val="30"/>
        </w:rPr>
        <w:t>2.机构情况及增减变动原因</w:t>
      </w:r>
    </w:p>
    <w:p w:rsidR="00787F4B" w:rsidRPr="008162FB" w:rsidRDefault="00787F4B" w:rsidP="00787F4B">
      <w:pPr>
        <w:ind w:firstLineChars="250" w:firstLine="750"/>
        <w:rPr>
          <w:rFonts w:ascii="楷体_GB2312" w:eastAsia="楷体_GB2312"/>
          <w:sz w:val="30"/>
          <w:szCs w:val="30"/>
        </w:rPr>
      </w:pPr>
      <w:r>
        <w:rPr>
          <w:rFonts w:ascii="楷体_GB2312" w:eastAsia="楷体_GB2312" w:hint="eastAsia"/>
          <w:sz w:val="30"/>
          <w:szCs w:val="30"/>
        </w:rPr>
        <w:t>本年度机构情况无变动</w:t>
      </w:r>
      <w:r w:rsidRPr="008162FB">
        <w:rPr>
          <w:rFonts w:ascii="楷体_GB2312" w:eastAsia="楷体_GB2312" w:hint="eastAsia"/>
          <w:sz w:val="30"/>
          <w:szCs w:val="30"/>
        </w:rPr>
        <w:t>。</w:t>
      </w:r>
    </w:p>
    <w:p w:rsidR="00787F4B" w:rsidRPr="008162FB" w:rsidRDefault="00787F4B" w:rsidP="00787F4B">
      <w:pPr>
        <w:ind w:firstLineChars="250" w:firstLine="750"/>
        <w:rPr>
          <w:rFonts w:ascii="楷体_GB2312" w:eastAsia="楷体_GB2312"/>
          <w:sz w:val="30"/>
          <w:szCs w:val="30"/>
        </w:rPr>
      </w:pPr>
      <w:r w:rsidRPr="008162FB">
        <w:rPr>
          <w:rFonts w:ascii="楷体_GB2312" w:eastAsia="楷体_GB2312" w:hint="eastAsia"/>
          <w:sz w:val="30"/>
          <w:szCs w:val="30"/>
        </w:rPr>
        <w:t>3.人员情况及增减变动原因</w:t>
      </w:r>
    </w:p>
    <w:p w:rsidR="00787F4B" w:rsidRPr="008162FB" w:rsidRDefault="00787F4B" w:rsidP="00787F4B">
      <w:pPr>
        <w:ind w:firstLineChars="250" w:firstLine="750"/>
        <w:rPr>
          <w:rFonts w:ascii="楷体_GB2312" w:eastAsia="楷体_GB2312"/>
          <w:sz w:val="30"/>
          <w:szCs w:val="30"/>
        </w:rPr>
      </w:pPr>
      <w:r>
        <w:rPr>
          <w:rFonts w:ascii="楷体_GB2312" w:eastAsia="楷体_GB2312" w:hint="eastAsia"/>
          <w:sz w:val="30"/>
          <w:szCs w:val="30"/>
        </w:rPr>
        <w:t>本年度增加人员人，调出  人</w:t>
      </w:r>
      <w:r w:rsidRPr="008162FB">
        <w:rPr>
          <w:rFonts w:ascii="楷体_GB2312" w:eastAsia="楷体_GB2312" w:hint="eastAsia"/>
          <w:sz w:val="30"/>
          <w:szCs w:val="30"/>
        </w:rPr>
        <w:t>。</w:t>
      </w:r>
    </w:p>
    <w:p w:rsidR="00787F4B" w:rsidRPr="008162FB" w:rsidRDefault="00787F4B" w:rsidP="00787F4B">
      <w:pPr>
        <w:ind w:firstLineChars="240" w:firstLine="720"/>
        <w:rPr>
          <w:rFonts w:ascii="楷体_GB2312" w:eastAsia="楷体_GB2312"/>
          <w:sz w:val="30"/>
          <w:szCs w:val="30"/>
        </w:rPr>
      </w:pPr>
      <w:r w:rsidRPr="008162FB">
        <w:rPr>
          <w:rFonts w:ascii="楷体_GB2312" w:eastAsia="楷体_GB2312" w:hint="eastAsia"/>
          <w:sz w:val="30"/>
          <w:szCs w:val="30"/>
        </w:rPr>
        <w:t>4.部门财务管理情况</w:t>
      </w:r>
    </w:p>
    <w:p w:rsidR="00787F4B" w:rsidRPr="008162FB" w:rsidRDefault="00787F4B" w:rsidP="00787F4B">
      <w:pPr>
        <w:ind w:firstLineChars="200" w:firstLine="640"/>
        <w:rPr>
          <w:rFonts w:ascii="楷体_GB2312" w:eastAsia="楷体_GB2312"/>
          <w:sz w:val="32"/>
          <w:szCs w:val="32"/>
        </w:rPr>
      </w:pPr>
      <w:r>
        <w:rPr>
          <w:rFonts w:ascii="楷体_GB2312" w:eastAsia="楷体_GB2312" w:hint="eastAsia"/>
          <w:sz w:val="32"/>
          <w:szCs w:val="32"/>
        </w:rPr>
        <w:t>严格按照财务管理规定进行管理。</w:t>
      </w:r>
    </w:p>
    <w:p w:rsidR="00DA6A83" w:rsidRPr="00DA6A83" w:rsidRDefault="00DA6A83" w:rsidP="00DA6A83">
      <w:pPr>
        <w:widowControl/>
        <w:snapToGrid w:val="0"/>
        <w:spacing w:before="72" w:line="600" w:lineRule="atLeast"/>
        <w:ind w:firstLine="600"/>
        <w:jc w:val="left"/>
        <w:rPr>
          <w:rFonts w:ascii="仿宋_GB2312" w:eastAsia="仿宋_GB2312" w:hAnsi="Arial" w:cs="Arial"/>
          <w:kern w:val="0"/>
          <w:sz w:val="30"/>
          <w:szCs w:val="30"/>
        </w:rPr>
      </w:pPr>
      <w:r w:rsidRPr="00DA6A83">
        <w:rPr>
          <w:rFonts w:ascii="仿宋_GB2312" w:eastAsia="仿宋_GB2312" w:hAnsi="Arial" w:cs="Arial" w:hint="eastAsia"/>
          <w:kern w:val="0"/>
          <w:sz w:val="30"/>
          <w:szCs w:val="30"/>
        </w:rPr>
        <w:t> </w:t>
      </w:r>
    </w:p>
    <w:p w:rsidR="00DA6A83" w:rsidRPr="00DA6A83" w:rsidRDefault="00DA6A83" w:rsidP="00DA6A83">
      <w:pPr>
        <w:widowControl/>
        <w:spacing w:line="600" w:lineRule="atLeast"/>
        <w:ind w:firstLine="602"/>
        <w:rPr>
          <w:rFonts w:ascii="Times New Roman" w:eastAsia="宋体" w:hAnsi="Times New Roman" w:cs="Times New Roman"/>
          <w:kern w:val="0"/>
          <w:szCs w:val="21"/>
        </w:rPr>
      </w:pPr>
      <w:r w:rsidRPr="00DA6A83">
        <w:rPr>
          <w:rFonts w:ascii="黑体" w:eastAsia="黑体" w:hAnsi="Times New Roman" w:cs="Times New Roman" w:hint="eastAsia"/>
          <w:b/>
          <w:bCs/>
          <w:kern w:val="0"/>
          <w:sz w:val="30"/>
          <w:szCs w:val="30"/>
        </w:rPr>
        <w:t>二、部门预算编制情况</w:t>
      </w:r>
    </w:p>
    <w:p w:rsidR="00DA6A83" w:rsidRPr="00DA6A83" w:rsidRDefault="00DA6A83" w:rsidP="00DA6A83">
      <w:pPr>
        <w:widowControl/>
        <w:snapToGrid w:val="0"/>
        <w:spacing w:before="72" w:line="600" w:lineRule="atLeast"/>
        <w:ind w:firstLine="600"/>
        <w:rPr>
          <w:rFonts w:ascii="仿宋_GB2312" w:eastAsia="仿宋_GB2312" w:hAnsi="Arial" w:cs="Arial"/>
          <w:kern w:val="0"/>
          <w:sz w:val="30"/>
          <w:szCs w:val="30"/>
        </w:rPr>
      </w:pPr>
      <w:r w:rsidRPr="00DA6A83">
        <w:rPr>
          <w:rFonts w:ascii="仿宋_GB2312" w:eastAsia="仿宋_GB2312" w:hAnsi="Arial" w:cs="Arial" w:hint="eastAsia"/>
          <w:kern w:val="0"/>
          <w:sz w:val="30"/>
          <w:szCs w:val="30"/>
        </w:rPr>
        <w:t>201</w:t>
      </w:r>
      <w:r w:rsidR="00D43CCC">
        <w:rPr>
          <w:rFonts w:ascii="仿宋_GB2312" w:eastAsia="仿宋_GB2312" w:hAnsi="Arial" w:cs="Arial" w:hint="eastAsia"/>
          <w:kern w:val="0"/>
          <w:sz w:val="30"/>
          <w:szCs w:val="30"/>
        </w:rPr>
        <w:t>8</w:t>
      </w:r>
      <w:r w:rsidRPr="00DA6A83">
        <w:rPr>
          <w:rFonts w:ascii="仿宋_GB2312" w:eastAsia="仿宋_GB2312" w:hAnsi="Arial" w:cs="Arial" w:hint="eastAsia"/>
          <w:kern w:val="0"/>
          <w:sz w:val="30"/>
          <w:szCs w:val="30"/>
        </w:rPr>
        <w:t>年预算编制坚持依法理财、厉行节约、量力而行、统筹兼顾的原则，以努力降低行政运行成本，规范基本支出预算管理，推动项目支出滚动管理，强化预算绩效管理，严格预算执行</w:t>
      </w:r>
      <w:r w:rsidRPr="00DA6A83">
        <w:rPr>
          <w:rFonts w:ascii="仿宋_GB2312" w:eastAsia="仿宋_GB2312" w:hAnsi="Arial" w:cs="Arial" w:hint="eastAsia"/>
          <w:kern w:val="0"/>
          <w:sz w:val="30"/>
          <w:szCs w:val="30"/>
        </w:rPr>
        <w:lastRenderedPageBreak/>
        <w:t>为指导，按要求严格上报实有人员、房屋及车辆情况等基础信息数据，作为基本支出预算核定依据，根据发展及实际工作的需要据实编制上报项目支出预算。</w:t>
      </w:r>
    </w:p>
    <w:p w:rsidR="00DA6A83" w:rsidRPr="00DA6A83" w:rsidRDefault="00DA6A83" w:rsidP="00DA6A83">
      <w:pPr>
        <w:widowControl/>
        <w:spacing w:line="600" w:lineRule="atLeast"/>
        <w:ind w:firstLine="602"/>
        <w:rPr>
          <w:rFonts w:ascii="Times New Roman" w:eastAsia="宋体" w:hAnsi="Times New Roman" w:cs="Times New Roman"/>
          <w:kern w:val="0"/>
          <w:szCs w:val="21"/>
        </w:rPr>
      </w:pPr>
      <w:r w:rsidRPr="00DA6A83">
        <w:rPr>
          <w:rFonts w:ascii="黑体" w:eastAsia="黑体" w:hAnsi="Times New Roman" w:cs="Times New Roman" w:hint="eastAsia"/>
          <w:b/>
          <w:bCs/>
          <w:kern w:val="0"/>
          <w:sz w:val="30"/>
          <w:szCs w:val="30"/>
        </w:rPr>
        <w:t>四、201</w:t>
      </w:r>
      <w:r w:rsidR="00D43CCC">
        <w:rPr>
          <w:rFonts w:ascii="黑体" w:eastAsia="黑体" w:hAnsi="Times New Roman" w:cs="Times New Roman" w:hint="eastAsia"/>
          <w:b/>
          <w:bCs/>
          <w:kern w:val="0"/>
          <w:sz w:val="30"/>
          <w:szCs w:val="30"/>
        </w:rPr>
        <w:t>8</w:t>
      </w:r>
      <w:r w:rsidRPr="00DA6A83">
        <w:rPr>
          <w:rFonts w:ascii="黑体" w:eastAsia="黑体" w:hAnsi="Times New Roman" w:cs="Times New Roman" w:hint="eastAsia"/>
          <w:b/>
          <w:bCs/>
          <w:kern w:val="0"/>
          <w:sz w:val="30"/>
          <w:szCs w:val="30"/>
        </w:rPr>
        <w:t>年部门预算收支情况</w:t>
      </w:r>
    </w:p>
    <w:p w:rsidR="00DA6A83" w:rsidRPr="00DA6A83" w:rsidRDefault="00DA6A83" w:rsidP="00DA6A83">
      <w:pPr>
        <w:widowControl/>
        <w:spacing w:line="600" w:lineRule="atLeast"/>
        <w:ind w:firstLine="600"/>
        <w:rPr>
          <w:rFonts w:ascii="Times New Roman" w:eastAsia="宋体" w:hAnsi="Times New Roman" w:cs="Times New Roman"/>
          <w:kern w:val="0"/>
          <w:szCs w:val="21"/>
        </w:rPr>
      </w:pPr>
      <w:r w:rsidRPr="00DA6A83">
        <w:rPr>
          <w:rFonts w:ascii="仿宋_GB2312" w:eastAsia="仿宋_GB2312" w:hAnsi="Times New Roman" w:cs="Times New Roman" w:hint="eastAsia"/>
          <w:color w:val="000000"/>
          <w:kern w:val="0"/>
          <w:sz w:val="30"/>
          <w:szCs w:val="30"/>
        </w:rPr>
        <w:t>201</w:t>
      </w:r>
      <w:r w:rsidR="00D43CCC">
        <w:rPr>
          <w:rFonts w:ascii="仿宋_GB2312" w:eastAsia="仿宋_GB2312" w:hAnsi="Times New Roman" w:cs="Times New Roman" w:hint="eastAsia"/>
          <w:color w:val="000000"/>
          <w:kern w:val="0"/>
          <w:sz w:val="30"/>
          <w:szCs w:val="30"/>
        </w:rPr>
        <w:t>8</w:t>
      </w:r>
      <w:r w:rsidRPr="00DA6A83">
        <w:rPr>
          <w:rFonts w:ascii="仿宋_GB2312" w:eastAsia="仿宋_GB2312" w:hAnsi="Times New Roman" w:cs="Times New Roman" w:hint="eastAsia"/>
          <w:color w:val="000000"/>
          <w:kern w:val="0"/>
          <w:sz w:val="30"/>
          <w:szCs w:val="30"/>
        </w:rPr>
        <w:t>年财务总收入</w:t>
      </w:r>
      <w:r w:rsidR="00D43CCC" w:rsidRPr="00D43CCC">
        <w:rPr>
          <w:rFonts w:ascii="仿宋_GB2312" w:eastAsia="仿宋_GB2312" w:hAnsi="Times New Roman" w:cs="Times New Roman"/>
          <w:color w:val="000000"/>
          <w:kern w:val="0"/>
          <w:sz w:val="30"/>
          <w:szCs w:val="30"/>
        </w:rPr>
        <w:t>20238022</w:t>
      </w:r>
      <w:r w:rsidRPr="00DA6A83">
        <w:rPr>
          <w:rFonts w:ascii="仿宋_GB2312" w:eastAsia="仿宋_GB2312" w:hAnsi="Times New Roman" w:cs="Times New Roman" w:hint="eastAsia"/>
          <w:color w:val="000000"/>
          <w:kern w:val="0"/>
          <w:sz w:val="30"/>
          <w:szCs w:val="30"/>
        </w:rPr>
        <w:t>元，其中：一般公共预算</w:t>
      </w:r>
      <w:r w:rsidR="00D43CCC" w:rsidRPr="00D43CCC">
        <w:rPr>
          <w:rFonts w:ascii="仿宋_GB2312" w:eastAsia="仿宋_GB2312" w:hAnsi="Times New Roman" w:cs="Times New Roman"/>
          <w:color w:val="000000"/>
          <w:kern w:val="0"/>
          <w:sz w:val="30"/>
          <w:szCs w:val="30"/>
        </w:rPr>
        <w:t>20238022</w:t>
      </w:r>
      <w:r w:rsidRPr="00DA6A83">
        <w:rPr>
          <w:rFonts w:ascii="仿宋_GB2312" w:eastAsia="仿宋_GB2312" w:hAnsi="Times New Roman" w:cs="Times New Roman" w:hint="eastAsia"/>
          <w:color w:val="000000"/>
          <w:kern w:val="0"/>
          <w:sz w:val="30"/>
          <w:szCs w:val="30"/>
        </w:rPr>
        <w:t>元。</w:t>
      </w:r>
    </w:p>
    <w:p w:rsidR="00787F4B" w:rsidRDefault="00DA6A83" w:rsidP="00DA6A83">
      <w:pPr>
        <w:widowControl/>
        <w:spacing w:line="600" w:lineRule="atLeast"/>
        <w:ind w:firstLine="600"/>
        <w:rPr>
          <w:rFonts w:ascii="仿宋_GB2312" w:eastAsia="仿宋_GB2312" w:hAnsi="Times New Roman" w:cs="Times New Roman" w:hint="eastAsia"/>
          <w:color w:val="000000"/>
          <w:kern w:val="0"/>
          <w:sz w:val="30"/>
          <w:szCs w:val="30"/>
        </w:rPr>
      </w:pPr>
      <w:r w:rsidRPr="00DA6A83">
        <w:rPr>
          <w:rFonts w:ascii="仿宋_GB2312" w:eastAsia="仿宋_GB2312" w:hAnsi="Times New Roman" w:cs="Times New Roman" w:hint="eastAsia"/>
          <w:color w:val="000000"/>
          <w:kern w:val="0"/>
          <w:sz w:val="30"/>
          <w:szCs w:val="30"/>
        </w:rPr>
        <w:t>201</w:t>
      </w:r>
      <w:r w:rsidR="00D43CCC">
        <w:rPr>
          <w:rFonts w:ascii="仿宋_GB2312" w:eastAsia="仿宋_GB2312" w:hAnsi="Times New Roman" w:cs="Times New Roman" w:hint="eastAsia"/>
          <w:color w:val="000000"/>
          <w:kern w:val="0"/>
          <w:sz w:val="30"/>
          <w:szCs w:val="30"/>
        </w:rPr>
        <w:t>8</w:t>
      </w:r>
      <w:r w:rsidRPr="00DA6A83">
        <w:rPr>
          <w:rFonts w:ascii="仿宋_GB2312" w:eastAsia="仿宋_GB2312" w:hAnsi="Times New Roman" w:cs="Times New Roman" w:hint="eastAsia"/>
          <w:color w:val="000000"/>
          <w:kern w:val="0"/>
          <w:sz w:val="30"/>
          <w:szCs w:val="30"/>
        </w:rPr>
        <w:t>年部门预算总支出</w:t>
      </w:r>
      <w:r w:rsidR="00D43CCC" w:rsidRPr="00D43CCC">
        <w:rPr>
          <w:rFonts w:ascii="仿宋_GB2312" w:eastAsia="仿宋_GB2312" w:hAnsi="Times New Roman" w:cs="Times New Roman"/>
          <w:color w:val="000000"/>
          <w:kern w:val="0"/>
          <w:sz w:val="30"/>
          <w:szCs w:val="30"/>
        </w:rPr>
        <w:t>20238022</w:t>
      </w:r>
      <w:r w:rsidR="00787F4B" w:rsidRPr="00DA6A83">
        <w:rPr>
          <w:rFonts w:ascii="仿宋_GB2312" w:eastAsia="仿宋_GB2312" w:hAnsi="Times New Roman" w:cs="Times New Roman" w:hint="eastAsia"/>
          <w:color w:val="000000"/>
          <w:kern w:val="0"/>
          <w:sz w:val="30"/>
          <w:szCs w:val="30"/>
        </w:rPr>
        <w:t>元</w:t>
      </w:r>
      <w:r w:rsidRPr="00DA6A83">
        <w:rPr>
          <w:rFonts w:ascii="仿宋_GB2312" w:eastAsia="仿宋_GB2312" w:hAnsi="Times New Roman" w:cs="Times New Roman" w:hint="eastAsia"/>
          <w:color w:val="000000"/>
          <w:kern w:val="0"/>
          <w:sz w:val="30"/>
          <w:szCs w:val="30"/>
        </w:rPr>
        <w:t>。</w:t>
      </w:r>
    </w:p>
    <w:p w:rsidR="00D43CCC" w:rsidRPr="005D37A4" w:rsidRDefault="00D43CCC" w:rsidP="00D43CCC">
      <w:pPr>
        <w:ind w:firstLineChars="200" w:firstLine="600"/>
        <w:rPr>
          <w:rFonts w:ascii="黑体" w:eastAsia="黑体" w:hAnsi="黑体"/>
          <w:sz w:val="30"/>
          <w:szCs w:val="30"/>
        </w:rPr>
      </w:pPr>
      <w:r w:rsidRPr="005054B5">
        <w:rPr>
          <w:rFonts w:ascii="黑体" w:eastAsia="黑体" w:hAnsi="黑体"/>
          <w:kern w:val="0"/>
          <w:sz w:val="30"/>
          <w:szCs w:val="30"/>
        </w:rPr>
        <w:t>五</w:t>
      </w:r>
      <w:r w:rsidRPr="005D37A4">
        <w:rPr>
          <w:rFonts w:ascii="黑体" w:eastAsia="黑体" w:hAnsi="黑体"/>
          <w:kern w:val="0"/>
          <w:sz w:val="30"/>
          <w:szCs w:val="30"/>
        </w:rPr>
        <w:t>、</w:t>
      </w:r>
      <w:r w:rsidRPr="005D37A4">
        <w:rPr>
          <w:rFonts w:ascii="黑体" w:eastAsia="黑体" w:hAnsi="黑体"/>
          <w:bCs/>
          <w:sz w:val="30"/>
          <w:szCs w:val="30"/>
        </w:rPr>
        <w:t xml:space="preserve">“三公”经费安排情况说明 </w:t>
      </w:r>
    </w:p>
    <w:p w:rsidR="00D43CCC" w:rsidRPr="005054B5" w:rsidRDefault="00D43CCC" w:rsidP="007D657E">
      <w:pPr>
        <w:widowControl/>
        <w:ind w:firstLineChars="200" w:firstLine="600"/>
        <w:jc w:val="left"/>
        <w:rPr>
          <w:rFonts w:eastAsia="仿宋_GB2312"/>
          <w:b/>
          <w:kern w:val="0"/>
          <w:sz w:val="30"/>
          <w:szCs w:val="30"/>
        </w:rPr>
      </w:pPr>
      <w:r>
        <w:rPr>
          <w:rFonts w:eastAsia="仿宋_GB2312" w:hint="eastAsia"/>
          <w:kern w:val="0"/>
          <w:sz w:val="30"/>
          <w:szCs w:val="30"/>
        </w:rPr>
        <w:t>2018</w:t>
      </w:r>
      <w:r w:rsidRPr="005D37A4">
        <w:rPr>
          <w:rFonts w:eastAsia="仿宋_GB2312" w:hint="eastAsia"/>
          <w:kern w:val="0"/>
          <w:sz w:val="30"/>
          <w:szCs w:val="30"/>
        </w:rPr>
        <w:t>年部门“三公”经费预算</w:t>
      </w:r>
      <w:r>
        <w:rPr>
          <w:rFonts w:eastAsia="仿宋_GB2312" w:hint="eastAsia"/>
          <w:kern w:val="0"/>
          <w:sz w:val="30"/>
          <w:szCs w:val="30"/>
        </w:rPr>
        <w:t>160728</w:t>
      </w:r>
      <w:r w:rsidRPr="005D37A4">
        <w:rPr>
          <w:rFonts w:eastAsia="仿宋_GB2312" w:hint="eastAsia"/>
          <w:kern w:val="0"/>
          <w:sz w:val="30"/>
          <w:szCs w:val="30"/>
        </w:rPr>
        <w:t>元，</w:t>
      </w:r>
      <w:r>
        <w:rPr>
          <w:rFonts w:eastAsia="仿宋_GB2312" w:hint="eastAsia"/>
          <w:kern w:val="0"/>
          <w:sz w:val="30"/>
          <w:szCs w:val="30"/>
        </w:rPr>
        <w:t>同</w:t>
      </w:r>
      <w:r w:rsidRPr="005D37A4">
        <w:rPr>
          <w:rFonts w:eastAsia="仿宋_GB2312" w:hint="eastAsia"/>
          <w:kern w:val="0"/>
          <w:sz w:val="30"/>
          <w:szCs w:val="30"/>
        </w:rPr>
        <w:t>上年预算数</w:t>
      </w:r>
      <w:r>
        <w:rPr>
          <w:rFonts w:eastAsia="仿宋_GB2312" w:hint="eastAsia"/>
          <w:kern w:val="0"/>
          <w:sz w:val="30"/>
          <w:szCs w:val="30"/>
        </w:rPr>
        <w:t>相同</w:t>
      </w:r>
      <w:r w:rsidRPr="005D37A4">
        <w:rPr>
          <w:rFonts w:eastAsia="仿宋_GB2312" w:hint="eastAsia"/>
          <w:kern w:val="0"/>
          <w:sz w:val="30"/>
          <w:szCs w:val="30"/>
        </w:rPr>
        <w:t>，其中：公务接待费</w:t>
      </w:r>
      <w:r>
        <w:rPr>
          <w:rFonts w:eastAsia="仿宋_GB2312" w:hint="eastAsia"/>
          <w:kern w:val="0"/>
          <w:sz w:val="30"/>
          <w:szCs w:val="30"/>
        </w:rPr>
        <w:t>80000</w:t>
      </w:r>
      <w:r w:rsidRPr="005D37A4">
        <w:rPr>
          <w:rFonts w:eastAsia="仿宋_GB2312" w:hint="eastAsia"/>
          <w:kern w:val="0"/>
          <w:sz w:val="30"/>
          <w:szCs w:val="30"/>
        </w:rPr>
        <w:t>元，</w:t>
      </w:r>
      <w:r>
        <w:rPr>
          <w:rFonts w:eastAsia="仿宋_GB2312" w:hint="eastAsia"/>
          <w:kern w:val="0"/>
          <w:sz w:val="30"/>
          <w:szCs w:val="30"/>
        </w:rPr>
        <w:t>同</w:t>
      </w:r>
      <w:r w:rsidRPr="005D37A4">
        <w:rPr>
          <w:rFonts w:eastAsia="仿宋_GB2312" w:hint="eastAsia"/>
          <w:kern w:val="0"/>
          <w:sz w:val="30"/>
          <w:szCs w:val="30"/>
        </w:rPr>
        <w:t>上年预算数</w:t>
      </w:r>
      <w:r>
        <w:rPr>
          <w:rFonts w:eastAsia="仿宋_GB2312" w:hint="eastAsia"/>
          <w:kern w:val="0"/>
          <w:sz w:val="30"/>
          <w:szCs w:val="30"/>
        </w:rPr>
        <w:t>相同</w:t>
      </w:r>
      <w:r w:rsidRPr="005D37A4">
        <w:rPr>
          <w:rFonts w:eastAsia="仿宋_GB2312" w:hint="eastAsia"/>
          <w:kern w:val="0"/>
          <w:sz w:val="30"/>
          <w:szCs w:val="30"/>
        </w:rPr>
        <w:t>；公务用车购置及运行费</w:t>
      </w:r>
      <w:r w:rsidR="007D657E">
        <w:rPr>
          <w:rFonts w:eastAsia="仿宋_GB2312" w:hint="eastAsia"/>
          <w:kern w:val="0"/>
          <w:sz w:val="30"/>
          <w:szCs w:val="30"/>
        </w:rPr>
        <w:t>80728</w:t>
      </w:r>
      <w:r w:rsidRPr="005D37A4">
        <w:rPr>
          <w:rFonts w:eastAsia="仿宋_GB2312" w:hint="eastAsia"/>
          <w:kern w:val="0"/>
          <w:sz w:val="30"/>
          <w:szCs w:val="30"/>
        </w:rPr>
        <w:t>元，</w:t>
      </w:r>
      <w:r w:rsidR="007D657E">
        <w:rPr>
          <w:rFonts w:eastAsia="仿宋_GB2312" w:hint="eastAsia"/>
          <w:kern w:val="0"/>
          <w:sz w:val="30"/>
          <w:szCs w:val="30"/>
        </w:rPr>
        <w:t>同</w:t>
      </w:r>
      <w:r w:rsidR="007D657E" w:rsidRPr="005D37A4">
        <w:rPr>
          <w:rFonts w:eastAsia="仿宋_GB2312" w:hint="eastAsia"/>
          <w:kern w:val="0"/>
          <w:sz w:val="30"/>
          <w:szCs w:val="30"/>
        </w:rPr>
        <w:t>上年预算数</w:t>
      </w:r>
      <w:r w:rsidR="007D657E">
        <w:rPr>
          <w:rFonts w:eastAsia="仿宋_GB2312" w:hint="eastAsia"/>
          <w:kern w:val="0"/>
          <w:sz w:val="30"/>
          <w:szCs w:val="30"/>
        </w:rPr>
        <w:t>相同</w:t>
      </w:r>
      <w:r w:rsidRPr="005D37A4">
        <w:rPr>
          <w:rFonts w:eastAsia="仿宋_GB2312" w:hint="eastAsia"/>
          <w:kern w:val="0"/>
          <w:sz w:val="30"/>
          <w:szCs w:val="30"/>
        </w:rPr>
        <w:t>。</w:t>
      </w:r>
    </w:p>
    <w:p w:rsidR="00D43CCC" w:rsidRPr="005D37A4" w:rsidRDefault="00D43CCC" w:rsidP="00D43CCC">
      <w:pPr>
        <w:widowControl/>
        <w:ind w:firstLineChars="200" w:firstLine="600"/>
        <w:jc w:val="left"/>
        <w:rPr>
          <w:rFonts w:ascii="黑体" w:eastAsia="黑体" w:hAnsi="黑体"/>
          <w:kern w:val="0"/>
          <w:sz w:val="30"/>
          <w:szCs w:val="30"/>
        </w:rPr>
      </w:pPr>
      <w:r w:rsidRPr="005D37A4">
        <w:rPr>
          <w:rFonts w:ascii="黑体" w:eastAsia="黑体" w:hAnsi="黑体"/>
          <w:kern w:val="0"/>
          <w:sz w:val="30"/>
          <w:szCs w:val="30"/>
        </w:rPr>
        <w:t>六</w:t>
      </w:r>
      <w:r w:rsidRPr="005D37A4">
        <w:rPr>
          <w:rFonts w:ascii="黑体" w:eastAsia="黑体" w:hAnsi="黑体" w:hint="eastAsia"/>
          <w:kern w:val="0"/>
          <w:sz w:val="30"/>
          <w:szCs w:val="30"/>
        </w:rPr>
        <w:t>、</w:t>
      </w:r>
      <w:r w:rsidRPr="005D37A4">
        <w:rPr>
          <w:rFonts w:ascii="黑体" w:eastAsia="黑体" w:hAnsi="黑体"/>
          <w:kern w:val="0"/>
          <w:sz w:val="30"/>
          <w:szCs w:val="30"/>
        </w:rPr>
        <w:t>政府采购预算情况</w:t>
      </w:r>
    </w:p>
    <w:p w:rsidR="00D43CCC" w:rsidRPr="005054B5" w:rsidRDefault="00D43CCC" w:rsidP="00D43CCC">
      <w:pPr>
        <w:widowControl/>
        <w:jc w:val="left"/>
        <w:rPr>
          <w:rFonts w:eastAsia="仿宋_GB2312"/>
          <w:kern w:val="0"/>
          <w:sz w:val="30"/>
          <w:szCs w:val="30"/>
        </w:rPr>
      </w:pPr>
      <w:r w:rsidRPr="005054B5">
        <w:rPr>
          <w:rFonts w:eastAsia="仿宋_GB2312"/>
          <w:kern w:val="0"/>
          <w:sz w:val="30"/>
          <w:szCs w:val="30"/>
        </w:rPr>
        <w:t xml:space="preserve">    </w:t>
      </w:r>
      <w:r w:rsidRPr="005054B5">
        <w:rPr>
          <w:rFonts w:eastAsia="仿宋_GB2312"/>
          <w:kern w:val="0"/>
          <w:sz w:val="30"/>
          <w:szCs w:val="30"/>
        </w:rPr>
        <w:t>根据《中华人民共和国政府采购法》的有关规定，编制了政府采购预算，共涉及采购项目</w:t>
      </w:r>
      <w:r w:rsidR="007D657E">
        <w:rPr>
          <w:rFonts w:eastAsia="仿宋_GB2312" w:hint="eastAsia"/>
          <w:kern w:val="0"/>
          <w:sz w:val="30"/>
          <w:szCs w:val="30"/>
        </w:rPr>
        <w:t>9</w:t>
      </w:r>
      <w:r w:rsidRPr="005054B5">
        <w:rPr>
          <w:rFonts w:eastAsia="仿宋_GB2312"/>
          <w:kern w:val="0"/>
          <w:sz w:val="30"/>
          <w:szCs w:val="30"/>
        </w:rPr>
        <w:t>个，采购预算资金</w:t>
      </w:r>
      <w:r w:rsidR="007D657E">
        <w:rPr>
          <w:rFonts w:eastAsia="仿宋_GB2312" w:hint="eastAsia"/>
          <w:kern w:val="0"/>
          <w:sz w:val="30"/>
          <w:szCs w:val="30"/>
        </w:rPr>
        <w:t>245000</w:t>
      </w:r>
      <w:r w:rsidRPr="005054B5">
        <w:rPr>
          <w:rFonts w:eastAsia="仿宋_GB2312"/>
          <w:kern w:val="0"/>
          <w:sz w:val="30"/>
          <w:szCs w:val="30"/>
        </w:rPr>
        <w:t>元。</w:t>
      </w:r>
    </w:p>
    <w:p w:rsidR="00D43CCC" w:rsidRPr="005054B5" w:rsidRDefault="007D657E" w:rsidP="00D43CCC">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七</w:t>
      </w:r>
      <w:r w:rsidR="00D43CCC" w:rsidRPr="005054B5">
        <w:rPr>
          <w:rFonts w:ascii="黑体" w:eastAsia="黑体" w:hAnsi="黑体"/>
          <w:kern w:val="0"/>
          <w:sz w:val="30"/>
          <w:szCs w:val="30"/>
        </w:rPr>
        <w:t>、基本支出预算变动的主要原因</w:t>
      </w:r>
    </w:p>
    <w:p w:rsidR="00D43CCC" w:rsidRDefault="007D657E" w:rsidP="00D43CCC">
      <w:pPr>
        <w:widowControl/>
        <w:ind w:firstLineChars="200" w:firstLine="600"/>
        <w:jc w:val="left"/>
        <w:rPr>
          <w:rFonts w:eastAsia="仿宋_GB2312"/>
          <w:kern w:val="0"/>
          <w:sz w:val="30"/>
          <w:szCs w:val="30"/>
        </w:rPr>
      </w:pPr>
      <w:r>
        <w:rPr>
          <w:rFonts w:eastAsia="仿宋_GB2312" w:hint="eastAsia"/>
          <w:kern w:val="0"/>
          <w:sz w:val="30"/>
          <w:szCs w:val="30"/>
        </w:rPr>
        <w:t>2018</w:t>
      </w:r>
      <w:r w:rsidR="00D43CCC" w:rsidRPr="00D07122">
        <w:rPr>
          <w:rFonts w:eastAsia="仿宋_GB2312" w:hint="eastAsia"/>
          <w:kern w:val="0"/>
          <w:sz w:val="30"/>
          <w:szCs w:val="30"/>
        </w:rPr>
        <w:t>年</w:t>
      </w:r>
      <w:r w:rsidR="00D43CCC">
        <w:rPr>
          <w:rFonts w:eastAsia="仿宋_GB2312" w:hint="eastAsia"/>
          <w:kern w:val="0"/>
          <w:sz w:val="30"/>
          <w:szCs w:val="30"/>
        </w:rPr>
        <w:t>本级财力安排部门</w:t>
      </w:r>
      <w:r w:rsidR="00D43CCC" w:rsidRPr="00D07122">
        <w:rPr>
          <w:rFonts w:eastAsia="仿宋_GB2312" w:hint="eastAsia"/>
          <w:kern w:val="0"/>
          <w:sz w:val="30"/>
          <w:szCs w:val="30"/>
        </w:rPr>
        <w:t>基本支出</w:t>
      </w:r>
      <w:r w:rsidRPr="007D657E">
        <w:rPr>
          <w:rFonts w:eastAsia="仿宋_GB2312"/>
          <w:kern w:val="0"/>
          <w:sz w:val="30"/>
          <w:szCs w:val="30"/>
        </w:rPr>
        <w:t>20238022</w:t>
      </w:r>
      <w:r w:rsidR="00D43CCC">
        <w:rPr>
          <w:rFonts w:eastAsia="仿宋_GB2312" w:hint="eastAsia"/>
          <w:kern w:val="0"/>
          <w:sz w:val="30"/>
          <w:szCs w:val="30"/>
        </w:rPr>
        <w:t>元</w:t>
      </w:r>
      <w:r w:rsidR="00D43CCC" w:rsidRPr="00D07122">
        <w:rPr>
          <w:rFonts w:eastAsia="仿宋_GB2312" w:hint="eastAsia"/>
          <w:kern w:val="0"/>
          <w:sz w:val="30"/>
          <w:szCs w:val="30"/>
        </w:rPr>
        <w:t>，与上年对比</w:t>
      </w:r>
      <w:r w:rsidR="00D43CCC">
        <w:rPr>
          <w:rFonts w:eastAsia="仿宋_GB2312" w:hint="eastAsia"/>
          <w:kern w:val="0"/>
          <w:sz w:val="30"/>
          <w:szCs w:val="30"/>
        </w:rPr>
        <w:t>增加</w:t>
      </w:r>
      <w:r>
        <w:rPr>
          <w:rFonts w:eastAsia="仿宋_GB2312" w:hint="eastAsia"/>
          <w:kern w:val="0"/>
          <w:sz w:val="30"/>
          <w:szCs w:val="30"/>
        </w:rPr>
        <w:t>3569665</w:t>
      </w:r>
      <w:r w:rsidR="00D43CCC">
        <w:rPr>
          <w:rFonts w:eastAsia="仿宋_GB2312" w:hint="eastAsia"/>
          <w:kern w:val="0"/>
          <w:sz w:val="30"/>
          <w:szCs w:val="30"/>
        </w:rPr>
        <w:t>元</w:t>
      </w:r>
      <w:r w:rsidR="00D43CCC" w:rsidRPr="00D07122">
        <w:rPr>
          <w:rFonts w:eastAsia="仿宋_GB2312" w:hint="eastAsia"/>
          <w:kern w:val="0"/>
          <w:sz w:val="30"/>
          <w:szCs w:val="30"/>
        </w:rPr>
        <w:t>，增减变化的原因主要是</w:t>
      </w:r>
      <w:r>
        <w:rPr>
          <w:rFonts w:eastAsia="仿宋_GB2312" w:hint="eastAsia"/>
          <w:kern w:val="0"/>
          <w:sz w:val="30"/>
          <w:szCs w:val="30"/>
        </w:rPr>
        <w:t>人员工资增加等原因</w:t>
      </w:r>
      <w:r w:rsidRPr="005D37A4">
        <w:rPr>
          <w:rFonts w:eastAsia="仿宋_GB2312" w:hint="eastAsia"/>
          <w:kern w:val="0"/>
          <w:sz w:val="30"/>
          <w:szCs w:val="30"/>
        </w:rPr>
        <w:t>。</w:t>
      </w:r>
    </w:p>
    <w:p w:rsidR="00D43CCC" w:rsidRPr="005054B5" w:rsidRDefault="007D657E" w:rsidP="00D43CCC">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八</w:t>
      </w:r>
      <w:r w:rsidR="00D43CCC" w:rsidRPr="005054B5">
        <w:rPr>
          <w:rFonts w:ascii="黑体" w:eastAsia="黑体" w:hAnsi="黑体"/>
          <w:kern w:val="0"/>
          <w:sz w:val="30"/>
          <w:szCs w:val="30"/>
        </w:rPr>
        <w:t>、项目支出预算变动的主要原因</w:t>
      </w:r>
    </w:p>
    <w:p w:rsidR="00D43CCC" w:rsidRDefault="007D657E" w:rsidP="00D43CCC">
      <w:pPr>
        <w:widowControl/>
        <w:ind w:firstLineChars="200" w:firstLine="600"/>
        <w:jc w:val="left"/>
        <w:rPr>
          <w:rFonts w:eastAsia="仿宋_GB2312"/>
          <w:kern w:val="0"/>
          <w:sz w:val="30"/>
          <w:szCs w:val="30"/>
        </w:rPr>
      </w:pPr>
      <w:r>
        <w:rPr>
          <w:rFonts w:eastAsia="仿宋_GB2312" w:hint="eastAsia"/>
          <w:kern w:val="0"/>
          <w:sz w:val="30"/>
          <w:szCs w:val="30"/>
        </w:rPr>
        <w:t>2018</w:t>
      </w:r>
      <w:r w:rsidR="00D43CCC" w:rsidRPr="00D07122">
        <w:rPr>
          <w:rFonts w:eastAsia="仿宋_GB2312" w:hint="eastAsia"/>
          <w:kern w:val="0"/>
          <w:sz w:val="30"/>
          <w:szCs w:val="30"/>
        </w:rPr>
        <w:t>年</w:t>
      </w:r>
      <w:r w:rsidR="00D43CCC">
        <w:rPr>
          <w:rFonts w:eastAsia="仿宋_GB2312" w:hint="eastAsia"/>
          <w:kern w:val="0"/>
          <w:sz w:val="30"/>
          <w:szCs w:val="30"/>
        </w:rPr>
        <w:t>本级财力安排部门项目</w:t>
      </w:r>
      <w:r w:rsidR="00D43CCC" w:rsidRPr="00D07122">
        <w:rPr>
          <w:rFonts w:eastAsia="仿宋_GB2312" w:hint="eastAsia"/>
          <w:kern w:val="0"/>
          <w:sz w:val="30"/>
          <w:szCs w:val="30"/>
        </w:rPr>
        <w:t>支出</w:t>
      </w:r>
      <w:r>
        <w:rPr>
          <w:rFonts w:eastAsia="仿宋_GB2312" w:hint="eastAsia"/>
          <w:kern w:val="0"/>
          <w:sz w:val="30"/>
          <w:szCs w:val="30"/>
        </w:rPr>
        <w:t>1737980</w:t>
      </w:r>
      <w:r w:rsidR="00D43CCC">
        <w:rPr>
          <w:rFonts w:eastAsia="仿宋_GB2312" w:hint="eastAsia"/>
          <w:kern w:val="0"/>
          <w:sz w:val="30"/>
          <w:szCs w:val="30"/>
        </w:rPr>
        <w:t>元</w:t>
      </w:r>
      <w:r w:rsidR="00D43CCC" w:rsidRPr="00D07122">
        <w:rPr>
          <w:rFonts w:eastAsia="仿宋_GB2312" w:hint="eastAsia"/>
          <w:kern w:val="0"/>
          <w:sz w:val="30"/>
          <w:szCs w:val="30"/>
        </w:rPr>
        <w:t>，与上年对比</w:t>
      </w:r>
      <w:r w:rsidR="00D43CCC">
        <w:rPr>
          <w:rFonts w:eastAsia="仿宋_GB2312" w:hint="eastAsia"/>
          <w:kern w:val="0"/>
          <w:sz w:val="30"/>
          <w:szCs w:val="30"/>
        </w:rPr>
        <w:t>增加</w:t>
      </w:r>
      <w:r>
        <w:rPr>
          <w:rFonts w:eastAsia="仿宋_GB2312" w:hint="eastAsia"/>
          <w:kern w:val="0"/>
          <w:sz w:val="30"/>
          <w:szCs w:val="30"/>
        </w:rPr>
        <w:t>37980</w:t>
      </w:r>
      <w:r w:rsidR="00D43CCC">
        <w:rPr>
          <w:rFonts w:eastAsia="仿宋_GB2312" w:hint="eastAsia"/>
          <w:kern w:val="0"/>
          <w:sz w:val="30"/>
          <w:szCs w:val="30"/>
        </w:rPr>
        <w:t>万元</w:t>
      </w:r>
      <w:r w:rsidR="00D43CCC" w:rsidRPr="00D07122">
        <w:rPr>
          <w:rFonts w:eastAsia="仿宋_GB2312" w:hint="eastAsia"/>
          <w:kern w:val="0"/>
          <w:sz w:val="30"/>
          <w:szCs w:val="30"/>
        </w:rPr>
        <w:t>，增减变化的原因主要是</w:t>
      </w:r>
      <w:r w:rsidR="00D43CCC">
        <w:rPr>
          <w:rFonts w:eastAsia="仿宋_GB2312" w:hint="eastAsia"/>
          <w:kern w:val="0"/>
          <w:sz w:val="30"/>
          <w:szCs w:val="30"/>
        </w:rPr>
        <w:t>：</w:t>
      </w:r>
    </w:p>
    <w:p w:rsidR="00D43CCC" w:rsidRPr="005054B5" w:rsidRDefault="007D657E" w:rsidP="00D43CCC">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九</w:t>
      </w:r>
      <w:r w:rsidR="00D43CCC" w:rsidRPr="005054B5">
        <w:rPr>
          <w:rFonts w:ascii="黑体" w:eastAsia="黑体" w:hAnsi="黑体"/>
          <w:kern w:val="0"/>
          <w:sz w:val="30"/>
          <w:szCs w:val="30"/>
        </w:rPr>
        <w:t>、其他公开信息</w:t>
      </w:r>
    </w:p>
    <w:p w:rsidR="00D43CCC" w:rsidRPr="005054B5" w:rsidRDefault="00D43CCC" w:rsidP="00D43CCC">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（一）专业名词解释</w:t>
      </w:r>
    </w:p>
    <w:p w:rsidR="007D657E" w:rsidRPr="00DA6A83" w:rsidRDefault="007D657E" w:rsidP="007D657E">
      <w:pPr>
        <w:widowControl/>
        <w:spacing w:line="600" w:lineRule="atLeast"/>
        <w:ind w:firstLine="602"/>
        <w:rPr>
          <w:rFonts w:ascii="Times New Roman" w:eastAsia="宋体" w:hAnsi="Times New Roman" w:cs="Times New Roman"/>
          <w:kern w:val="0"/>
          <w:szCs w:val="21"/>
        </w:rPr>
      </w:pPr>
      <w:r w:rsidRPr="00DA6A83">
        <w:rPr>
          <w:rFonts w:ascii="仿宋_GB2312" w:eastAsia="仿宋_GB2312" w:hAnsi="Times New Roman" w:cs="Times New Roman" w:hint="eastAsia"/>
          <w:kern w:val="0"/>
          <w:sz w:val="30"/>
          <w:szCs w:val="30"/>
        </w:rPr>
        <w:lastRenderedPageBreak/>
        <w:t>（</w:t>
      </w:r>
      <w:r>
        <w:rPr>
          <w:rFonts w:ascii="仿宋_GB2312" w:eastAsia="仿宋_GB2312" w:hAnsi="Times New Roman" w:cs="Times New Roman" w:hint="eastAsia"/>
          <w:kern w:val="0"/>
          <w:sz w:val="30"/>
          <w:szCs w:val="30"/>
        </w:rPr>
        <w:t>1</w:t>
      </w:r>
      <w:r w:rsidRPr="00DA6A83">
        <w:rPr>
          <w:rFonts w:ascii="仿宋_GB2312" w:eastAsia="仿宋_GB2312" w:hAnsi="Times New Roman" w:cs="Times New Roman" w:hint="eastAsia"/>
          <w:kern w:val="0"/>
          <w:sz w:val="30"/>
          <w:szCs w:val="30"/>
        </w:rPr>
        <w:t>）部门基本支出预算：是指部门为保障其机构正常运转、完成日常工作任务而编制的年度基本支出计划，按其性质分为人员经费和日常公用经费。</w:t>
      </w:r>
    </w:p>
    <w:p w:rsidR="007D657E" w:rsidRPr="00DA6A83" w:rsidRDefault="007D657E" w:rsidP="007D657E">
      <w:pPr>
        <w:widowControl/>
        <w:spacing w:line="600" w:lineRule="atLeast"/>
        <w:ind w:firstLine="602"/>
        <w:rPr>
          <w:rFonts w:ascii="Times New Roman" w:eastAsia="宋体" w:hAnsi="Times New Roman" w:cs="Times New Roman"/>
          <w:kern w:val="0"/>
          <w:szCs w:val="21"/>
        </w:rPr>
      </w:pPr>
      <w:r w:rsidRPr="00DA6A83">
        <w:rPr>
          <w:rFonts w:ascii="仿宋_GB2312" w:eastAsia="仿宋_GB2312" w:hAnsi="Times New Roman" w:cs="Times New Roman" w:hint="eastAsia"/>
          <w:kern w:val="0"/>
          <w:sz w:val="30"/>
          <w:szCs w:val="30"/>
        </w:rPr>
        <w:t>（</w:t>
      </w:r>
      <w:r>
        <w:rPr>
          <w:rFonts w:ascii="仿宋_GB2312" w:eastAsia="仿宋_GB2312" w:hAnsi="Times New Roman" w:cs="Times New Roman" w:hint="eastAsia"/>
          <w:kern w:val="0"/>
          <w:sz w:val="30"/>
          <w:szCs w:val="30"/>
        </w:rPr>
        <w:t>2</w:t>
      </w:r>
      <w:r w:rsidRPr="00DA6A83">
        <w:rPr>
          <w:rFonts w:ascii="仿宋_GB2312" w:eastAsia="仿宋_GB2312" w:hAnsi="Times New Roman" w:cs="Times New Roman" w:hint="eastAsia"/>
          <w:kern w:val="0"/>
          <w:sz w:val="30"/>
          <w:szCs w:val="30"/>
        </w:rPr>
        <w:t>）部门项目支出预算：是指部门为完成特定的行政任务或事业发展专项计划，在基本支出预算之外编制的年度支出计划。</w:t>
      </w:r>
    </w:p>
    <w:p w:rsidR="007D657E" w:rsidRPr="00DA6A83" w:rsidRDefault="007D657E" w:rsidP="007D657E">
      <w:pPr>
        <w:widowControl/>
        <w:spacing w:line="600" w:lineRule="atLeast"/>
        <w:ind w:firstLine="602"/>
        <w:rPr>
          <w:rFonts w:ascii="Times New Roman" w:eastAsia="宋体" w:hAnsi="Times New Roman" w:cs="Times New Roman"/>
          <w:kern w:val="0"/>
          <w:szCs w:val="21"/>
        </w:rPr>
      </w:pPr>
      <w:r w:rsidRPr="00DA6A83">
        <w:rPr>
          <w:rFonts w:ascii="仿宋_GB2312" w:eastAsia="仿宋_GB2312" w:hAnsi="Times New Roman" w:cs="Times New Roman" w:hint="eastAsia"/>
          <w:kern w:val="0"/>
          <w:sz w:val="30"/>
          <w:szCs w:val="30"/>
        </w:rPr>
        <w:t>（</w:t>
      </w:r>
      <w:r>
        <w:rPr>
          <w:rFonts w:ascii="仿宋_GB2312" w:eastAsia="仿宋_GB2312" w:hAnsi="Times New Roman" w:cs="Times New Roman" w:hint="eastAsia"/>
          <w:kern w:val="0"/>
          <w:sz w:val="30"/>
          <w:szCs w:val="30"/>
        </w:rPr>
        <w:t>3</w:t>
      </w:r>
      <w:r w:rsidRPr="00DA6A83">
        <w:rPr>
          <w:rFonts w:ascii="仿宋_GB2312" w:eastAsia="仿宋_GB2312" w:hAnsi="Times New Roman" w:cs="Times New Roman" w:hint="eastAsia"/>
          <w:kern w:val="0"/>
          <w:sz w:val="30"/>
          <w:szCs w:val="30"/>
        </w:rPr>
        <w:t>）支出功能分类：主要根据政府职能分类，反映政府支出的内容和方向。支出功能分类设置类、款、项三级科目。</w:t>
      </w:r>
    </w:p>
    <w:p w:rsidR="007D657E" w:rsidRPr="00DA6A83" w:rsidRDefault="007D657E" w:rsidP="007D657E">
      <w:pPr>
        <w:widowControl/>
        <w:spacing w:line="600" w:lineRule="atLeast"/>
        <w:ind w:firstLine="602"/>
        <w:rPr>
          <w:rFonts w:ascii="Times New Roman" w:eastAsia="宋体" w:hAnsi="Times New Roman" w:cs="Times New Roman"/>
          <w:kern w:val="0"/>
          <w:szCs w:val="21"/>
        </w:rPr>
      </w:pPr>
      <w:r w:rsidRPr="00DA6A83">
        <w:rPr>
          <w:rFonts w:ascii="仿宋_GB2312" w:eastAsia="仿宋_GB2312" w:hAnsi="Times New Roman" w:cs="Times New Roman" w:hint="eastAsia"/>
          <w:kern w:val="0"/>
          <w:sz w:val="30"/>
          <w:szCs w:val="30"/>
        </w:rPr>
        <w:t>（</w:t>
      </w:r>
      <w:r>
        <w:rPr>
          <w:rFonts w:ascii="仿宋_GB2312" w:eastAsia="仿宋_GB2312" w:hAnsi="Times New Roman" w:cs="Times New Roman" w:hint="eastAsia"/>
          <w:kern w:val="0"/>
          <w:sz w:val="30"/>
          <w:szCs w:val="30"/>
        </w:rPr>
        <w:t>4</w:t>
      </w:r>
      <w:r w:rsidRPr="00DA6A83">
        <w:rPr>
          <w:rFonts w:ascii="仿宋_GB2312" w:eastAsia="仿宋_GB2312" w:hAnsi="Times New Roman" w:cs="Times New Roman" w:hint="eastAsia"/>
          <w:kern w:val="0"/>
          <w:sz w:val="30"/>
          <w:szCs w:val="30"/>
        </w:rPr>
        <w:t>）支出经济分类：主要反映政府各项支出的经济性质和具体用途。支出经济分类设置类、款两级科目。</w:t>
      </w:r>
    </w:p>
    <w:p w:rsidR="007D657E" w:rsidRPr="00DA6A83" w:rsidRDefault="007D657E" w:rsidP="007D657E">
      <w:pPr>
        <w:widowControl/>
        <w:spacing w:line="600" w:lineRule="atLeast"/>
        <w:ind w:firstLine="602"/>
      </w:pPr>
      <w:r w:rsidRPr="00DA6A83">
        <w:rPr>
          <w:rFonts w:ascii="仿宋_GB2312" w:eastAsia="仿宋_GB2312" w:hAnsi="Times New Roman" w:cs="Times New Roman" w:hint="eastAsia"/>
          <w:kern w:val="0"/>
          <w:sz w:val="30"/>
          <w:szCs w:val="30"/>
        </w:rPr>
        <w:t>行政事业单位编制部门收支预算时，主要使用政府收支分类科目中的支出功能分类科目和支出经济分类科目。</w:t>
      </w:r>
      <w:r w:rsidRPr="00DA6A83">
        <w:rPr>
          <w:rFonts w:ascii="Times New Roman" w:eastAsia="宋体" w:hAnsi="Times New Roman" w:cs="Times New Roman"/>
          <w:kern w:val="0"/>
          <w:szCs w:val="21"/>
        </w:rPr>
        <w:t xml:space="preserve"> </w:t>
      </w:r>
    </w:p>
    <w:p w:rsidR="00D43CCC" w:rsidRPr="007D657E" w:rsidRDefault="007D657E" w:rsidP="00D43CCC">
      <w:pPr>
        <w:widowControl/>
        <w:ind w:firstLineChars="200" w:firstLine="600"/>
        <w:jc w:val="left"/>
        <w:rPr>
          <w:rFonts w:ascii="仿宋_GB2312" w:eastAsia="仿宋_GB2312" w:hAnsi="Times New Roman" w:cs="Times New Roman"/>
          <w:kern w:val="0"/>
          <w:sz w:val="30"/>
          <w:szCs w:val="30"/>
        </w:rPr>
      </w:pPr>
      <w:r w:rsidRPr="00DA6A83">
        <w:rPr>
          <w:rFonts w:ascii="仿宋_GB2312" w:eastAsia="仿宋_GB2312" w:hAnsi="Times New Roman" w:cs="Times New Roman" w:hint="eastAsia"/>
          <w:kern w:val="0"/>
          <w:sz w:val="30"/>
          <w:szCs w:val="30"/>
        </w:rPr>
        <w:t>（</w:t>
      </w:r>
      <w:r>
        <w:rPr>
          <w:rFonts w:ascii="仿宋_GB2312" w:eastAsia="仿宋_GB2312" w:hAnsi="Times New Roman" w:cs="Times New Roman" w:hint="eastAsia"/>
          <w:kern w:val="0"/>
          <w:sz w:val="30"/>
          <w:szCs w:val="30"/>
        </w:rPr>
        <w:t>5</w:t>
      </w:r>
      <w:r w:rsidRPr="00DA6A83">
        <w:rPr>
          <w:rFonts w:ascii="仿宋_GB2312" w:eastAsia="仿宋_GB2312" w:hAnsi="Times New Roman" w:cs="Times New Roman" w:hint="eastAsia"/>
          <w:kern w:val="0"/>
          <w:sz w:val="30"/>
          <w:szCs w:val="30"/>
        </w:rPr>
        <w:t>）</w:t>
      </w:r>
      <w:r w:rsidR="00D43CCC" w:rsidRPr="007D657E">
        <w:rPr>
          <w:rFonts w:ascii="仿宋_GB2312" w:eastAsia="仿宋_GB2312" w:hAnsi="Times New Roman" w:cs="Times New Roman" w:hint="eastAsia"/>
          <w:kern w:val="0"/>
          <w:sz w:val="30"/>
          <w:szCs w:val="30"/>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rsidR="00D43CCC" w:rsidRPr="005054B5" w:rsidRDefault="00D43CCC" w:rsidP="00D43CCC">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（二）机关运行经费安排</w:t>
      </w:r>
    </w:p>
    <w:p w:rsidR="00D43CCC" w:rsidRPr="00876408" w:rsidRDefault="00225AA1" w:rsidP="00D43CCC">
      <w:pPr>
        <w:widowControl/>
        <w:ind w:firstLineChars="200" w:firstLine="600"/>
        <w:jc w:val="left"/>
        <w:rPr>
          <w:rFonts w:eastAsia="仿宋_GB2312"/>
          <w:b/>
          <w:kern w:val="0"/>
          <w:sz w:val="30"/>
          <w:szCs w:val="30"/>
        </w:rPr>
      </w:pPr>
      <w:r>
        <w:rPr>
          <w:rFonts w:eastAsia="仿宋_GB2312" w:hint="eastAsia"/>
          <w:kern w:val="0"/>
          <w:sz w:val="30"/>
          <w:szCs w:val="30"/>
        </w:rPr>
        <w:lastRenderedPageBreak/>
        <w:t>2018</w:t>
      </w:r>
      <w:r w:rsidR="00D43CCC" w:rsidRPr="00D07122">
        <w:rPr>
          <w:rFonts w:eastAsia="仿宋_GB2312" w:hint="eastAsia"/>
          <w:kern w:val="0"/>
          <w:sz w:val="30"/>
          <w:szCs w:val="30"/>
        </w:rPr>
        <w:t>年</w:t>
      </w:r>
      <w:r w:rsidR="00D43CCC">
        <w:rPr>
          <w:rFonts w:eastAsia="仿宋_GB2312" w:hint="eastAsia"/>
          <w:kern w:val="0"/>
          <w:sz w:val="30"/>
          <w:szCs w:val="30"/>
        </w:rPr>
        <w:t>本级财力安排部门机关运行经费</w:t>
      </w:r>
      <w:r>
        <w:rPr>
          <w:rFonts w:eastAsia="仿宋_GB2312" w:hint="eastAsia"/>
          <w:kern w:val="0"/>
          <w:sz w:val="30"/>
          <w:szCs w:val="30"/>
        </w:rPr>
        <w:t>3843479</w:t>
      </w:r>
      <w:r w:rsidR="00D43CCC">
        <w:rPr>
          <w:rFonts w:eastAsia="仿宋_GB2312" w:hint="eastAsia"/>
          <w:kern w:val="0"/>
          <w:sz w:val="30"/>
          <w:szCs w:val="30"/>
        </w:rPr>
        <w:t>元，主要用于</w:t>
      </w:r>
      <w:r w:rsidR="00D43CCC" w:rsidRPr="00876408">
        <w:rPr>
          <w:rFonts w:eastAsia="仿宋_GB2312" w:hint="eastAsia"/>
          <w:kern w:val="0"/>
          <w:sz w:val="30"/>
          <w:szCs w:val="30"/>
        </w:rPr>
        <w:t>办公经费、印刷费、水电费、汽燃费、办公设备购置等日常</w:t>
      </w:r>
      <w:r w:rsidR="00D43CCC">
        <w:rPr>
          <w:rFonts w:eastAsia="仿宋_GB2312" w:hint="eastAsia"/>
          <w:kern w:val="0"/>
          <w:sz w:val="30"/>
          <w:szCs w:val="30"/>
        </w:rPr>
        <w:t>开支，以保证</w:t>
      </w:r>
      <w:r w:rsidR="00D43CCC" w:rsidRPr="00876408">
        <w:rPr>
          <w:rFonts w:eastAsia="仿宋_GB2312" w:hint="eastAsia"/>
          <w:kern w:val="0"/>
          <w:sz w:val="30"/>
          <w:szCs w:val="30"/>
        </w:rPr>
        <w:t>机构正常运转</w:t>
      </w:r>
      <w:r w:rsidR="00D43CCC">
        <w:rPr>
          <w:rFonts w:eastAsia="仿宋_GB2312" w:hint="eastAsia"/>
          <w:kern w:val="0"/>
          <w:sz w:val="30"/>
          <w:szCs w:val="30"/>
        </w:rPr>
        <w:t>。</w:t>
      </w:r>
    </w:p>
    <w:p w:rsidR="00D43CCC" w:rsidRPr="005054B5" w:rsidRDefault="00D43CCC" w:rsidP="00D43CCC">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（三）国有资产占用情况</w:t>
      </w:r>
    </w:p>
    <w:p w:rsidR="00D43CCC" w:rsidRPr="00D74B92" w:rsidRDefault="00D43CCC" w:rsidP="00D43CCC">
      <w:pPr>
        <w:widowControl/>
        <w:ind w:firstLineChars="200" w:firstLine="600"/>
        <w:jc w:val="left"/>
        <w:rPr>
          <w:rFonts w:eastAsia="仿宋_GB2312"/>
          <w:kern w:val="0"/>
          <w:sz w:val="30"/>
          <w:szCs w:val="30"/>
        </w:rPr>
      </w:pPr>
      <w:r w:rsidRPr="00D74B92">
        <w:rPr>
          <w:rFonts w:eastAsia="仿宋_GB2312" w:hint="eastAsia"/>
          <w:kern w:val="0"/>
          <w:sz w:val="30"/>
          <w:szCs w:val="30"/>
        </w:rPr>
        <w:t>鉴于截至</w:t>
      </w:r>
      <w:r w:rsidR="00225AA1">
        <w:rPr>
          <w:rFonts w:eastAsia="仿宋_GB2312" w:hint="eastAsia"/>
          <w:kern w:val="0"/>
          <w:sz w:val="30"/>
          <w:szCs w:val="30"/>
        </w:rPr>
        <w:t>2017</w:t>
      </w:r>
      <w:r w:rsidRPr="00D74B92">
        <w:rPr>
          <w:rFonts w:eastAsia="仿宋_GB2312" w:hint="eastAsia"/>
          <w:kern w:val="0"/>
          <w:sz w:val="30"/>
          <w:szCs w:val="30"/>
        </w:rPr>
        <w:t>年</w:t>
      </w:r>
      <w:r w:rsidRPr="00D74B92">
        <w:rPr>
          <w:rFonts w:eastAsia="仿宋_GB2312" w:hint="eastAsia"/>
          <w:kern w:val="0"/>
          <w:sz w:val="30"/>
          <w:szCs w:val="30"/>
        </w:rPr>
        <w:t>12</w:t>
      </w:r>
      <w:r w:rsidRPr="00D74B92">
        <w:rPr>
          <w:rFonts w:eastAsia="仿宋_GB2312" w:hint="eastAsia"/>
          <w:kern w:val="0"/>
          <w:sz w:val="30"/>
          <w:szCs w:val="30"/>
        </w:rPr>
        <w:t>月</w:t>
      </w:r>
      <w:r w:rsidRPr="00D74B92">
        <w:rPr>
          <w:rFonts w:eastAsia="仿宋_GB2312" w:hint="eastAsia"/>
          <w:kern w:val="0"/>
          <w:sz w:val="30"/>
          <w:szCs w:val="30"/>
        </w:rPr>
        <w:t>31</w:t>
      </w:r>
      <w:r w:rsidRPr="00D74B92">
        <w:rPr>
          <w:rFonts w:eastAsia="仿宋_GB2312" w:hint="eastAsia"/>
          <w:kern w:val="0"/>
          <w:sz w:val="30"/>
          <w:szCs w:val="30"/>
        </w:rPr>
        <w:t>日的国有资产占有使用情况需在完成</w:t>
      </w:r>
      <w:r w:rsidR="00225AA1">
        <w:rPr>
          <w:rFonts w:eastAsia="仿宋_GB2312" w:hint="eastAsia"/>
          <w:kern w:val="0"/>
          <w:sz w:val="30"/>
          <w:szCs w:val="30"/>
        </w:rPr>
        <w:t>2017</w:t>
      </w:r>
      <w:r w:rsidRPr="00D74B92">
        <w:rPr>
          <w:rFonts w:eastAsia="仿宋_GB2312" w:hint="eastAsia"/>
          <w:kern w:val="0"/>
          <w:sz w:val="30"/>
          <w:szCs w:val="30"/>
        </w:rPr>
        <w:t>年决算编制后才能统计汇总相关数据，因此，将在公开</w:t>
      </w:r>
      <w:r w:rsidR="00225AA1">
        <w:rPr>
          <w:rFonts w:eastAsia="仿宋_GB2312" w:hint="eastAsia"/>
          <w:kern w:val="0"/>
          <w:sz w:val="30"/>
          <w:szCs w:val="30"/>
        </w:rPr>
        <w:t>2017</w:t>
      </w:r>
      <w:r w:rsidRPr="00D74B92">
        <w:rPr>
          <w:rFonts w:eastAsia="仿宋_GB2312" w:hint="eastAsia"/>
          <w:kern w:val="0"/>
          <w:sz w:val="30"/>
          <w:szCs w:val="30"/>
        </w:rPr>
        <w:t>年度部门决算时一并公开部门截至</w:t>
      </w:r>
      <w:r w:rsidR="00225AA1">
        <w:rPr>
          <w:rFonts w:eastAsia="仿宋_GB2312" w:hint="eastAsia"/>
          <w:kern w:val="0"/>
          <w:sz w:val="30"/>
          <w:szCs w:val="30"/>
        </w:rPr>
        <w:t>2017</w:t>
      </w:r>
      <w:r w:rsidRPr="00D74B92">
        <w:rPr>
          <w:rFonts w:eastAsia="仿宋_GB2312" w:hint="eastAsia"/>
          <w:kern w:val="0"/>
          <w:sz w:val="30"/>
          <w:szCs w:val="30"/>
        </w:rPr>
        <w:t>年</w:t>
      </w:r>
      <w:r w:rsidRPr="00D74B92">
        <w:rPr>
          <w:rFonts w:eastAsia="仿宋_GB2312" w:hint="eastAsia"/>
          <w:kern w:val="0"/>
          <w:sz w:val="30"/>
          <w:szCs w:val="30"/>
        </w:rPr>
        <w:t>12</w:t>
      </w:r>
      <w:r w:rsidRPr="00D74B92">
        <w:rPr>
          <w:rFonts w:eastAsia="仿宋_GB2312" w:hint="eastAsia"/>
          <w:kern w:val="0"/>
          <w:sz w:val="30"/>
          <w:szCs w:val="30"/>
        </w:rPr>
        <w:t>月</w:t>
      </w:r>
      <w:r w:rsidRPr="00D74B92">
        <w:rPr>
          <w:rFonts w:eastAsia="仿宋_GB2312" w:hint="eastAsia"/>
          <w:kern w:val="0"/>
          <w:sz w:val="30"/>
          <w:szCs w:val="30"/>
        </w:rPr>
        <w:t>31</w:t>
      </w:r>
      <w:r w:rsidRPr="00D74B92">
        <w:rPr>
          <w:rFonts w:eastAsia="仿宋_GB2312" w:hint="eastAsia"/>
          <w:kern w:val="0"/>
          <w:sz w:val="30"/>
          <w:szCs w:val="30"/>
        </w:rPr>
        <w:t>日的国有资产占有使用情况。</w:t>
      </w:r>
    </w:p>
    <w:p w:rsidR="00D43CCC" w:rsidRPr="00794354" w:rsidRDefault="00D43CCC" w:rsidP="00D43CCC"/>
    <w:p w:rsidR="00D43CCC" w:rsidRPr="00D43CCC" w:rsidRDefault="00D43CCC" w:rsidP="00DA6A83">
      <w:pPr>
        <w:widowControl/>
        <w:spacing w:line="600" w:lineRule="atLeast"/>
        <w:ind w:firstLine="600"/>
        <w:rPr>
          <w:rFonts w:ascii="仿宋_GB2312" w:eastAsia="仿宋_GB2312" w:hAnsi="Times New Roman" w:cs="Times New Roman"/>
          <w:color w:val="000000"/>
          <w:kern w:val="0"/>
          <w:sz w:val="30"/>
          <w:szCs w:val="30"/>
        </w:rPr>
      </w:pPr>
    </w:p>
    <w:p w:rsidR="00DA6A83" w:rsidRPr="00DA6A83" w:rsidRDefault="00DA6A83" w:rsidP="00DA6A83">
      <w:pPr>
        <w:widowControl/>
        <w:spacing w:line="600" w:lineRule="atLeast"/>
        <w:ind w:firstLine="602"/>
        <w:rPr>
          <w:rFonts w:ascii="Times New Roman" w:eastAsia="宋体" w:hAnsi="Times New Roman" w:cs="Times New Roman"/>
          <w:kern w:val="0"/>
          <w:szCs w:val="21"/>
        </w:rPr>
      </w:pPr>
      <w:r w:rsidRPr="00DA6A83">
        <w:rPr>
          <w:rFonts w:ascii="黑体" w:eastAsia="黑体" w:hAnsi="Times New Roman" w:cs="Times New Roman" w:hint="eastAsia"/>
          <w:b/>
          <w:bCs/>
          <w:kern w:val="0"/>
          <w:sz w:val="30"/>
        </w:rPr>
        <w:t>五、名词解释</w:t>
      </w:r>
      <w:r w:rsidRPr="00DA6A83">
        <w:rPr>
          <w:rFonts w:ascii="仿宋_GB2312" w:eastAsia="仿宋_GB2312" w:hAnsi="Times New Roman" w:cs="Times New Roman" w:hint="eastAsia"/>
          <w:kern w:val="0"/>
          <w:sz w:val="30"/>
          <w:szCs w:val="30"/>
        </w:rPr>
        <w:t xml:space="preserve"> </w:t>
      </w:r>
    </w:p>
    <w:p w:rsidR="00DA6A83" w:rsidRPr="00DA6A83" w:rsidRDefault="00DA6A83" w:rsidP="00DA6A83">
      <w:pPr>
        <w:widowControl/>
        <w:spacing w:line="600" w:lineRule="atLeast"/>
        <w:ind w:firstLine="602"/>
        <w:rPr>
          <w:rFonts w:ascii="Times New Roman" w:eastAsia="宋体" w:hAnsi="Times New Roman" w:cs="Times New Roman"/>
          <w:kern w:val="0"/>
          <w:szCs w:val="21"/>
        </w:rPr>
      </w:pPr>
      <w:r w:rsidRPr="00DA6A83">
        <w:rPr>
          <w:rFonts w:ascii="仿宋_GB2312" w:eastAsia="仿宋_GB2312" w:hAnsi="Times New Roman" w:cs="Times New Roman" w:hint="eastAsia"/>
          <w:kern w:val="0"/>
          <w:sz w:val="30"/>
          <w:szCs w:val="30"/>
        </w:rPr>
        <w:t>（一）部门基本支出预算：是指部门为保障其机构正常运转、完成日常工作任务而编制的年度基本支出计划，按其性质分为人员经费和日常公用经费。</w:t>
      </w:r>
    </w:p>
    <w:p w:rsidR="00DA6A83" w:rsidRPr="00DA6A83" w:rsidRDefault="00DA6A83" w:rsidP="00DA6A83">
      <w:pPr>
        <w:widowControl/>
        <w:spacing w:line="600" w:lineRule="atLeast"/>
        <w:ind w:firstLine="602"/>
        <w:rPr>
          <w:rFonts w:ascii="Times New Roman" w:eastAsia="宋体" w:hAnsi="Times New Roman" w:cs="Times New Roman"/>
          <w:kern w:val="0"/>
          <w:szCs w:val="21"/>
        </w:rPr>
      </w:pPr>
      <w:r w:rsidRPr="00DA6A83">
        <w:rPr>
          <w:rFonts w:ascii="仿宋_GB2312" w:eastAsia="仿宋_GB2312" w:hAnsi="Times New Roman" w:cs="Times New Roman" w:hint="eastAsia"/>
          <w:kern w:val="0"/>
          <w:sz w:val="30"/>
          <w:szCs w:val="30"/>
        </w:rPr>
        <w:t>（二）部门项目支出预算：是指部门为完成特定的行政任务或事业发展专项计划，在基本支出预算之外编制的年度支出计划。</w:t>
      </w:r>
    </w:p>
    <w:p w:rsidR="00DA6A83" w:rsidRPr="00DA6A83" w:rsidRDefault="00DA6A83" w:rsidP="00DA6A83">
      <w:pPr>
        <w:widowControl/>
        <w:spacing w:line="600" w:lineRule="atLeast"/>
        <w:ind w:firstLine="602"/>
        <w:rPr>
          <w:rFonts w:ascii="Times New Roman" w:eastAsia="宋体" w:hAnsi="Times New Roman" w:cs="Times New Roman"/>
          <w:kern w:val="0"/>
          <w:szCs w:val="21"/>
        </w:rPr>
      </w:pPr>
      <w:r w:rsidRPr="00DA6A83">
        <w:rPr>
          <w:rFonts w:ascii="仿宋_GB2312" w:eastAsia="仿宋_GB2312" w:hAnsi="Times New Roman" w:cs="Times New Roman" w:hint="eastAsia"/>
          <w:kern w:val="0"/>
          <w:sz w:val="30"/>
          <w:szCs w:val="30"/>
        </w:rPr>
        <w:t>（三）支出功能分类：主要根据政府职能分类，反映政府支出的内容和方向。支出功能分类设置类、款、项三级科目。</w:t>
      </w:r>
    </w:p>
    <w:p w:rsidR="00DA6A83" w:rsidRPr="00DA6A83" w:rsidRDefault="00DA6A83" w:rsidP="00DA6A83">
      <w:pPr>
        <w:widowControl/>
        <w:spacing w:line="600" w:lineRule="atLeast"/>
        <w:ind w:firstLine="602"/>
        <w:rPr>
          <w:rFonts w:ascii="Times New Roman" w:eastAsia="宋体" w:hAnsi="Times New Roman" w:cs="Times New Roman"/>
          <w:kern w:val="0"/>
          <w:szCs w:val="21"/>
        </w:rPr>
      </w:pPr>
      <w:r w:rsidRPr="00DA6A83">
        <w:rPr>
          <w:rFonts w:ascii="仿宋_GB2312" w:eastAsia="仿宋_GB2312" w:hAnsi="Times New Roman" w:cs="Times New Roman" w:hint="eastAsia"/>
          <w:kern w:val="0"/>
          <w:sz w:val="30"/>
          <w:szCs w:val="30"/>
        </w:rPr>
        <w:t>（四）支出经济分类：主要反映政府各项支出的经济性质和具体用途。支出经济分类设置类、款两级科目。</w:t>
      </w:r>
    </w:p>
    <w:p w:rsidR="00DA6A83" w:rsidRPr="00DA6A83" w:rsidRDefault="00DA6A83" w:rsidP="00DA6A83">
      <w:pPr>
        <w:widowControl/>
        <w:spacing w:line="600" w:lineRule="atLeast"/>
        <w:ind w:firstLine="602"/>
        <w:rPr>
          <w:rFonts w:ascii="Times New Roman" w:eastAsia="宋体" w:hAnsi="Times New Roman" w:cs="Times New Roman"/>
          <w:kern w:val="0"/>
          <w:szCs w:val="21"/>
        </w:rPr>
      </w:pPr>
      <w:r w:rsidRPr="00DA6A83">
        <w:rPr>
          <w:rFonts w:ascii="仿宋_GB2312" w:eastAsia="仿宋_GB2312" w:hAnsi="Times New Roman" w:cs="Times New Roman" w:hint="eastAsia"/>
          <w:kern w:val="0"/>
          <w:sz w:val="30"/>
          <w:szCs w:val="30"/>
        </w:rPr>
        <w:t>行政事业单位编制部门收支预算时，主要使用政府收支分类科目中的支出功能分类科目和支出经济分类科目。</w:t>
      </w:r>
      <w:r w:rsidRPr="00DA6A83">
        <w:rPr>
          <w:rFonts w:ascii="Times New Roman" w:eastAsia="宋体" w:hAnsi="Times New Roman" w:cs="Times New Roman"/>
          <w:kern w:val="0"/>
          <w:szCs w:val="21"/>
        </w:rPr>
        <w:t xml:space="preserve"> </w:t>
      </w:r>
    </w:p>
    <w:p w:rsidR="00B025C5" w:rsidRPr="00DA6A83" w:rsidRDefault="00B025C5"/>
    <w:sectPr w:rsidR="00B025C5" w:rsidRPr="00DA6A83" w:rsidSect="00B025C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21EC" w:rsidRDefault="00DE21EC" w:rsidP="00DD20D1">
      <w:r>
        <w:separator/>
      </w:r>
    </w:p>
  </w:endnote>
  <w:endnote w:type="continuationSeparator" w:id="0">
    <w:p w:rsidR="00DE21EC" w:rsidRDefault="00DE21EC" w:rsidP="00DD20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楷体_GB2312">
    <w:altName w:val="Arial Unicode MS"/>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21EC" w:rsidRDefault="00DE21EC" w:rsidP="00DD20D1">
      <w:r>
        <w:separator/>
      </w:r>
    </w:p>
  </w:footnote>
  <w:footnote w:type="continuationSeparator" w:id="0">
    <w:p w:rsidR="00DE21EC" w:rsidRDefault="00DE21EC" w:rsidP="00DD20D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A6A83"/>
    <w:rsid w:val="00004486"/>
    <w:rsid w:val="00102277"/>
    <w:rsid w:val="001F7030"/>
    <w:rsid w:val="00225AA1"/>
    <w:rsid w:val="00267A47"/>
    <w:rsid w:val="002B270F"/>
    <w:rsid w:val="003E23FE"/>
    <w:rsid w:val="006C59DC"/>
    <w:rsid w:val="00787F4B"/>
    <w:rsid w:val="007D657E"/>
    <w:rsid w:val="008A2D6B"/>
    <w:rsid w:val="00B025C5"/>
    <w:rsid w:val="00D43CCC"/>
    <w:rsid w:val="00D91176"/>
    <w:rsid w:val="00DA6A83"/>
    <w:rsid w:val="00DD20D1"/>
    <w:rsid w:val="00DE21EC"/>
    <w:rsid w:val="00E74B45"/>
    <w:rsid w:val="00ED643F"/>
    <w:rsid w:val="00EF78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2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A6A83"/>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A6A83"/>
    <w:rPr>
      <w:b/>
      <w:bCs/>
    </w:rPr>
  </w:style>
  <w:style w:type="paragraph" w:styleId="a5">
    <w:name w:val="header"/>
    <w:basedOn w:val="a"/>
    <w:link w:val="Char"/>
    <w:uiPriority w:val="99"/>
    <w:semiHidden/>
    <w:unhideWhenUsed/>
    <w:rsid w:val="00DD20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DD20D1"/>
    <w:rPr>
      <w:sz w:val="18"/>
      <w:szCs w:val="18"/>
    </w:rPr>
  </w:style>
  <w:style w:type="paragraph" w:styleId="a6">
    <w:name w:val="footer"/>
    <w:basedOn w:val="a"/>
    <w:link w:val="Char0"/>
    <w:uiPriority w:val="99"/>
    <w:semiHidden/>
    <w:unhideWhenUsed/>
    <w:rsid w:val="00DD20D1"/>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DD20D1"/>
    <w:rPr>
      <w:sz w:val="18"/>
      <w:szCs w:val="18"/>
    </w:rPr>
  </w:style>
</w:styles>
</file>

<file path=word/webSettings.xml><?xml version="1.0" encoding="utf-8"?>
<w:webSettings xmlns:r="http://schemas.openxmlformats.org/officeDocument/2006/relationships" xmlns:w="http://schemas.openxmlformats.org/wordprocessingml/2006/main">
  <w:divs>
    <w:div w:id="514535593">
      <w:bodyDiv w:val="1"/>
      <w:marLeft w:val="0"/>
      <w:marRight w:val="0"/>
      <w:marTop w:val="0"/>
      <w:marBottom w:val="0"/>
      <w:divBdr>
        <w:top w:val="none" w:sz="0" w:space="0" w:color="auto"/>
        <w:left w:val="none" w:sz="0" w:space="0" w:color="auto"/>
        <w:bottom w:val="none" w:sz="0" w:space="0" w:color="auto"/>
        <w:right w:val="none" w:sz="0" w:space="0" w:color="auto"/>
      </w:divBdr>
      <w:divsChild>
        <w:div w:id="209807218">
          <w:marLeft w:val="0"/>
          <w:marRight w:val="0"/>
          <w:marTop w:val="0"/>
          <w:marBottom w:val="0"/>
          <w:divBdr>
            <w:top w:val="none" w:sz="0" w:space="0" w:color="auto"/>
            <w:left w:val="none" w:sz="0" w:space="0" w:color="auto"/>
            <w:bottom w:val="none" w:sz="0" w:space="0" w:color="auto"/>
            <w:right w:val="none" w:sz="0" w:space="0" w:color="auto"/>
          </w:divBdr>
          <w:divsChild>
            <w:div w:id="51623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8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271</Words>
  <Characters>1547</Characters>
  <Application>Microsoft Office Word</Application>
  <DocSecurity>0</DocSecurity>
  <Lines>12</Lines>
  <Paragraphs>3</Paragraphs>
  <ScaleCrop>false</ScaleCrop>
  <Company>微软中国</Company>
  <LinksUpToDate>false</LinksUpToDate>
  <CharactersWithSpaces>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王盛新</cp:lastModifiedBy>
  <cp:revision>4</cp:revision>
  <dcterms:created xsi:type="dcterms:W3CDTF">2018-02-28T08:02:00Z</dcterms:created>
  <dcterms:modified xsi:type="dcterms:W3CDTF">2018-02-28T08:21:00Z</dcterms:modified>
</cp:coreProperties>
</file>