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7B6" w:rsidRDefault="00CA17B6" w:rsidP="00CA17B6">
      <w:pPr>
        <w:ind w:firstLineChars="50" w:firstLine="220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CA17B6">
        <w:rPr>
          <w:rFonts w:ascii="方正小标宋简体" w:eastAsia="方正小标宋简体" w:hAnsi="仿宋" w:hint="eastAsia"/>
          <w:kern w:val="0"/>
          <w:sz w:val="44"/>
          <w:szCs w:val="44"/>
        </w:rPr>
        <w:t>盘龙区农林局</w:t>
      </w:r>
      <w:r w:rsidRPr="00CA17B6">
        <w:rPr>
          <w:rFonts w:ascii="方正小标宋简体" w:eastAsia="方正小标宋简体" w:hAnsi="仿宋" w:hint="eastAsia"/>
          <w:kern w:val="0"/>
          <w:sz w:val="44"/>
          <w:szCs w:val="44"/>
        </w:rPr>
        <w:t>2018年</w:t>
      </w:r>
      <w:r w:rsidRPr="00CA17B6">
        <w:rPr>
          <w:rFonts w:ascii="方正小标宋简体" w:eastAsia="方正小标宋简体" w:hAnsi="仿宋" w:hint="eastAsia"/>
          <w:sz w:val="44"/>
          <w:szCs w:val="44"/>
        </w:rPr>
        <w:t>“三公”经费安排</w:t>
      </w:r>
    </w:p>
    <w:p w:rsidR="00CA17B6" w:rsidRPr="00CA17B6" w:rsidRDefault="00CA17B6" w:rsidP="00CA17B6">
      <w:pPr>
        <w:ind w:firstLineChars="50" w:firstLine="220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CA17B6">
        <w:rPr>
          <w:rFonts w:ascii="方正小标宋简体" w:eastAsia="方正小标宋简体" w:hAnsi="仿宋" w:hint="eastAsia"/>
          <w:sz w:val="44"/>
          <w:szCs w:val="44"/>
        </w:rPr>
        <w:t>情况说明</w:t>
      </w:r>
    </w:p>
    <w:p w:rsidR="00CA17B6" w:rsidRDefault="00CA17B6" w:rsidP="00CA17B6">
      <w:pPr>
        <w:widowControl/>
        <w:ind w:firstLineChars="200" w:firstLine="640"/>
        <w:jc w:val="left"/>
        <w:rPr>
          <w:rFonts w:ascii="仿宋_GB2312" w:eastAsia="仿宋_GB2312" w:hAnsi="仿宋" w:hint="eastAsia"/>
          <w:kern w:val="0"/>
          <w:sz w:val="32"/>
          <w:szCs w:val="32"/>
        </w:rPr>
      </w:pPr>
    </w:p>
    <w:p w:rsidR="00CA17B6" w:rsidRPr="00CA17B6" w:rsidRDefault="00CA17B6" w:rsidP="00CA17B6">
      <w:pPr>
        <w:widowControl/>
        <w:ind w:firstLineChars="200" w:firstLine="640"/>
        <w:jc w:val="left"/>
        <w:rPr>
          <w:rFonts w:ascii="仿宋_GB2312" w:eastAsia="仿宋_GB2312" w:hAnsi="仿宋" w:hint="eastAsia"/>
          <w:kern w:val="0"/>
          <w:sz w:val="32"/>
          <w:szCs w:val="32"/>
        </w:rPr>
      </w:pPr>
      <w:r w:rsidRPr="00CA17B6">
        <w:rPr>
          <w:rFonts w:ascii="仿宋_GB2312" w:eastAsia="仿宋_GB2312" w:hAnsi="仿宋" w:hint="eastAsia"/>
          <w:kern w:val="0"/>
          <w:sz w:val="32"/>
          <w:szCs w:val="32"/>
        </w:rPr>
        <w:t>2018年部门“三公”经费预算16.7508万元，以上年预算数持平，其中：因公出国（境）费0万元，无此项工作；2.公务接待费3万元，以上年预算数持平；3.公务用车购置及运行费10.2508万元，以上年预算数持平。4.会议费3.5万元，以上年预算数持平。</w:t>
      </w:r>
    </w:p>
    <w:p w:rsidR="00FE40B0" w:rsidRDefault="00FE40B0">
      <w:pPr>
        <w:rPr>
          <w:rFonts w:hint="eastAsia"/>
        </w:rPr>
      </w:pPr>
      <w:bookmarkStart w:id="0" w:name="_GoBack"/>
      <w:bookmarkEnd w:id="0"/>
    </w:p>
    <w:sectPr w:rsidR="00FE4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Vrinda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Times New Roman"/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B6"/>
    <w:rsid w:val="00CA17B6"/>
    <w:rsid w:val="00FE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7B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7B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2018-03-09T03:23:00Z</dcterms:created>
  <dcterms:modified xsi:type="dcterms:W3CDTF">2018-03-09T03:32:00Z</dcterms:modified>
</cp:coreProperties>
</file>