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D5" w:rsidRDefault="00376AD8">
      <w:pPr>
        <w:autoSpaceDE w:val="0"/>
        <w:autoSpaceDN w:val="0"/>
        <w:adjustRightInd w:val="0"/>
        <w:jc w:val="distribute"/>
        <w:rPr>
          <w:rFonts w:ascii="Times New Roman" w:eastAsia="仿宋_GB2312" w:hAnsi="Times New Roman" w:cs="仿宋_GB2312"/>
          <w:snapToGrid w:val="0"/>
          <w:spacing w:val="-6"/>
          <w:w w:val="200"/>
          <w:sz w:val="24"/>
          <w:szCs w:val="24"/>
        </w:rPr>
      </w:pPr>
      <w:r>
        <w:rPr>
          <w:rFonts w:ascii="Times New Roman" w:eastAsia="方正小标宋简体" w:hAnsi="Times New Roman" w:hint="eastAsia"/>
          <w:color w:val="FF0000"/>
          <w:spacing w:val="-8"/>
          <w:w w:val="60"/>
          <w:kern w:val="28"/>
          <w:sz w:val="84"/>
          <w:szCs w:val="84"/>
          <w:lang w:val="zh-CN"/>
        </w:rPr>
        <w:t>盘龙区旅游市场监管综合调度指挥中心</w:t>
      </w:r>
      <w:r>
        <w:rPr>
          <w:rFonts w:ascii="Times New Roman" w:eastAsia="仿宋_GB2312" w:hAnsi="Times New Roman" w:hint="eastAsia"/>
          <w:kern w:val="28"/>
          <w:sz w:val="32"/>
          <w:szCs w:val="32"/>
          <w:u w:val="thick" w:color="FF0000"/>
        </w:rPr>
        <w:t xml:space="preserve">    </w:t>
      </w:r>
    </w:p>
    <w:p w:rsidR="00C64AD5" w:rsidRDefault="00376AD8">
      <w:pPr>
        <w:autoSpaceDE w:val="0"/>
        <w:autoSpaceDN w:val="0"/>
        <w:spacing w:line="800" w:lineRule="exact"/>
        <w:rPr>
          <w:rFonts w:ascii="Times New Roman" w:eastAsia="仿宋_GB2312" w:hAnsi="Times New Roman"/>
          <w:kern w:val="28"/>
          <w:sz w:val="32"/>
          <w:szCs w:val="32"/>
          <w:u w:val="thick" w:color="FF0000"/>
          <w:lang w:val="zh-CN"/>
        </w:rPr>
      </w:pPr>
      <w:r>
        <w:rPr>
          <w:rFonts w:ascii="Times New Roman" w:eastAsia="仿宋_GB2312" w:hAnsi="Times New Roman" w:hint="eastAsia"/>
          <w:kern w:val="28"/>
          <w:sz w:val="32"/>
          <w:szCs w:val="32"/>
          <w:u w:val="thick" w:color="FF0000"/>
        </w:rPr>
        <w:t xml:space="preserve">                                                     </w:t>
      </w:r>
      <w:r>
        <w:rPr>
          <w:rFonts w:ascii="Times New Roman" w:eastAsia="仿宋_GB2312" w:hAnsi="Times New Roman"/>
          <w:kern w:val="28"/>
          <w:sz w:val="32"/>
          <w:szCs w:val="32"/>
          <w:u w:val="thick" w:color="FF0000"/>
          <w:lang w:val="zh-CN"/>
        </w:rPr>
        <w:t xml:space="preserve">    </w:t>
      </w:r>
    </w:p>
    <w:p w:rsidR="00C64AD5" w:rsidRDefault="00376AD8">
      <w:pPr>
        <w:spacing w:line="520" w:lineRule="exact"/>
        <w:jc w:val="center"/>
        <w:rPr>
          <w:rFonts w:ascii="Times New Roman" w:eastAsia="Arial" w:hAnsi="Times New Roman"/>
          <w:color w:val="auto"/>
          <w:sz w:val="44"/>
          <w:szCs w:val="44"/>
        </w:rPr>
      </w:pPr>
      <w:r>
        <w:rPr>
          <w:rFonts w:ascii="Times New Roman" w:eastAsia="方正小标宋简体" w:hAnsi="Times New Roman"/>
          <w:color w:val="auto"/>
          <w:sz w:val="44"/>
          <w:szCs w:val="44"/>
        </w:rPr>
        <w:t>盘龙区旅游市场秩序整治工作周报</w:t>
      </w:r>
    </w:p>
    <w:p w:rsidR="00C64AD5" w:rsidRDefault="00376AD8">
      <w:pPr>
        <w:spacing w:line="520" w:lineRule="exact"/>
        <w:jc w:val="center"/>
        <w:rPr>
          <w:rFonts w:ascii="Times New Roman" w:eastAsia="仿宋_GB2312" w:hAnsi="Times New Roman"/>
          <w:color w:val="auto"/>
          <w:sz w:val="32"/>
          <w:szCs w:val="32"/>
        </w:rPr>
      </w:pPr>
      <w:r>
        <w:rPr>
          <w:rFonts w:ascii="Times New Roman" w:eastAsia="仿宋_GB2312" w:hAnsi="Times New Roman"/>
          <w:color w:val="auto"/>
          <w:sz w:val="32"/>
          <w:szCs w:val="32"/>
        </w:rPr>
        <w:t>（第</w:t>
      </w:r>
      <w:r w:rsidR="00C17830">
        <w:rPr>
          <w:rFonts w:ascii="Times New Roman" w:eastAsia="仿宋_GB2312" w:hAnsi="Times New Roman" w:hint="eastAsia"/>
          <w:color w:val="auto"/>
          <w:sz w:val="32"/>
          <w:szCs w:val="32"/>
        </w:rPr>
        <w:t>四十</w:t>
      </w:r>
      <w:r w:rsidR="008F6228">
        <w:rPr>
          <w:rFonts w:ascii="Times New Roman" w:eastAsia="仿宋_GB2312" w:hAnsi="Times New Roman" w:hint="eastAsia"/>
          <w:color w:val="auto"/>
          <w:sz w:val="32"/>
          <w:szCs w:val="32"/>
        </w:rPr>
        <w:t>一</w:t>
      </w:r>
      <w:r>
        <w:rPr>
          <w:rFonts w:ascii="Times New Roman" w:eastAsia="仿宋_GB2312" w:hAnsi="Times New Roman"/>
          <w:color w:val="auto"/>
          <w:sz w:val="32"/>
          <w:szCs w:val="32"/>
        </w:rPr>
        <w:t>期）</w:t>
      </w:r>
    </w:p>
    <w:p w:rsidR="00C64AD5" w:rsidRDefault="00376AD8">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sz w:val="32"/>
          <w:szCs w:val="32"/>
        </w:rPr>
        <w:t>本周</w:t>
      </w:r>
      <w:r w:rsidR="002638D3">
        <w:rPr>
          <w:rFonts w:ascii="Times New Roman" w:eastAsia="仿宋_GB2312" w:hAnsi="Times New Roman" w:hint="eastAsia"/>
          <w:sz w:val="32"/>
          <w:szCs w:val="32"/>
        </w:rPr>
        <w:t>，</w:t>
      </w:r>
      <w:r>
        <w:rPr>
          <w:rFonts w:ascii="Times New Roman" w:eastAsia="仿宋_GB2312" w:hAnsi="Times New Roman" w:cs="宋体" w:hint="eastAsia"/>
          <w:sz w:val="32"/>
          <w:szCs w:val="32"/>
        </w:rPr>
        <w:t>盘龙区旅游市场监管综合调度指挥中心紧紧围绕涉旅行社整治、旅购物企业整治和游客投诉处置系统测试，认真做好旅游市场整治工作，落实属地责任，规范市场秩序，主要工作情况如下：</w:t>
      </w:r>
      <w:r w:rsidR="00B44BA3">
        <w:rPr>
          <w:rFonts w:ascii="Times New Roman" w:eastAsia="仿宋_GB2312" w:hAnsi="Times New Roman" w:cs="宋体" w:hint="eastAsia"/>
          <w:sz w:val="32"/>
          <w:szCs w:val="32"/>
        </w:rPr>
        <w:t xml:space="preserve"> </w:t>
      </w:r>
    </w:p>
    <w:p w:rsidR="00C64AD5" w:rsidRDefault="00376AD8">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一、指挥中心运行情况</w:t>
      </w:r>
    </w:p>
    <w:p w:rsidR="00C64AD5" w:rsidRPr="00450262" w:rsidRDefault="00376AD8" w:rsidP="00450262">
      <w:pPr>
        <w:pStyle w:val="NewNewNewNewNewNewNew"/>
        <w:spacing w:line="560" w:lineRule="exact"/>
        <w:ind w:firstLineChars="200" w:firstLine="640"/>
        <w:rPr>
          <w:rFonts w:eastAsia="仿宋_GB2312" w:cs="宋体"/>
          <w:sz w:val="32"/>
          <w:szCs w:val="32"/>
        </w:rPr>
      </w:pPr>
      <w:r>
        <w:rPr>
          <w:rFonts w:eastAsia="仿宋_GB2312" w:cs="宋体" w:hint="eastAsia"/>
          <w:sz w:val="32"/>
          <w:szCs w:val="32"/>
        </w:rPr>
        <w:t>指挥中心</w:t>
      </w:r>
      <w:r>
        <w:rPr>
          <w:rFonts w:eastAsia="仿宋_GB2312" w:hint="eastAsia"/>
          <w:sz w:val="32"/>
          <w:szCs w:val="32"/>
        </w:rPr>
        <w:t>10</w:t>
      </w:r>
      <w:r>
        <w:rPr>
          <w:rFonts w:eastAsia="仿宋_GB2312" w:cs="宋体" w:hint="eastAsia"/>
          <w:sz w:val="32"/>
          <w:szCs w:val="32"/>
        </w:rPr>
        <w:t>名工作人员，</w:t>
      </w:r>
      <w:r w:rsidR="008F6228">
        <w:rPr>
          <w:rFonts w:eastAsia="仿宋_GB2312" w:cs="宋体" w:hint="eastAsia"/>
          <w:sz w:val="32"/>
          <w:szCs w:val="32"/>
        </w:rPr>
        <w:t>上</w:t>
      </w:r>
      <w:r w:rsidR="00003CD4">
        <w:rPr>
          <w:rFonts w:eastAsia="仿宋_GB2312" w:cs="宋体" w:hint="eastAsia"/>
          <w:sz w:val="32"/>
          <w:szCs w:val="32"/>
        </w:rPr>
        <w:t>周新增</w:t>
      </w:r>
      <w:r w:rsidR="00003CD4">
        <w:rPr>
          <w:rFonts w:eastAsia="仿宋_GB2312" w:cs="宋体" w:hint="eastAsia"/>
          <w:sz w:val="32"/>
          <w:szCs w:val="32"/>
        </w:rPr>
        <w:t>2</w:t>
      </w:r>
      <w:r w:rsidR="00003CD4">
        <w:rPr>
          <w:rFonts w:eastAsia="仿宋_GB2312" w:cs="宋体" w:hint="eastAsia"/>
          <w:sz w:val="32"/>
          <w:szCs w:val="32"/>
        </w:rPr>
        <w:t>名试用人员，</w:t>
      </w:r>
      <w:r w:rsidR="008F6228">
        <w:rPr>
          <w:rFonts w:eastAsia="仿宋_GB2312" w:cs="宋体" w:hint="eastAsia"/>
          <w:sz w:val="32"/>
          <w:szCs w:val="32"/>
        </w:rPr>
        <w:t>本周新增</w:t>
      </w:r>
      <w:r w:rsidR="008F6228">
        <w:rPr>
          <w:rFonts w:eastAsia="仿宋_GB2312" w:cs="宋体" w:hint="eastAsia"/>
          <w:sz w:val="32"/>
          <w:szCs w:val="32"/>
        </w:rPr>
        <w:t>1</w:t>
      </w:r>
      <w:r w:rsidR="008F6228">
        <w:rPr>
          <w:rFonts w:eastAsia="仿宋_GB2312" w:cs="宋体" w:hint="eastAsia"/>
          <w:sz w:val="32"/>
          <w:szCs w:val="32"/>
        </w:rPr>
        <w:t>名试用人员，</w:t>
      </w:r>
      <w:r>
        <w:rPr>
          <w:rFonts w:eastAsia="仿宋_GB2312" w:cs="宋体" w:hint="eastAsia"/>
          <w:sz w:val="32"/>
          <w:szCs w:val="32"/>
        </w:rPr>
        <w:t>正常出勤。本周收成员单位旅游市场秩序整治情况周报</w:t>
      </w:r>
      <w:r w:rsidR="00003CD4">
        <w:rPr>
          <w:rFonts w:eastAsia="仿宋_GB2312" w:hint="eastAsia"/>
          <w:sz w:val="32"/>
          <w:szCs w:val="32"/>
        </w:rPr>
        <w:t>2</w:t>
      </w:r>
      <w:r w:rsidR="00C15F9E">
        <w:rPr>
          <w:rFonts w:eastAsia="仿宋_GB2312" w:hint="eastAsia"/>
          <w:sz w:val="32"/>
          <w:szCs w:val="32"/>
        </w:rPr>
        <w:t>8</w:t>
      </w:r>
      <w:r>
        <w:rPr>
          <w:rFonts w:eastAsia="仿宋_GB2312" w:cs="宋体" w:hint="eastAsia"/>
          <w:sz w:val="32"/>
          <w:szCs w:val="32"/>
        </w:rPr>
        <w:t>份，《每周案件办理情况统计表》、《诉转案件办理情况表》</w:t>
      </w:r>
      <w:r>
        <w:rPr>
          <w:rFonts w:eastAsia="仿宋_GB2312" w:hint="eastAsia"/>
          <w:sz w:val="32"/>
          <w:szCs w:val="32"/>
        </w:rPr>
        <w:t>10</w:t>
      </w:r>
      <w:r>
        <w:rPr>
          <w:rFonts w:eastAsia="仿宋_GB2312" w:cs="宋体" w:hint="eastAsia"/>
          <w:sz w:val="32"/>
          <w:szCs w:val="32"/>
        </w:rPr>
        <w:t>份。持续开展涉旅购物店巡查工作，巡查组每天开展巡查，督促包保单位对</w:t>
      </w:r>
      <w:r>
        <w:rPr>
          <w:rFonts w:eastAsia="仿宋_GB2312" w:hint="eastAsia"/>
          <w:sz w:val="32"/>
          <w:szCs w:val="32"/>
        </w:rPr>
        <w:t>7</w:t>
      </w:r>
      <w:r>
        <w:rPr>
          <w:rFonts w:eastAsia="仿宋_GB2312" w:cs="宋体" w:hint="eastAsia"/>
          <w:sz w:val="32"/>
          <w:szCs w:val="32"/>
        </w:rPr>
        <w:t>家涉旅购物店进行巡查。截至</w:t>
      </w:r>
      <w:r>
        <w:rPr>
          <w:rFonts w:eastAsia="仿宋_GB2312" w:hint="eastAsia"/>
          <w:sz w:val="32"/>
          <w:szCs w:val="32"/>
        </w:rPr>
        <w:t>11</w:t>
      </w:r>
      <w:r>
        <w:rPr>
          <w:rFonts w:eastAsia="仿宋_GB2312" w:cs="宋体" w:hint="eastAsia"/>
          <w:sz w:val="32"/>
          <w:szCs w:val="32"/>
        </w:rPr>
        <w:t>月</w:t>
      </w:r>
      <w:r w:rsidR="00003CD4">
        <w:rPr>
          <w:rFonts w:eastAsia="仿宋_GB2312" w:hint="eastAsia"/>
          <w:sz w:val="32"/>
          <w:szCs w:val="32"/>
        </w:rPr>
        <w:t>2</w:t>
      </w:r>
      <w:r w:rsidR="008F6228">
        <w:rPr>
          <w:rFonts w:eastAsia="仿宋_GB2312" w:hint="eastAsia"/>
          <w:sz w:val="32"/>
          <w:szCs w:val="32"/>
        </w:rPr>
        <w:t>9</w:t>
      </w:r>
      <w:r>
        <w:rPr>
          <w:rFonts w:eastAsia="仿宋_GB2312" w:cs="宋体" w:hint="eastAsia"/>
          <w:sz w:val="32"/>
          <w:szCs w:val="32"/>
        </w:rPr>
        <w:t>日，盘龙区</w:t>
      </w:r>
      <w:r w:rsidR="00450262">
        <w:rPr>
          <w:rFonts w:eastAsia="仿宋_GB2312" w:cs="宋体" w:hint="eastAsia"/>
          <w:sz w:val="32"/>
          <w:szCs w:val="32"/>
        </w:rPr>
        <w:t>6</w:t>
      </w:r>
      <w:r>
        <w:rPr>
          <w:rFonts w:eastAsia="仿宋_GB2312" w:cs="宋体" w:hint="eastAsia"/>
          <w:sz w:val="32"/>
          <w:szCs w:val="32"/>
        </w:rPr>
        <w:t>家涉旅购物企业均未发现接待旅行团队情况，</w:t>
      </w:r>
      <w:r w:rsidR="003C0E68">
        <w:rPr>
          <w:rFonts w:eastAsia="仿宋_GB2312" w:cs="宋体" w:hint="eastAsia"/>
          <w:sz w:val="32"/>
          <w:szCs w:val="32"/>
        </w:rPr>
        <w:t>涉旅购物场所视频监控均无异常情况发生</w:t>
      </w:r>
      <w:r>
        <w:rPr>
          <w:rFonts w:eastAsia="仿宋_GB2312" w:cs="宋体" w:hint="eastAsia"/>
          <w:sz w:val="32"/>
          <w:szCs w:val="32"/>
        </w:rPr>
        <w:t>；</w:t>
      </w:r>
      <w:r w:rsidR="008F6228">
        <w:rPr>
          <w:rFonts w:eastAsia="仿宋_GB2312" w:hint="eastAsia"/>
          <w:sz w:val="32"/>
          <w:szCs w:val="32"/>
        </w:rPr>
        <w:t>11</w:t>
      </w:r>
      <w:r w:rsidR="008F6228">
        <w:rPr>
          <w:rFonts w:eastAsia="仿宋_GB2312" w:hint="eastAsia"/>
          <w:sz w:val="32"/>
          <w:szCs w:val="32"/>
        </w:rPr>
        <w:t>月</w:t>
      </w:r>
      <w:r w:rsidR="008F6228">
        <w:rPr>
          <w:rFonts w:eastAsia="仿宋_GB2312" w:hint="eastAsia"/>
          <w:sz w:val="32"/>
          <w:szCs w:val="32"/>
        </w:rPr>
        <w:t>23</w:t>
      </w:r>
      <w:r w:rsidR="008F6228">
        <w:rPr>
          <w:rFonts w:eastAsia="仿宋_GB2312" w:hint="eastAsia"/>
          <w:sz w:val="32"/>
          <w:szCs w:val="32"/>
        </w:rPr>
        <w:t>日收市指挥中心“投诉购物多及导游态度不好”的涉旅舆情信息通报单，区指挥中心迅速响应，已按要求及时回复；</w:t>
      </w:r>
      <w:r w:rsidR="007D42BB" w:rsidRPr="007D42BB">
        <w:rPr>
          <w:rFonts w:eastAsia="仿宋_GB2312"/>
          <w:sz w:val="32"/>
          <w:szCs w:val="32"/>
        </w:rPr>
        <w:t>11</w:t>
      </w:r>
      <w:r w:rsidR="007D42BB" w:rsidRPr="007D42BB">
        <w:rPr>
          <w:rFonts w:eastAsia="仿宋_GB2312" w:hint="eastAsia"/>
          <w:sz w:val="32"/>
          <w:szCs w:val="32"/>
        </w:rPr>
        <w:t>月</w:t>
      </w:r>
      <w:r w:rsidR="007D42BB" w:rsidRPr="007D42BB">
        <w:rPr>
          <w:rFonts w:eastAsia="仿宋_GB2312"/>
          <w:sz w:val="32"/>
          <w:szCs w:val="32"/>
        </w:rPr>
        <w:t>23</w:t>
      </w:r>
      <w:r w:rsidR="007D42BB" w:rsidRPr="007D42BB">
        <w:rPr>
          <w:rFonts w:eastAsia="仿宋_GB2312" w:hint="eastAsia"/>
          <w:sz w:val="32"/>
          <w:szCs w:val="32"/>
        </w:rPr>
        <w:t>日上午在区行政中心</w:t>
      </w:r>
      <w:r w:rsidR="007D42BB" w:rsidRPr="007D42BB">
        <w:rPr>
          <w:rFonts w:eastAsia="仿宋_GB2312"/>
          <w:sz w:val="32"/>
          <w:szCs w:val="32"/>
        </w:rPr>
        <w:t>1-218</w:t>
      </w:r>
      <w:r w:rsidR="007D42BB" w:rsidRPr="007D42BB">
        <w:rPr>
          <w:rFonts w:eastAsia="仿宋_GB2312" w:hint="eastAsia"/>
          <w:sz w:val="32"/>
          <w:szCs w:val="32"/>
        </w:rPr>
        <w:t>会议室，区指挥中心组织相关职能部门召开案情分析会，持续推进我区旅游市场秩序整治工作的有序开展。</w:t>
      </w:r>
    </w:p>
    <w:p w:rsidR="00C64AD5" w:rsidRDefault="00376AD8">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二、信息报送情况</w:t>
      </w:r>
    </w:p>
    <w:p w:rsidR="00C64AD5" w:rsidRDefault="00376AD8">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lastRenderedPageBreak/>
        <w:t>（一）上报市指挥中心、区政府材料</w:t>
      </w:r>
    </w:p>
    <w:p w:rsidR="00C64AD5" w:rsidRDefault="00376AD8">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sz w:val="32"/>
          <w:szCs w:val="32"/>
        </w:rPr>
        <w:t>按照要求上报文件：</w:t>
      </w:r>
      <w:r>
        <w:rPr>
          <w:rFonts w:ascii="Times New Roman" w:eastAsia="仿宋_GB2312" w:hAnsi="Times New Roman" w:hint="eastAsia"/>
          <w:sz w:val="32"/>
          <w:szCs w:val="32"/>
        </w:rPr>
        <w:t>1</w:t>
      </w:r>
      <w:r w:rsidR="00C360E6">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003CD4">
        <w:rPr>
          <w:rFonts w:ascii="Times New Roman" w:eastAsia="仿宋_GB2312" w:hAnsi="Times New Roman" w:hint="eastAsia"/>
          <w:sz w:val="32"/>
          <w:szCs w:val="32"/>
        </w:rPr>
        <w:t>2</w:t>
      </w:r>
      <w:r w:rsidR="00925104">
        <w:rPr>
          <w:rFonts w:ascii="Times New Roman" w:eastAsia="仿宋_GB2312" w:hAnsi="Times New Roman" w:hint="eastAsia"/>
          <w:sz w:val="32"/>
          <w:szCs w:val="32"/>
        </w:rPr>
        <w:t>7</w:t>
      </w:r>
      <w:r>
        <w:rPr>
          <w:rFonts w:ascii="Times New Roman" w:eastAsia="仿宋_GB2312" w:hAnsi="Times New Roman" w:cs="宋体" w:hint="eastAsia"/>
          <w:sz w:val="32"/>
          <w:szCs w:val="32"/>
        </w:rPr>
        <w:t>日上报《盘龙区旅游市场秩序整治购物店情况（市旅游监察支队）》；</w:t>
      </w:r>
      <w:r>
        <w:rPr>
          <w:rFonts w:ascii="Times New Roman" w:eastAsia="仿宋_GB2312" w:hAnsi="Times New Roman" w:hint="eastAsia"/>
          <w:sz w:val="32"/>
          <w:szCs w:val="32"/>
        </w:rPr>
        <w:t>1</w:t>
      </w:r>
      <w:r w:rsidR="00C360E6">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003CD4">
        <w:rPr>
          <w:rFonts w:ascii="Times New Roman" w:eastAsia="仿宋_GB2312" w:hAnsi="Times New Roman" w:hint="eastAsia"/>
          <w:sz w:val="32"/>
          <w:szCs w:val="32"/>
        </w:rPr>
        <w:t>2</w:t>
      </w:r>
      <w:r w:rsidR="00AB4A4B">
        <w:rPr>
          <w:rFonts w:ascii="Times New Roman" w:eastAsia="仿宋_GB2312" w:hAnsi="Times New Roman" w:hint="eastAsia"/>
          <w:sz w:val="32"/>
          <w:szCs w:val="32"/>
        </w:rPr>
        <w:t>8</w:t>
      </w:r>
      <w:r>
        <w:rPr>
          <w:rFonts w:ascii="Times New Roman" w:eastAsia="仿宋_GB2312" w:hAnsi="Times New Roman" w:cs="宋体" w:hint="eastAsia"/>
          <w:sz w:val="32"/>
          <w:szCs w:val="32"/>
        </w:rPr>
        <w:t>日上报《每周案件办理情况统计表、诉转案办理情况统计表（报市旅游监察支队）》；</w:t>
      </w:r>
      <w:r>
        <w:rPr>
          <w:rFonts w:ascii="Times New Roman" w:eastAsia="仿宋_GB2312" w:hAnsi="Times New Roman" w:hint="eastAsia"/>
          <w:sz w:val="32"/>
          <w:szCs w:val="32"/>
        </w:rPr>
        <w:t>11</w:t>
      </w:r>
      <w:r>
        <w:rPr>
          <w:rFonts w:ascii="Times New Roman" w:eastAsia="仿宋_GB2312" w:hAnsi="Times New Roman" w:cs="宋体" w:hint="eastAsia"/>
          <w:sz w:val="32"/>
          <w:szCs w:val="32"/>
        </w:rPr>
        <w:t>月</w:t>
      </w:r>
      <w:r w:rsidR="00003CD4">
        <w:rPr>
          <w:rFonts w:ascii="Times New Roman" w:eastAsia="仿宋_GB2312" w:hAnsi="Times New Roman" w:hint="eastAsia"/>
          <w:sz w:val="32"/>
          <w:szCs w:val="32"/>
        </w:rPr>
        <w:t>2</w:t>
      </w:r>
      <w:r w:rsidR="00AB4A4B">
        <w:rPr>
          <w:rFonts w:ascii="Times New Roman" w:eastAsia="仿宋_GB2312" w:hAnsi="Times New Roman" w:hint="eastAsia"/>
          <w:sz w:val="32"/>
          <w:szCs w:val="32"/>
        </w:rPr>
        <w:t>9</w:t>
      </w:r>
      <w:r>
        <w:rPr>
          <w:rFonts w:ascii="Times New Roman" w:eastAsia="仿宋_GB2312" w:hAnsi="Times New Roman" w:cs="宋体" w:hint="eastAsia"/>
          <w:sz w:val="32"/>
          <w:szCs w:val="32"/>
        </w:rPr>
        <w:t>日上报《立项督办工作任务专报（区政府目督办）》；</w:t>
      </w:r>
      <w:r>
        <w:rPr>
          <w:rFonts w:ascii="Times New Roman" w:eastAsia="仿宋_GB2312" w:hAnsi="Times New Roman" w:hint="eastAsia"/>
          <w:sz w:val="32"/>
          <w:szCs w:val="32"/>
        </w:rPr>
        <w:t>11</w:t>
      </w:r>
      <w:r>
        <w:rPr>
          <w:rFonts w:ascii="Times New Roman" w:eastAsia="仿宋_GB2312" w:hAnsi="Times New Roman" w:cs="宋体" w:hint="eastAsia"/>
          <w:sz w:val="32"/>
          <w:szCs w:val="32"/>
        </w:rPr>
        <w:t>月</w:t>
      </w:r>
      <w:r w:rsidR="00003CD4">
        <w:rPr>
          <w:rFonts w:ascii="Times New Roman" w:eastAsia="仿宋_GB2312" w:hAnsi="Times New Roman" w:hint="eastAsia"/>
          <w:sz w:val="32"/>
          <w:szCs w:val="32"/>
        </w:rPr>
        <w:t>2</w:t>
      </w:r>
      <w:r w:rsidR="00AB4A4B">
        <w:rPr>
          <w:rFonts w:ascii="Times New Roman" w:eastAsia="仿宋_GB2312" w:hAnsi="Times New Roman" w:hint="eastAsia"/>
          <w:sz w:val="32"/>
          <w:szCs w:val="32"/>
        </w:rPr>
        <w:t>9</w:t>
      </w:r>
      <w:r>
        <w:rPr>
          <w:rFonts w:ascii="Times New Roman" w:eastAsia="仿宋_GB2312" w:hAnsi="Times New Roman" w:cs="宋体" w:hint="eastAsia"/>
          <w:sz w:val="32"/>
          <w:szCs w:val="32"/>
        </w:rPr>
        <w:t>日上报《盘龙区旅游市场秩序整治数据情况周报表（区委目督办、区政府目督办、市旅发委）》；</w:t>
      </w:r>
      <w:r>
        <w:rPr>
          <w:rFonts w:ascii="Times New Roman" w:eastAsia="仿宋_GB2312" w:hAnsi="Times New Roman" w:hint="eastAsia"/>
          <w:sz w:val="32"/>
          <w:szCs w:val="32"/>
        </w:rPr>
        <w:t>11</w:t>
      </w:r>
      <w:r>
        <w:rPr>
          <w:rFonts w:ascii="Times New Roman" w:eastAsia="仿宋_GB2312" w:hAnsi="Times New Roman" w:cs="宋体" w:hint="eastAsia"/>
          <w:sz w:val="32"/>
          <w:szCs w:val="32"/>
        </w:rPr>
        <w:t>月</w:t>
      </w:r>
      <w:r w:rsidR="00AB4A4B">
        <w:rPr>
          <w:rFonts w:ascii="Times New Roman" w:eastAsia="仿宋_GB2312" w:hAnsi="Times New Roman" w:hint="eastAsia"/>
          <w:sz w:val="32"/>
          <w:szCs w:val="32"/>
        </w:rPr>
        <w:t>30</w:t>
      </w:r>
      <w:r>
        <w:rPr>
          <w:rFonts w:ascii="Times New Roman" w:eastAsia="仿宋_GB2312" w:hAnsi="Times New Roman" w:cs="宋体" w:hint="eastAsia"/>
          <w:sz w:val="32"/>
          <w:szCs w:val="32"/>
        </w:rPr>
        <w:t>日上报《涉嫌接待旅游团队购物场所</w:t>
      </w:r>
      <w:r>
        <w:rPr>
          <w:rFonts w:ascii="Times New Roman" w:eastAsia="仿宋_GB2312" w:hAnsi="Times New Roman" w:hint="eastAsia"/>
          <w:sz w:val="32"/>
          <w:szCs w:val="32"/>
        </w:rPr>
        <w:t>“</w:t>
      </w:r>
      <w:r>
        <w:rPr>
          <w:rFonts w:ascii="Times New Roman" w:eastAsia="仿宋_GB2312" w:hAnsi="Times New Roman" w:cs="宋体" w:hint="eastAsia"/>
          <w:sz w:val="32"/>
          <w:szCs w:val="32"/>
        </w:rPr>
        <w:t>零申报</w:t>
      </w:r>
      <w:r>
        <w:rPr>
          <w:rFonts w:ascii="Times New Roman" w:eastAsia="仿宋_GB2312" w:hAnsi="Times New Roman" w:hint="eastAsia"/>
          <w:sz w:val="32"/>
          <w:szCs w:val="32"/>
        </w:rPr>
        <w:t>”</w:t>
      </w:r>
      <w:r>
        <w:rPr>
          <w:rFonts w:ascii="Times New Roman" w:eastAsia="仿宋_GB2312" w:hAnsi="Times New Roman" w:cs="宋体" w:hint="eastAsia"/>
          <w:sz w:val="32"/>
          <w:szCs w:val="32"/>
        </w:rPr>
        <w:t>表》；</w:t>
      </w:r>
      <w:r>
        <w:rPr>
          <w:rFonts w:ascii="Times New Roman" w:eastAsia="仿宋_GB2312" w:hAnsi="Times New Roman" w:hint="eastAsia"/>
          <w:sz w:val="32"/>
          <w:szCs w:val="32"/>
        </w:rPr>
        <w:t>11</w:t>
      </w:r>
      <w:r>
        <w:rPr>
          <w:rFonts w:ascii="Times New Roman" w:eastAsia="仿宋_GB2312" w:hAnsi="Times New Roman" w:cs="宋体" w:hint="eastAsia"/>
          <w:sz w:val="32"/>
          <w:szCs w:val="32"/>
        </w:rPr>
        <w:t>月</w:t>
      </w:r>
      <w:r w:rsidR="00AB4A4B">
        <w:rPr>
          <w:rFonts w:ascii="Times New Roman" w:eastAsia="仿宋_GB2312" w:hAnsi="Times New Roman" w:hint="eastAsia"/>
          <w:sz w:val="32"/>
          <w:szCs w:val="32"/>
        </w:rPr>
        <w:t>30</w:t>
      </w:r>
      <w:r>
        <w:rPr>
          <w:rFonts w:ascii="Times New Roman" w:eastAsia="仿宋_GB2312" w:hAnsi="Times New Roman" w:cs="宋体" w:hint="eastAsia"/>
          <w:sz w:val="32"/>
          <w:szCs w:val="32"/>
        </w:rPr>
        <w:t>日上报《盘龙区旅游市场秩序整治工作情况周报（市指挥中心）》。</w:t>
      </w:r>
    </w:p>
    <w:p w:rsidR="00C64AD5" w:rsidRDefault="00376AD8">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t>（二）本周收到各成员单位上报文件</w:t>
      </w:r>
    </w:p>
    <w:p w:rsidR="00C64AD5" w:rsidRDefault="00376AD8">
      <w:pPr>
        <w:spacing w:line="56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每周案件情况办理统计表》、《诉转案件办理情况统计表》全部职能部门报送；各职能部门报送《旅游市场秩序整治周报》。区文体旅游局、区市场监管局、区国税局《旅游市场秩序政治工作及一机游周报》；市场监管局、盘龙公安分局、区文体旅游局、青云街道办事处《盘龙区涉旅购物场所实施领导包保责任制度的开展情况周报》。</w:t>
      </w:r>
    </w:p>
    <w:p w:rsidR="00B82911" w:rsidRPr="00F50672" w:rsidRDefault="00B82911" w:rsidP="00B82911">
      <w:pPr>
        <w:spacing w:line="560" w:lineRule="exact"/>
        <w:ind w:firstLineChars="200" w:firstLine="640"/>
        <w:rPr>
          <w:rFonts w:ascii="Times New Roman" w:eastAsia="楷体_GB2312" w:hAnsi="Times New Roman" w:cs="宋体"/>
          <w:sz w:val="32"/>
          <w:szCs w:val="32"/>
        </w:rPr>
      </w:pPr>
      <w:r w:rsidRPr="00F50672">
        <w:rPr>
          <w:rFonts w:ascii="Times New Roman" w:eastAsia="楷体_GB2312" w:hAnsi="Times New Roman" w:cs="宋体" w:hint="eastAsia"/>
          <w:sz w:val="32"/>
          <w:szCs w:val="32"/>
        </w:rPr>
        <w:t>（三）上级来文处理</w:t>
      </w:r>
    </w:p>
    <w:p w:rsidR="00AB4A4B" w:rsidRPr="00AB4A4B" w:rsidRDefault="00AB4A4B" w:rsidP="00AB3E5C">
      <w:pPr>
        <w:spacing w:line="560" w:lineRule="exact"/>
        <w:ind w:firstLineChars="200" w:firstLine="640"/>
        <w:rPr>
          <w:rFonts w:ascii="Times New Roman" w:eastAsia="仿宋_GB2312" w:hAnsi="Times New Roman"/>
          <w:sz w:val="32"/>
          <w:szCs w:val="32"/>
        </w:rPr>
      </w:pPr>
      <w:r w:rsidRPr="00AB4A4B">
        <w:rPr>
          <w:rFonts w:ascii="Times New Roman" w:eastAsia="仿宋_GB2312" w:hAnsi="Times New Roman" w:cs="宋体" w:hint="eastAsia"/>
          <w:sz w:val="32"/>
          <w:szCs w:val="32"/>
        </w:rPr>
        <w:t>11</w:t>
      </w:r>
      <w:r w:rsidRPr="00AB4A4B">
        <w:rPr>
          <w:rFonts w:ascii="Times New Roman" w:eastAsia="仿宋_GB2312" w:cs="宋体" w:hint="eastAsia"/>
          <w:sz w:val="32"/>
          <w:szCs w:val="32"/>
        </w:rPr>
        <w:t>月</w:t>
      </w:r>
      <w:r w:rsidRPr="00AB4A4B">
        <w:rPr>
          <w:rFonts w:ascii="Times New Roman" w:eastAsia="仿宋_GB2312" w:hAnsi="Times New Roman" w:cs="宋体" w:hint="eastAsia"/>
          <w:sz w:val="32"/>
          <w:szCs w:val="32"/>
        </w:rPr>
        <w:t>22</w:t>
      </w:r>
      <w:r w:rsidRPr="00AB4A4B">
        <w:rPr>
          <w:rFonts w:ascii="Times New Roman" w:eastAsia="仿宋_GB2312" w:cs="宋体" w:hint="eastAsia"/>
          <w:sz w:val="32"/>
          <w:szCs w:val="32"/>
        </w:rPr>
        <w:t>日</w:t>
      </w:r>
      <w:r w:rsidRPr="00AB4A4B">
        <w:rPr>
          <w:rFonts w:ascii="Times New Roman" w:eastAsia="仿宋_GB2312" w:hint="eastAsia"/>
          <w:sz w:val="32"/>
          <w:szCs w:val="32"/>
        </w:rPr>
        <w:t>收市指挥中心</w:t>
      </w:r>
      <w:r w:rsidR="00AB552A">
        <w:rPr>
          <w:rFonts w:ascii="Times New Roman" w:eastAsia="仿宋_GB2312" w:hint="eastAsia"/>
          <w:sz w:val="32"/>
          <w:szCs w:val="32"/>
        </w:rPr>
        <w:t>关于</w:t>
      </w:r>
      <w:r w:rsidRPr="00AB4A4B">
        <w:rPr>
          <w:rFonts w:ascii="Times New Roman" w:eastAsia="仿宋_GB2312" w:hAnsi="Times New Roman" w:hint="eastAsia"/>
          <w:sz w:val="32"/>
          <w:szCs w:val="32"/>
        </w:rPr>
        <w:t>“</w:t>
      </w:r>
      <w:r w:rsidRPr="00AB4A4B">
        <w:rPr>
          <w:rFonts w:ascii="Times New Roman" w:eastAsia="仿宋_GB2312" w:hint="eastAsia"/>
          <w:sz w:val="32"/>
          <w:szCs w:val="32"/>
        </w:rPr>
        <w:t>投诉花之城酒店水和服务态度不好</w:t>
      </w:r>
      <w:r w:rsidRPr="00AB4A4B">
        <w:rPr>
          <w:rFonts w:ascii="Times New Roman" w:eastAsia="仿宋_GB2312" w:hAnsi="Times New Roman" w:hint="eastAsia"/>
          <w:sz w:val="32"/>
          <w:szCs w:val="32"/>
        </w:rPr>
        <w:t>”</w:t>
      </w:r>
      <w:r w:rsidRPr="00AB4A4B">
        <w:rPr>
          <w:rFonts w:ascii="Times New Roman" w:eastAsia="仿宋_GB2312" w:hint="eastAsia"/>
          <w:sz w:val="32"/>
          <w:szCs w:val="32"/>
        </w:rPr>
        <w:t>的</w:t>
      </w:r>
      <w:r w:rsidR="00AB552A">
        <w:rPr>
          <w:rFonts w:ascii="Times New Roman" w:eastAsia="仿宋_GB2312" w:hint="eastAsia"/>
          <w:sz w:val="32"/>
          <w:szCs w:val="32"/>
        </w:rPr>
        <w:t>《</w:t>
      </w:r>
      <w:r w:rsidR="00AB552A" w:rsidRPr="00AB4A4B">
        <w:rPr>
          <w:rFonts w:ascii="Times New Roman" w:eastAsia="仿宋_GB2312" w:hint="eastAsia"/>
          <w:sz w:val="32"/>
          <w:szCs w:val="32"/>
        </w:rPr>
        <w:t>涉旅舆情信息通报单</w:t>
      </w:r>
      <w:r w:rsidR="00AB552A">
        <w:rPr>
          <w:rFonts w:ascii="Times New Roman" w:eastAsia="仿宋_GB2312" w:hint="eastAsia"/>
          <w:sz w:val="32"/>
          <w:szCs w:val="32"/>
        </w:rPr>
        <w:t>》</w:t>
      </w:r>
      <w:r w:rsidRPr="00AB4A4B">
        <w:rPr>
          <w:rFonts w:ascii="Times New Roman" w:eastAsia="仿宋_GB2312" w:hint="eastAsia"/>
          <w:sz w:val="32"/>
          <w:szCs w:val="32"/>
        </w:rPr>
        <w:t>，区指挥中心迅速响应，已按要求及时回复；</w:t>
      </w:r>
    </w:p>
    <w:p w:rsidR="00AB3E5C" w:rsidRDefault="00AB4A4B" w:rsidP="00AB3E5C">
      <w:pPr>
        <w:spacing w:line="560" w:lineRule="exact"/>
        <w:ind w:firstLineChars="200" w:firstLine="640"/>
        <w:rPr>
          <w:rFonts w:ascii="Times New Roman" w:eastAsia="仿宋_GB2312" w:hAnsi="Times New Roman"/>
          <w:sz w:val="32"/>
          <w:szCs w:val="32"/>
        </w:rPr>
      </w:pPr>
      <w:r w:rsidRPr="00AB4A4B">
        <w:rPr>
          <w:rFonts w:ascii="Times New Roman" w:eastAsia="仿宋_GB2312" w:hAnsi="Times New Roman" w:hint="eastAsia"/>
          <w:sz w:val="32"/>
          <w:szCs w:val="32"/>
        </w:rPr>
        <w:lastRenderedPageBreak/>
        <w:t>11</w:t>
      </w:r>
      <w:r w:rsidRPr="00AB4A4B">
        <w:rPr>
          <w:rFonts w:ascii="Times New Roman" w:eastAsia="仿宋_GB2312" w:hint="eastAsia"/>
          <w:sz w:val="32"/>
          <w:szCs w:val="32"/>
        </w:rPr>
        <w:t>月</w:t>
      </w:r>
      <w:r w:rsidRPr="00AB4A4B">
        <w:rPr>
          <w:rFonts w:ascii="Times New Roman" w:eastAsia="仿宋_GB2312" w:hAnsi="Times New Roman" w:hint="eastAsia"/>
          <w:sz w:val="32"/>
          <w:szCs w:val="32"/>
        </w:rPr>
        <w:t>23</w:t>
      </w:r>
      <w:r w:rsidRPr="00AB4A4B">
        <w:rPr>
          <w:rFonts w:ascii="Times New Roman" w:eastAsia="仿宋_GB2312" w:hint="eastAsia"/>
          <w:sz w:val="32"/>
          <w:szCs w:val="32"/>
        </w:rPr>
        <w:t>日收市指挥中心</w:t>
      </w:r>
      <w:r w:rsidR="00AB552A">
        <w:rPr>
          <w:rFonts w:ascii="Times New Roman" w:eastAsia="仿宋_GB2312" w:hint="eastAsia"/>
          <w:sz w:val="32"/>
          <w:szCs w:val="32"/>
        </w:rPr>
        <w:t>关于</w:t>
      </w:r>
      <w:r w:rsidRPr="00AB4A4B">
        <w:rPr>
          <w:rFonts w:ascii="Times New Roman" w:eastAsia="仿宋_GB2312" w:hAnsi="Times New Roman" w:hint="eastAsia"/>
          <w:sz w:val="32"/>
          <w:szCs w:val="32"/>
        </w:rPr>
        <w:t>“</w:t>
      </w:r>
      <w:r w:rsidRPr="00AB4A4B">
        <w:rPr>
          <w:rFonts w:ascii="Times New Roman" w:eastAsia="仿宋_GB2312" w:hint="eastAsia"/>
          <w:sz w:val="32"/>
          <w:szCs w:val="32"/>
        </w:rPr>
        <w:t>投诉购物多及导游态度不好</w:t>
      </w:r>
      <w:r w:rsidRPr="00AB4A4B">
        <w:rPr>
          <w:rFonts w:ascii="Times New Roman" w:eastAsia="仿宋_GB2312" w:hAnsi="Times New Roman" w:hint="eastAsia"/>
          <w:sz w:val="32"/>
          <w:szCs w:val="32"/>
        </w:rPr>
        <w:t>”</w:t>
      </w:r>
      <w:r w:rsidRPr="00AB4A4B">
        <w:rPr>
          <w:rFonts w:ascii="Times New Roman" w:eastAsia="仿宋_GB2312" w:hint="eastAsia"/>
          <w:sz w:val="32"/>
          <w:szCs w:val="32"/>
        </w:rPr>
        <w:t>的</w:t>
      </w:r>
      <w:r w:rsidR="00AB552A">
        <w:rPr>
          <w:rFonts w:ascii="Times New Roman" w:eastAsia="仿宋_GB2312" w:hint="eastAsia"/>
          <w:sz w:val="32"/>
          <w:szCs w:val="32"/>
        </w:rPr>
        <w:t>《</w:t>
      </w:r>
      <w:r w:rsidR="00AB552A" w:rsidRPr="00AB4A4B">
        <w:rPr>
          <w:rFonts w:ascii="Times New Roman" w:eastAsia="仿宋_GB2312" w:hint="eastAsia"/>
          <w:sz w:val="32"/>
          <w:szCs w:val="32"/>
        </w:rPr>
        <w:t>涉旅舆情信息通报单</w:t>
      </w:r>
      <w:r w:rsidR="00AB552A">
        <w:rPr>
          <w:rFonts w:ascii="Times New Roman" w:eastAsia="仿宋_GB2312" w:hint="eastAsia"/>
          <w:sz w:val="32"/>
          <w:szCs w:val="32"/>
        </w:rPr>
        <w:t>》</w:t>
      </w:r>
      <w:r w:rsidRPr="00AB4A4B">
        <w:rPr>
          <w:rFonts w:ascii="Times New Roman" w:eastAsia="仿宋_GB2312" w:hint="eastAsia"/>
          <w:sz w:val="32"/>
          <w:szCs w:val="32"/>
        </w:rPr>
        <w:t>，区指挥中心迅速响应，已按要求及时回复</w:t>
      </w:r>
      <w:r w:rsidR="00C448C9">
        <w:rPr>
          <w:rFonts w:ascii="Times New Roman" w:eastAsia="仿宋_GB2312" w:hAnsi="Times New Roman" w:hint="eastAsia"/>
          <w:sz w:val="32"/>
          <w:szCs w:val="32"/>
        </w:rPr>
        <w:t>；</w:t>
      </w:r>
    </w:p>
    <w:p w:rsidR="00C448C9" w:rsidRPr="00AB4A4B" w:rsidRDefault="00C448C9" w:rsidP="00C448C9">
      <w:pPr>
        <w:spacing w:line="560" w:lineRule="exact"/>
        <w:ind w:firstLineChars="200" w:firstLine="640"/>
        <w:rPr>
          <w:rFonts w:ascii="Times New Roman" w:eastAsia="仿宋_GB2312" w:hAnsi="Times New Roman"/>
          <w:sz w:val="32"/>
          <w:szCs w:val="32"/>
        </w:rPr>
      </w:pPr>
      <w:r w:rsidRPr="00C448C9">
        <w:rPr>
          <w:rFonts w:ascii="Times New Roman" w:eastAsia="仿宋_GB2312" w:hAnsi="Times New Roman"/>
          <w:sz w:val="32"/>
          <w:szCs w:val="32"/>
        </w:rPr>
        <w:t>11</w:t>
      </w:r>
      <w:r w:rsidRPr="00C448C9">
        <w:rPr>
          <w:rFonts w:ascii="Times New Roman" w:eastAsia="仿宋_GB2312" w:hAnsi="Times New Roman" w:hint="eastAsia"/>
          <w:sz w:val="32"/>
          <w:szCs w:val="32"/>
        </w:rPr>
        <w:t>月</w:t>
      </w:r>
      <w:r w:rsidRPr="00C448C9">
        <w:rPr>
          <w:rFonts w:ascii="Times New Roman" w:eastAsia="仿宋_GB2312" w:hAnsi="Times New Roman"/>
          <w:sz w:val="32"/>
          <w:szCs w:val="32"/>
        </w:rPr>
        <w:t>2</w:t>
      </w:r>
      <w:r>
        <w:rPr>
          <w:rFonts w:ascii="Times New Roman" w:eastAsia="仿宋_GB2312" w:hAnsi="Times New Roman" w:hint="eastAsia"/>
          <w:sz w:val="32"/>
          <w:szCs w:val="32"/>
        </w:rPr>
        <w:t>6</w:t>
      </w:r>
      <w:r w:rsidRPr="00C448C9">
        <w:rPr>
          <w:rFonts w:ascii="Times New Roman" w:eastAsia="仿宋_GB2312" w:hAnsi="Times New Roman" w:hint="eastAsia"/>
          <w:sz w:val="32"/>
          <w:szCs w:val="32"/>
        </w:rPr>
        <w:t>日收市指挥中心《</w:t>
      </w:r>
      <w:r w:rsidRPr="00C448C9">
        <w:rPr>
          <w:rFonts w:ascii="Times New Roman" w:eastAsia="仿宋_GB2312" w:hAnsi="Times New Roman"/>
          <w:sz w:val="32"/>
          <w:szCs w:val="32"/>
        </w:rPr>
        <w:t>96927</w:t>
      </w:r>
      <w:r w:rsidRPr="00C448C9">
        <w:rPr>
          <w:rFonts w:ascii="Times New Roman" w:eastAsia="仿宋_GB2312" w:hAnsi="Times New Roman" w:hint="eastAsia"/>
          <w:sz w:val="32"/>
          <w:szCs w:val="32"/>
        </w:rPr>
        <w:t>来电受理交办件》，区指挥中心迅速响应，转交相关部门及时处理</w:t>
      </w:r>
      <w:r>
        <w:rPr>
          <w:rFonts w:ascii="Times New Roman" w:eastAsia="仿宋_GB2312" w:hAnsi="Times New Roman" w:hint="eastAsia"/>
          <w:sz w:val="32"/>
          <w:szCs w:val="32"/>
        </w:rPr>
        <w:t>，已按要求及时办结。</w:t>
      </w:r>
    </w:p>
    <w:p w:rsidR="00C64AD5" w:rsidRDefault="00376AD8">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三、旅游市场秩序整治工作开展情况</w:t>
      </w:r>
    </w:p>
    <w:p w:rsidR="00C64AD5" w:rsidRDefault="00376AD8">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t>（一）七个专项整治方案工作情况</w:t>
      </w:r>
    </w:p>
    <w:p w:rsidR="00C64AD5" w:rsidRPr="0005150B" w:rsidRDefault="00376AD8" w:rsidP="00471EFD">
      <w:pPr>
        <w:spacing w:line="560" w:lineRule="exact"/>
        <w:ind w:firstLineChars="200" w:firstLine="640"/>
        <w:rPr>
          <w:rFonts w:ascii="Times New Roman" w:eastAsia="仿宋_GB2312" w:hAnsi="Times New Roman" w:cs="宋体"/>
          <w:color w:val="auto"/>
          <w:sz w:val="32"/>
          <w:szCs w:val="32"/>
        </w:rPr>
      </w:pPr>
      <w:r w:rsidRPr="003B312A">
        <w:rPr>
          <w:rFonts w:ascii="Times New Roman" w:eastAsia="仿宋_GB2312" w:hAnsi="Times New Roman" w:cs="宋体" w:hint="eastAsia"/>
          <w:color w:val="auto"/>
          <w:sz w:val="32"/>
          <w:szCs w:val="32"/>
        </w:rPr>
        <w:t>本周，盘龙区文体旅游局</w:t>
      </w:r>
      <w:r w:rsidR="00FA7AD3" w:rsidRPr="003B312A">
        <w:rPr>
          <w:rFonts w:ascii="Times New Roman" w:eastAsia="仿宋_GB2312" w:hAnsi="Times New Roman" w:cs="宋体" w:hint="eastAsia"/>
          <w:color w:val="auto"/>
          <w:sz w:val="32"/>
          <w:szCs w:val="32"/>
        </w:rPr>
        <w:t>共出动执法人员</w:t>
      </w:r>
      <w:r w:rsidR="00310B1F">
        <w:rPr>
          <w:rFonts w:ascii="Times New Roman" w:eastAsia="仿宋_GB2312" w:hAnsi="Times New Roman" w:cs="宋体" w:hint="eastAsia"/>
          <w:color w:val="auto"/>
          <w:sz w:val="32"/>
          <w:szCs w:val="32"/>
        </w:rPr>
        <w:t>1</w:t>
      </w:r>
      <w:r w:rsidR="0005150B">
        <w:rPr>
          <w:rFonts w:ascii="Times New Roman" w:eastAsia="仿宋_GB2312" w:hAnsi="Times New Roman" w:cs="宋体" w:hint="eastAsia"/>
          <w:color w:val="auto"/>
          <w:sz w:val="32"/>
          <w:szCs w:val="32"/>
        </w:rPr>
        <w:t>3</w:t>
      </w:r>
      <w:r w:rsidR="00FA7AD3" w:rsidRPr="003B312A">
        <w:rPr>
          <w:rFonts w:ascii="Times New Roman" w:eastAsia="仿宋_GB2312" w:hAnsi="Times New Roman" w:cs="宋体" w:hint="eastAsia"/>
          <w:color w:val="auto"/>
          <w:sz w:val="32"/>
          <w:szCs w:val="32"/>
        </w:rPr>
        <w:t>人（次），执法车辆</w:t>
      </w:r>
      <w:r w:rsidR="0005150B">
        <w:rPr>
          <w:rFonts w:ascii="Times New Roman" w:eastAsia="仿宋_GB2312" w:hAnsi="Times New Roman" w:cs="宋体" w:hint="eastAsia"/>
          <w:color w:val="auto"/>
          <w:sz w:val="32"/>
          <w:szCs w:val="32"/>
        </w:rPr>
        <w:t>5</w:t>
      </w:r>
      <w:r w:rsidR="00247873">
        <w:rPr>
          <w:rFonts w:ascii="Times New Roman" w:eastAsia="仿宋_GB2312" w:hAnsi="Times New Roman" w:cs="宋体" w:hint="eastAsia"/>
          <w:color w:val="auto"/>
          <w:sz w:val="32"/>
          <w:szCs w:val="32"/>
        </w:rPr>
        <w:t>（车）</w:t>
      </w:r>
      <w:r w:rsidR="00FA7AD3" w:rsidRPr="003B312A">
        <w:rPr>
          <w:rFonts w:ascii="Times New Roman" w:eastAsia="仿宋_GB2312" w:hAnsi="Times New Roman" w:cs="宋体" w:hint="eastAsia"/>
          <w:color w:val="auto"/>
          <w:sz w:val="32"/>
          <w:szCs w:val="32"/>
        </w:rPr>
        <w:t>次，检查辖区内景点景区</w:t>
      </w:r>
      <w:r w:rsidR="00247873">
        <w:rPr>
          <w:rFonts w:ascii="Times New Roman" w:eastAsia="仿宋_GB2312" w:hAnsi="Times New Roman" w:cs="宋体" w:hint="eastAsia"/>
          <w:color w:val="auto"/>
          <w:sz w:val="32"/>
          <w:szCs w:val="32"/>
        </w:rPr>
        <w:t>2</w:t>
      </w:r>
      <w:r w:rsidR="00FA7AD3" w:rsidRPr="003B312A">
        <w:rPr>
          <w:rFonts w:ascii="Times New Roman" w:eastAsia="仿宋_GB2312" w:hAnsi="Times New Roman" w:cs="宋体" w:hint="eastAsia"/>
          <w:color w:val="auto"/>
          <w:sz w:val="32"/>
          <w:szCs w:val="32"/>
        </w:rPr>
        <w:t>家（次）</w:t>
      </w:r>
      <w:r w:rsidR="00247873">
        <w:rPr>
          <w:rFonts w:ascii="Times New Roman" w:eastAsia="仿宋_GB2312" w:hAnsi="Times New Roman" w:cs="宋体" w:hint="eastAsia"/>
          <w:color w:val="auto"/>
          <w:sz w:val="32"/>
          <w:szCs w:val="32"/>
        </w:rPr>
        <w:t>、</w:t>
      </w:r>
      <w:r w:rsidR="00FA7AD3" w:rsidRPr="003B312A">
        <w:rPr>
          <w:rFonts w:ascii="Times New Roman" w:eastAsia="仿宋_GB2312" w:hAnsi="Times New Roman" w:cs="宋体" w:hint="eastAsia"/>
          <w:color w:val="auto"/>
          <w:sz w:val="32"/>
          <w:szCs w:val="32"/>
        </w:rPr>
        <w:t>旅行社</w:t>
      </w:r>
      <w:r w:rsidR="0005150B">
        <w:rPr>
          <w:rFonts w:ascii="Times New Roman" w:eastAsia="仿宋_GB2312" w:hAnsi="Times New Roman" w:cs="宋体" w:hint="eastAsia"/>
          <w:color w:val="auto"/>
          <w:sz w:val="32"/>
          <w:szCs w:val="32"/>
        </w:rPr>
        <w:t>5</w:t>
      </w:r>
      <w:r w:rsidR="00FA7AD3" w:rsidRPr="003B312A">
        <w:rPr>
          <w:rFonts w:ascii="Times New Roman" w:eastAsia="仿宋_GB2312" w:hAnsi="Times New Roman" w:cs="宋体" w:hint="eastAsia"/>
          <w:color w:val="auto"/>
          <w:sz w:val="32"/>
          <w:szCs w:val="32"/>
        </w:rPr>
        <w:t>家（次）</w:t>
      </w:r>
      <w:r w:rsidR="00247873">
        <w:rPr>
          <w:rFonts w:ascii="Times New Roman" w:eastAsia="仿宋_GB2312" w:hAnsi="Times New Roman" w:cs="宋体" w:hint="eastAsia"/>
          <w:color w:val="auto"/>
          <w:sz w:val="32"/>
          <w:szCs w:val="32"/>
        </w:rPr>
        <w:t>、涉旅购物店</w:t>
      </w:r>
      <w:r w:rsidR="00247873">
        <w:rPr>
          <w:rFonts w:ascii="Times New Roman" w:eastAsia="仿宋_GB2312" w:hAnsi="Times New Roman" w:cs="宋体" w:hint="eastAsia"/>
          <w:color w:val="auto"/>
          <w:sz w:val="32"/>
          <w:szCs w:val="32"/>
        </w:rPr>
        <w:t>5</w:t>
      </w:r>
      <w:r w:rsidR="00247873">
        <w:rPr>
          <w:rFonts w:ascii="Times New Roman" w:eastAsia="仿宋_GB2312" w:hAnsi="Times New Roman" w:cs="宋体" w:hint="eastAsia"/>
          <w:color w:val="auto"/>
          <w:sz w:val="32"/>
          <w:szCs w:val="32"/>
        </w:rPr>
        <w:t>家（次）</w:t>
      </w:r>
      <w:r w:rsidR="00FA7AD3" w:rsidRPr="003B312A">
        <w:rPr>
          <w:rFonts w:ascii="Times New Roman" w:eastAsia="仿宋_GB2312" w:hAnsi="Times New Roman" w:cs="宋体" w:hint="eastAsia"/>
          <w:color w:val="auto"/>
          <w:sz w:val="32"/>
          <w:szCs w:val="32"/>
        </w:rPr>
        <w:t>；</w:t>
      </w:r>
      <w:r w:rsidR="0005150B" w:rsidRPr="0005150B">
        <w:rPr>
          <w:rFonts w:ascii="Times New Roman" w:eastAsia="仿宋_GB2312" w:hAnsi="Times New Roman" w:hint="eastAsia"/>
          <w:sz w:val="32"/>
          <w:szCs w:val="32"/>
        </w:rPr>
        <w:t>11</w:t>
      </w:r>
      <w:r w:rsidR="0005150B" w:rsidRPr="0005150B">
        <w:rPr>
          <w:rFonts w:ascii="Times New Roman" w:eastAsia="仿宋_GB2312" w:hint="eastAsia"/>
          <w:sz w:val="32"/>
          <w:szCs w:val="32"/>
        </w:rPr>
        <w:t>月</w:t>
      </w:r>
      <w:r w:rsidR="0005150B" w:rsidRPr="0005150B">
        <w:rPr>
          <w:rFonts w:ascii="Times New Roman" w:eastAsia="仿宋_GB2312" w:hAnsi="Times New Roman" w:hint="eastAsia"/>
          <w:sz w:val="32"/>
          <w:szCs w:val="32"/>
        </w:rPr>
        <w:t>26</w:t>
      </w:r>
      <w:r w:rsidR="0005150B" w:rsidRPr="0005150B">
        <w:rPr>
          <w:rFonts w:ascii="Times New Roman" w:eastAsia="仿宋_GB2312" w:hint="eastAsia"/>
          <w:sz w:val="32"/>
          <w:szCs w:val="32"/>
        </w:rPr>
        <w:t>日根据区指挥中心的通知，执法人员及时到云南中青国际旅行社展开调查；</w:t>
      </w:r>
      <w:r w:rsidR="0005150B" w:rsidRPr="0005150B">
        <w:rPr>
          <w:rFonts w:ascii="Times New Roman" w:eastAsia="仿宋_GB2312" w:hAnsi="Times New Roman" w:hint="eastAsia"/>
          <w:sz w:val="32"/>
          <w:szCs w:val="32"/>
        </w:rPr>
        <w:t>11</w:t>
      </w:r>
      <w:r w:rsidR="0005150B" w:rsidRPr="0005150B">
        <w:rPr>
          <w:rFonts w:ascii="Times New Roman" w:eastAsia="仿宋_GB2312" w:hint="eastAsia"/>
          <w:sz w:val="32"/>
          <w:szCs w:val="32"/>
        </w:rPr>
        <w:t>月</w:t>
      </w:r>
      <w:r w:rsidR="0005150B" w:rsidRPr="0005150B">
        <w:rPr>
          <w:rFonts w:ascii="Times New Roman" w:eastAsia="仿宋_GB2312" w:hAnsi="Times New Roman" w:hint="eastAsia"/>
          <w:sz w:val="32"/>
          <w:szCs w:val="32"/>
        </w:rPr>
        <w:t>27</w:t>
      </w:r>
      <w:r w:rsidR="0005150B" w:rsidRPr="0005150B">
        <w:rPr>
          <w:rFonts w:ascii="Times New Roman" w:eastAsia="仿宋_GB2312" w:hint="eastAsia"/>
          <w:sz w:val="32"/>
          <w:szCs w:val="32"/>
        </w:rPr>
        <w:t>日通知云南中青国际旅行社相关工作人员到盘龙区文化体育旅游局接受调查，并提交相关材料。执法工作人员经多次调解无果，建议旅行社与投诉人员双方走司法途径处理，</w:t>
      </w:r>
      <w:r w:rsidR="0005150B" w:rsidRPr="0005150B">
        <w:rPr>
          <w:rFonts w:ascii="Times New Roman" w:eastAsia="仿宋_GB2312" w:hAnsi="Times New Roman" w:hint="eastAsia"/>
          <w:sz w:val="32"/>
          <w:szCs w:val="32"/>
        </w:rPr>
        <w:t>11</w:t>
      </w:r>
      <w:r w:rsidR="0005150B" w:rsidRPr="0005150B">
        <w:rPr>
          <w:rFonts w:ascii="Times New Roman" w:eastAsia="仿宋_GB2312" w:hint="eastAsia"/>
          <w:sz w:val="32"/>
          <w:szCs w:val="32"/>
        </w:rPr>
        <w:t>月</w:t>
      </w:r>
      <w:r w:rsidR="0005150B" w:rsidRPr="0005150B">
        <w:rPr>
          <w:rFonts w:ascii="Times New Roman" w:eastAsia="仿宋_GB2312" w:hAnsi="Times New Roman" w:hint="eastAsia"/>
          <w:sz w:val="32"/>
          <w:szCs w:val="32"/>
        </w:rPr>
        <w:t>29</w:t>
      </w:r>
      <w:r w:rsidR="0005150B" w:rsidRPr="0005150B">
        <w:rPr>
          <w:rFonts w:ascii="Times New Roman" w:eastAsia="仿宋_GB2312" w:hint="eastAsia"/>
          <w:sz w:val="32"/>
          <w:szCs w:val="32"/>
        </w:rPr>
        <w:t>日终止调解并给予平台回复</w:t>
      </w:r>
      <w:r w:rsidRPr="0005150B">
        <w:rPr>
          <w:rFonts w:ascii="Times New Roman" w:eastAsia="仿宋_GB2312" w:hAnsi="Times New Roman" w:hint="eastAsia"/>
          <w:color w:val="auto"/>
          <w:sz w:val="32"/>
          <w:szCs w:val="32"/>
        </w:rPr>
        <w:t>。</w:t>
      </w:r>
    </w:p>
    <w:p w:rsidR="00C64AD5" w:rsidRPr="003B312A" w:rsidRDefault="00376AD8">
      <w:pPr>
        <w:spacing w:line="560" w:lineRule="exact"/>
        <w:ind w:firstLineChars="200" w:firstLine="640"/>
        <w:rPr>
          <w:rFonts w:ascii="Times New Roman" w:eastAsia="仿宋_GB2312" w:hAnsi="Times New Roman"/>
          <w:color w:val="auto"/>
          <w:sz w:val="32"/>
          <w:szCs w:val="32"/>
        </w:rPr>
      </w:pPr>
      <w:r w:rsidRPr="003B312A">
        <w:rPr>
          <w:rFonts w:ascii="Times New Roman" w:eastAsia="仿宋_GB2312" w:hAnsi="Times New Roman" w:cs="宋体" w:hint="eastAsia"/>
          <w:color w:val="auto"/>
          <w:sz w:val="32"/>
          <w:szCs w:val="32"/>
        </w:rPr>
        <w:t>盘龙区公安分局</w:t>
      </w:r>
      <w:r w:rsidRPr="003B312A">
        <w:rPr>
          <w:rFonts w:ascii="Times New Roman" w:eastAsia="仿宋_GB2312" w:hAnsi="Times New Roman" w:hint="eastAsia"/>
          <w:color w:val="auto"/>
          <w:sz w:val="32"/>
          <w:szCs w:val="32"/>
        </w:rPr>
        <w:t>共出动执法人员</w:t>
      </w:r>
      <w:r w:rsidRPr="003B312A">
        <w:rPr>
          <w:rFonts w:ascii="Times New Roman" w:eastAsia="仿宋_GB2312" w:hAnsi="Times New Roman" w:hint="eastAsia"/>
          <w:color w:val="auto"/>
          <w:sz w:val="32"/>
          <w:szCs w:val="32"/>
        </w:rPr>
        <w:t>10</w:t>
      </w:r>
      <w:r w:rsidRPr="003B312A">
        <w:rPr>
          <w:rFonts w:ascii="Times New Roman" w:eastAsia="仿宋_GB2312" w:hAnsi="Times New Roman" w:hint="eastAsia"/>
          <w:color w:val="auto"/>
          <w:sz w:val="32"/>
          <w:szCs w:val="32"/>
        </w:rPr>
        <w:t>余人次，检查旅游企业（含门市）</w:t>
      </w:r>
      <w:r w:rsidRPr="003B312A">
        <w:rPr>
          <w:rFonts w:ascii="Times New Roman" w:eastAsia="仿宋_GB2312" w:hAnsi="Times New Roman" w:hint="eastAsia"/>
          <w:color w:val="auto"/>
          <w:sz w:val="32"/>
          <w:szCs w:val="32"/>
        </w:rPr>
        <w:t>10</w:t>
      </w:r>
      <w:r w:rsidRPr="003B312A">
        <w:rPr>
          <w:rFonts w:ascii="Times New Roman" w:eastAsia="仿宋_GB2312" w:hAnsi="Times New Roman" w:hint="eastAsia"/>
          <w:color w:val="auto"/>
          <w:sz w:val="32"/>
          <w:szCs w:val="32"/>
        </w:rPr>
        <w:t>余家次。</w:t>
      </w:r>
    </w:p>
    <w:p w:rsidR="00C64AD5" w:rsidRDefault="00376AD8">
      <w:pPr>
        <w:spacing w:line="560" w:lineRule="exact"/>
        <w:ind w:firstLineChars="200" w:firstLine="640"/>
        <w:rPr>
          <w:rFonts w:ascii="Times New Roman" w:eastAsia="仿宋_GB2312" w:hAnsi="Times New Roman" w:cs="仿宋_GB2312"/>
          <w:color w:val="auto"/>
          <w:sz w:val="32"/>
          <w:szCs w:val="32"/>
        </w:rPr>
      </w:pPr>
      <w:r w:rsidRPr="003B312A">
        <w:rPr>
          <w:rFonts w:ascii="Times New Roman" w:eastAsia="仿宋_GB2312" w:hAnsi="Times New Roman" w:cs="宋体" w:hint="eastAsia"/>
          <w:color w:val="auto"/>
          <w:sz w:val="32"/>
          <w:szCs w:val="32"/>
        </w:rPr>
        <w:t>盘龙区城市管理综合行政执法局</w:t>
      </w:r>
      <w:r w:rsidRPr="003B312A">
        <w:rPr>
          <w:rFonts w:ascii="Times New Roman" w:eastAsia="仿宋_GB2312" w:hAnsi="Times New Roman" w:hint="eastAsia"/>
          <w:color w:val="auto"/>
          <w:sz w:val="32"/>
          <w:szCs w:val="32"/>
        </w:rPr>
        <w:t>查获现行违法人员</w:t>
      </w:r>
      <w:r w:rsidRPr="003B312A">
        <w:rPr>
          <w:rFonts w:ascii="Times New Roman" w:eastAsia="仿宋_GB2312" w:hAnsi="Times New Roman" w:hint="eastAsia"/>
          <w:color w:val="auto"/>
          <w:sz w:val="32"/>
          <w:szCs w:val="32"/>
        </w:rPr>
        <w:t>2</w:t>
      </w:r>
      <w:r w:rsidR="00B34289">
        <w:rPr>
          <w:rFonts w:ascii="Times New Roman" w:eastAsia="仿宋_GB2312" w:hAnsi="Times New Roman" w:hint="eastAsia"/>
          <w:color w:val="auto"/>
          <w:sz w:val="32"/>
          <w:szCs w:val="32"/>
        </w:rPr>
        <w:t>4</w:t>
      </w:r>
      <w:r w:rsidRPr="003B312A">
        <w:rPr>
          <w:rFonts w:ascii="Times New Roman" w:eastAsia="仿宋_GB2312" w:hAnsi="Times New Roman" w:hint="eastAsia"/>
          <w:color w:val="auto"/>
          <w:sz w:val="32"/>
          <w:szCs w:val="32"/>
        </w:rPr>
        <w:t>人，收缴违法违规小广告</w:t>
      </w:r>
      <w:r w:rsidR="00B34289">
        <w:rPr>
          <w:rFonts w:ascii="Times New Roman" w:eastAsia="仿宋_GB2312" w:hAnsi="Times New Roman" w:hint="eastAsia"/>
          <w:color w:val="auto"/>
          <w:sz w:val="32"/>
          <w:szCs w:val="32"/>
        </w:rPr>
        <w:t>27</w:t>
      </w:r>
      <w:r w:rsidR="00247873">
        <w:rPr>
          <w:rFonts w:ascii="Times New Roman" w:eastAsia="仿宋_GB2312" w:hAnsi="Times New Roman" w:hint="eastAsia"/>
          <w:color w:val="auto"/>
          <w:sz w:val="32"/>
          <w:szCs w:val="32"/>
        </w:rPr>
        <w:t>0</w:t>
      </w:r>
      <w:r w:rsidR="0062261E">
        <w:rPr>
          <w:rFonts w:ascii="Times New Roman" w:eastAsia="仿宋_GB2312" w:hAnsi="Times New Roman" w:hint="eastAsia"/>
          <w:color w:val="auto"/>
          <w:sz w:val="32"/>
          <w:szCs w:val="32"/>
        </w:rPr>
        <w:t>0</w:t>
      </w:r>
      <w:r w:rsidRPr="003B312A">
        <w:rPr>
          <w:rFonts w:ascii="Times New Roman" w:eastAsia="仿宋_GB2312" w:hAnsi="Times New Roman" w:hint="eastAsia"/>
          <w:color w:val="auto"/>
          <w:sz w:val="32"/>
          <w:szCs w:val="32"/>
        </w:rPr>
        <w:t>张，清洗覆盖违法违规小广告</w:t>
      </w:r>
      <w:r w:rsidR="00247873">
        <w:rPr>
          <w:rFonts w:ascii="Times New Roman" w:eastAsia="仿宋_GB2312" w:hAnsi="Times New Roman" w:hint="eastAsia"/>
          <w:color w:val="auto"/>
          <w:sz w:val="32"/>
          <w:szCs w:val="32"/>
        </w:rPr>
        <w:t>7</w:t>
      </w:r>
      <w:r w:rsidR="00B34289">
        <w:rPr>
          <w:rFonts w:ascii="Times New Roman" w:eastAsia="仿宋_GB2312" w:hAnsi="Times New Roman" w:hint="eastAsia"/>
          <w:color w:val="auto"/>
          <w:sz w:val="32"/>
          <w:szCs w:val="32"/>
        </w:rPr>
        <w:t>2</w:t>
      </w:r>
      <w:r w:rsidRPr="003B312A">
        <w:rPr>
          <w:rFonts w:ascii="Times New Roman" w:eastAsia="仿宋_GB2312" w:hAnsi="Times New Roman" w:hint="eastAsia"/>
          <w:color w:val="auto"/>
          <w:sz w:val="32"/>
          <w:szCs w:val="32"/>
        </w:rPr>
        <w:t>00</w:t>
      </w:r>
      <w:r w:rsidRPr="003B312A">
        <w:rPr>
          <w:rFonts w:ascii="Times New Roman" w:eastAsia="仿宋_GB2312" w:hAnsi="Times New Roman" w:hint="eastAsia"/>
          <w:color w:val="auto"/>
          <w:sz w:val="32"/>
          <w:szCs w:val="32"/>
        </w:rPr>
        <w:t>条，</w:t>
      </w:r>
      <w:r w:rsidRPr="003B312A">
        <w:rPr>
          <w:rFonts w:ascii="Times New Roman" w:eastAsia="仿宋_GB2312" w:hAnsi="Times New Roman" w:cs="仿宋_GB2312" w:hint="eastAsia"/>
          <w:color w:val="auto"/>
          <w:sz w:val="32"/>
          <w:szCs w:val="32"/>
        </w:rPr>
        <w:t>与其他成员单位联合行动次数</w:t>
      </w:r>
      <w:r w:rsidRPr="003B312A">
        <w:rPr>
          <w:rFonts w:ascii="Times New Roman" w:eastAsia="仿宋_GB2312" w:hAnsi="Times New Roman" w:cs="仿宋_GB2312" w:hint="eastAsia"/>
          <w:color w:val="auto"/>
          <w:sz w:val="32"/>
          <w:szCs w:val="32"/>
        </w:rPr>
        <w:t>1</w:t>
      </w:r>
      <w:r w:rsidR="00B34289">
        <w:rPr>
          <w:rFonts w:ascii="Times New Roman" w:eastAsia="仿宋_GB2312" w:hAnsi="Times New Roman" w:cs="仿宋_GB2312" w:hint="eastAsia"/>
          <w:color w:val="auto"/>
          <w:sz w:val="32"/>
          <w:szCs w:val="32"/>
        </w:rPr>
        <w:t>1</w:t>
      </w:r>
      <w:r w:rsidRPr="003B312A">
        <w:rPr>
          <w:rFonts w:ascii="Times New Roman" w:eastAsia="仿宋_GB2312" w:hAnsi="Times New Roman" w:cs="仿宋_GB2312" w:hint="eastAsia"/>
          <w:color w:val="auto"/>
          <w:sz w:val="32"/>
          <w:szCs w:val="32"/>
        </w:rPr>
        <w:t>次，出动执法人数</w:t>
      </w:r>
      <w:r w:rsidR="00B34289">
        <w:rPr>
          <w:rFonts w:ascii="Times New Roman" w:eastAsia="仿宋_GB2312" w:hAnsi="Times New Roman" w:cs="仿宋_GB2312" w:hint="eastAsia"/>
          <w:color w:val="auto"/>
          <w:sz w:val="32"/>
          <w:szCs w:val="32"/>
        </w:rPr>
        <w:t>202</w:t>
      </w:r>
      <w:r w:rsidR="003B312A">
        <w:rPr>
          <w:rFonts w:ascii="Times New Roman" w:eastAsia="仿宋_GB2312" w:hAnsi="Times New Roman" w:cs="仿宋_GB2312" w:hint="eastAsia"/>
          <w:color w:val="auto"/>
          <w:sz w:val="32"/>
          <w:szCs w:val="32"/>
        </w:rPr>
        <w:t>0</w:t>
      </w:r>
      <w:r w:rsidRPr="003B312A">
        <w:rPr>
          <w:rFonts w:ascii="Times New Roman" w:eastAsia="仿宋_GB2312" w:hAnsi="Times New Roman" w:cs="仿宋_GB2312" w:hint="eastAsia"/>
          <w:color w:val="auto"/>
          <w:sz w:val="32"/>
          <w:szCs w:val="32"/>
        </w:rPr>
        <w:t>人，出动车辆约</w:t>
      </w:r>
      <w:r w:rsidR="00B34289">
        <w:rPr>
          <w:rFonts w:ascii="Times New Roman" w:eastAsia="仿宋_GB2312" w:hAnsi="Times New Roman" w:cs="仿宋_GB2312" w:hint="eastAsia"/>
          <w:color w:val="auto"/>
          <w:sz w:val="32"/>
          <w:szCs w:val="32"/>
        </w:rPr>
        <w:t>40</w:t>
      </w:r>
      <w:r w:rsidR="0062261E">
        <w:rPr>
          <w:rFonts w:ascii="Times New Roman" w:eastAsia="仿宋_GB2312" w:hAnsi="Times New Roman" w:cs="仿宋_GB2312" w:hint="eastAsia"/>
          <w:color w:val="auto"/>
          <w:sz w:val="32"/>
          <w:szCs w:val="32"/>
        </w:rPr>
        <w:t>0</w:t>
      </w:r>
      <w:r w:rsidRPr="003B312A">
        <w:rPr>
          <w:rFonts w:ascii="Times New Roman" w:eastAsia="仿宋_GB2312" w:hAnsi="Times New Roman" w:cs="仿宋_GB2312" w:hint="eastAsia"/>
          <w:color w:val="auto"/>
          <w:sz w:val="32"/>
          <w:szCs w:val="32"/>
        </w:rPr>
        <w:t>辆，规范非机动车辆乱停乱放</w:t>
      </w:r>
      <w:r w:rsidR="003B312A">
        <w:rPr>
          <w:rFonts w:ascii="Times New Roman" w:eastAsia="仿宋_GB2312" w:hAnsi="Times New Roman" w:cs="仿宋_GB2312" w:hint="eastAsia"/>
          <w:color w:val="auto"/>
          <w:sz w:val="32"/>
          <w:szCs w:val="32"/>
        </w:rPr>
        <w:t>2</w:t>
      </w:r>
      <w:r w:rsidR="00B34289">
        <w:rPr>
          <w:rFonts w:ascii="Times New Roman" w:eastAsia="仿宋_GB2312" w:hAnsi="Times New Roman" w:cs="仿宋_GB2312" w:hint="eastAsia"/>
          <w:color w:val="auto"/>
          <w:sz w:val="32"/>
          <w:szCs w:val="32"/>
        </w:rPr>
        <w:t>5</w:t>
      </w:r>
      <w:r w:rsidR="00247873">
        <w:rPr>
          <w:rFonts w:ascii="Times New Roman" w:eastAsia="仿宋_GB2312" w:hAnsi="Times New Roman" w:cs="仿宋_GB2312" w:hint="eastAsia"/>
          <w:color w:val="auto"/>
          <w:sz w:val="32"/>
          <w:szCs w:val="32"/>
        </w:rPr>
        <w:t>5</w:t>
      </w:r>
      <w:r w:rsidRPr="003B312A">
        <w:rPr>
          <w:rFonts w:ascii="Times New Roman" w:eastAsia="仿宋_GB2312" w:hAnsi="Times New Roman" w:cs="仿宋_GB2312" w:hint="eastAsia"/>
          <w:color w:val="auto"/>
          <w:sz w:val="32"/>
          <w:szCs w:val="32"/>
        </w:rPr>
        <w:t>0</w:t>
      </w:r>
      <w:r w:rsidRPr="003B312A">
        <w:rPr>
          <w:rFonts w:ascii="Times New Roman" w:eastAsia="仿宋_GB2312" w:hAnsi="Times New Roman" w:cs="仿宋_GB2312" w:hint="eastAsia"/>
          <w:color w:val="auto"/>
          <w:sz w:val="32"/>
          <w:szCs w:val="32"/>
        </w:rPr>
        <w:t>余辆。</w:t>
      </w:r>
    </w:p>
    <w:p w:rsidR="008C47F1" w:rsidRPr="003B312A" w:rsidRDefault="008C47F1">
      <w:pPr>
        <w:spacing w:line="560" w:lineRule="exact"/>
        <w:ind w:firstLineChars="200" w:firstLine="640"/>
        <w:rPr>
          <w:rFonts w:ascii="Times New Roman" w:eastAsia="仿宋_GB2312" w:hAnsi="Times New Roman" w:cs="仿宋_GB2312"/>
          <w:color w:val="auto"/>
          <w:sz w:val="32"/>
          <w:szCs w:val="32"/>
        </w:rPr>
      </w:pPr>
      <w:r w:rsidRPr="003B312A">
        <w:rPr>
          <w:rFonts w:ascii="Times New Roman" w:eastAsia="仿宋_GB2312" w:hAnsi="Times New Roman" w:cs="宋体" w:hint="eastAsia"/>
          <w:color w:val="auto"/>
          <w:sz w:val="32"/>
          <w:szCs w:val="32"/>
        </w:rPr>
        <w:t>区税务局本周</w:t>
      </w:r>
      <w:r>
        <w:rPr>
          <w:rFonts w:ascii="Times New Roman" w:eastAsia="仿宋_GB2312" w:hAnsi="Times New Roman" w:cs="宋体" w:hint="eastAsia"/>
          <w:color w:val="auto"/>
          <w:sz w:val="32"/>
          <w:szCs w:val="32"/>
        </w:rPr>
        <w:t>出动涉旅执法人员</w:t>
      </w:r>
      <w:r>
        <w:rPr>
          <w:rFonts w:ascii="Times New Roman" w:eastAsia="仿宋_GB2312" w:hAnsi="Times New Roman" w:cs="宋体" w:hint="eastAsia"/>
          <w:color w:val="auto"/>
          <w:sz w:val="32"/>
          <w:szCs w:val="32"/>
        </w:rPr>
        <w:t>2</w:t>
      </w:r>
      <w:r>
        <w:rPr>
          <w:rFonts w:ascii="Times New Roman" w:eastAsia="仿宋_GB2312" w:hAnsi="Times New Roman" w:cs="宋体" w:hint="eastAsia"/>
          <w:color w:val="auto"/>
          <w:sz w:val="32"/>
          <w:szCs w:val="32"/>
        </w:rPr>
        <w:t>人次，</w:t>
      </w:r>
      <w:r w:rsidRPr="00CE6187">
        <w:rPr>
          <w:rFonts w:ascii="Times New Roman" w:eastAsia="仿宋_GB2312" w:hAnsi="Times New Roman" w:cs="宋体" w:hint="eastAsia"/>
          <w:color w:val="auto"/>
          <w:sz w:val="32"/>
          <w:szCs w:val="32"/>
        </w:rPr>
        <w:t>检查涉旅购物场所</w:t>
      </w:r>
    </w:p>
    <w:p w:rsidR="00CE6187" w:rsidRDefault="00CE6187" w:rsidP="008C47F1">
      <w:pPr>
        <w:spacing w:line="560" w:lineRule="exact"/>
        <w:rPr>
          <w:rFonts w:ascii="Times New Roman" w:eastAsia="仿宋_GB2312" w:hAnsi="Times New Roman" w:cs="宋体"/>
          <w:color w:val="auto"/>
          <w:sz w:val="32"/>
          <w:szCs w:val="32"/>
        </w:rPr>
      </w:pPr>
      <w:r w:rsidRPr="00CE6187">
        <w:rPr>
          <w:rFonts w:ascii="Times New Roman" w:eastAsia="仿宋_GB2312" w:hAnsi="Times New Roman" w:cs="宋体"/>
          <w:color w:val="auto"/>
          <w:sz w:val="32"/>
          <w:szCs w:val="32"/>
        </w:rPr>
        <w:lastRenderedPageBreak/>
        <w:t>1</w:t>
      </w:r>
      <w:r w:rsidRPr="00CE6187">
        <w:rPr>
          <w:rFonts w:ascii="Times New Roman" w:eastAsia="仿宋_GB2312" w:hAnsi="Times New Roman" w:cs="宋体" w:hint="eastAsia"/>
          <w:color w:val="auto"/>
          <w:sz w:val="32"/>
          <w:szCs w:val="32"/>
        </w:rPr>
        <w:t>家次，其他旅游企业（旅游管理咨询、餐饮等）</w:t>
      </w:r>
      <w:r w:rsidRPr="00CE6187">
        <w:rPr>
          <w:rFonts w:ascii="Times New Roman" w:eastAsia="仿宋_GB2312" w:hAnsi="Times New Roman" w:cs="宋体"/>
          <w:color w:val="auto"/>
          <w:sz w:val="32"/>
          <w:szCs w:val="32"/>
        </w:rPr>
        <w:t xml:space="preserve">2 </w:t>
      </w:r>
      <w:r w:rsidRPr="00CE6187">
        <w:rPr>
          <w:rFonts w:ascii="Times New Roman" w:eastAsia="仿宋_GB2312" w:hAnsi="Times New Roman" w:cs="宋体" w:hint="eastAsia"/>
          <w:color w:val="auto"/>
          <w:sz w:val="32"/>
          <w:szCs w:val="32"/>
        </w:rPr>
        <w:t>家次，暂未发现税收违法违规问题。</w:t>
      </w:r>
    </w:p>
    <w:p w:rsidR="00C64AD5" w:rsidRPr="003B312A" w:rsidRDefault="00376AD8">
      <w:pPr>
        <w:widowControl w:val="0"/>
        <w:adjustRightInd w:val="0"/>
        <w:snapToGrid w:val="0"/>
        <w:spacing w:line="560" w:lineRule="exact"/>
        <w:ind w:firstLineChars="200" w:firstLine="640"/>
        <w:rPr>
          <w:rFonts w:ascii="Times New Roman" w:eastAsia="仿宋_GB2312" w:hAnsi="Times New Roman"/>
          <w:color w:val="auto"/>
          <w:sz w:val="32"/>
          <w:szCs w:val="32"/>
        </w:rPr>
      </w:pPr>
      <w:r w:rsidRPr="003B312A">
        <w:rPr>
          <w:rFonts w:ascii="Times New Roman" w:eastAsia="仿宋_GB2312" w:hAnsi="Times New Roman" w:cs="宋体" w:hint="eastAsia"/>
          <w:color w:val="auto"/>
          <w:sz w:val="32"/>
          <w:szCs w:val="32"/>
        </w:rPr>
        <w:t>区市场监督管理局</w:t>
      </w:r>
      <w:r w:rsidRPr="003B312A">
        <w:rPr>
          <w:rFonts w:ascii="Times New Roman" w:eastAsia="仿宋_GB2312" w:hAnsi="仿宋_GB2312" w:cs="仿宋_GB2312" w:hint="eastAsia"/>
          <w:color w:val="auto"/>
          <w:sz w:val="32"/>
          <w:szCs w:val="32"/>
        </w:rPr>
        <w:t>共出动执法人员</w:t>
      </w:r>
      <w:r w:rsidR="00CE6187">
        <w:rPr>
          <w:rFonts w:ascii="Times New Roman" w:eastAsia="仿宋_GB2312" w:hAnsi="Times New Roman" w:cs="仿宋_GB2312" w:hint="eastAsia"/>
          <w:color w:val="auto"/>
          <w:sz w:val="32"/>
          <w:szCs w:val="32"/>
        </w:rPr>
        <w:t>116</w:t>
      </w:r>
      <w:r w:rsidRPr="003B312A">
        <w:rPr>
          <w:rFonts w:ascii="Times New Roman" w:eastAsia="仿宋_GB2312" w:hAnsi="仿宋_GB2312" w:cs="仿宋_GB2312" w:hint="eastAsia"/>
          <w:color w:val="auto"/>
          <w:sz w:val="32"/>
          <w:szCs w:val="32"/>
        </w:rPr>
        <w:t>人次，执法车辆</w:t>
      </w:r>
      <w:r w:rsidR="00CE6187">
        <w:rPr>
          <w:rFonts w:ascii="Times New Roman" w:eastAsia="仿宋_GB2312" w:hAnsi="Times New Roman" w:cs="仿宋_GB2312" w:hint="eastAsia"/>
          <w:color w:val="auto"/>
          <w:sz w:val="32"/>
          <w:szCs w:val="32"/>
        </w:rPr>
        <w:t>40</w:t>
      </w:r>
      <w:r w:rsidRPr="003B312A">
        <w:rPr>
          <w:rFonts w:ascii="Times New Roman" w:eastAsia="仿宋_GB2312" w:hAnsi="仿宋_GB2312" w:cs="仿宋_GB2312" w:hint="eastAsia"/>
          <w:color w:val="auto"/>
          <w:sz w:val="32"/>
          <w:szCs w:val="32"/>
        </w:rPr>
        <w:t>车次，分别对各辖区内突出旅游商品市场、旅游者相对集中的购物街、景区景点及周边、公路沿线休息区、车站等重点区域的市场经营户拉网巡查，检查购物场所</w:t>
      </w:r>
      <w:r w:rsidRPr="003B312A">
        <w:rPr>
          <w:rFonts w:ascii="Times New Roman" w:eastAsia="仿宋_GB2312" w:hAnsi="Times New Roman" w:cs="仿宋_GB2312" w:hint="eastAsia"/>
          <w:color w:val="auto"/>
          <w:sz w:val="32"/>
          <w:szCs w:val="32"/>
        </w:rPr>
        <w:t>9</w:t>
      </w:r>
      <w:r w:rsidRPr="003B312A">
        <w:rPr>
          <w:rFonts w:ascii="Times New Roman" w:eastAsia="仿宋_GB2312" w:hAnsi="仿宋_GB2312" w:cs="仿宋_GB2312" w:hint="eastAsia"/>
          <w:color w:val="auto"/>
          <w:sz w:val="32"/>
          <w:szCs w:val="32"/>
        </w:rPr>
        <w:t>个</w:t>
      </w:r>
      <w:r w:rsidRPr="003B312A">
        <w:rPr>
          <w:rFonts w:ascii="Times New Roman" w:eastAsia="仿宋_GB2312" w:hAnsi="Times New Roman" w:cs="仿宋_GB2312" w:hint="eastAsia"/>
          <w:color w:val="auto"/>
          <w:sz w:val="32"/>
          <w:szCs w:val="32"/>
        </w:rPr>
        <w:t>,</w:t>
      </w:r>
      <w:r w:rsidRPr="003B312A">
        <w:rPr>
          <w:rFonts w:ascii="Times New Roman" w:eastAsia="仿宋_GB2312" w:hAnsi="仿宋_GB2312" w:cs="仿宋_GB2312" w:hint="eastAsia"/>
          <w:color w:val="auto"/>
          <w:sz w:val="32"/>
          <w:szCs w:val="32"/>
        </w:rPr>
        <w:t>旅游商品经营户</w:t>
      </w:r>
      <w:r w:rsidR="00CE6187">
        <w:rPr>
          <w:rFonts w:ascii="Times New Roman" w:eastAsia="仿宋_GB2312" w:hAnsi="Times New Roman" w:cs="仿宋_GB2312" w:hint="eastAsia"/>
          <w:color w:val="auto"/>
          <w:sz w:val="32"/>
          <w:szCs w:val="32"/>
        </w:rPr>
        <w:t>84</w:t>
      </w:r>
      <w:r w:rsidRPr="003B312A">
        <w:rPr>
          <w:rFonts w:ascii="Times New Roman" w:eastAsia="仿宋_GB2312" w:hAnsi="仿宋_GB2312" w:cs="仿宋_GB2312" w:hint="eastAsia"/>
          <w:color w:val="auto"/>
          <w:sz w:val="32"/>
          <w:szCs w:val="32"/>
        </w:rPr>
        <w:t>户（次），检查企业</w:t>
      </w:r>
      <w:r w:rsidR="00CE6187">
        <w:rPr>
          <w:rFonts w:ascii="Times New Roman" w:eastAsia="仿宋_GB2312" w:hAnsi="Times New Roman" w:cs="仿宋_GB2312" w:hint="eastAsia"/>
          <w:color w:val="auto"/>
          <w:sz w:val="32"/>
          <w:szCs w:val="32"/>
        </w:rPr>
        <w:t>61</w:t>
      </w:r>
      <w:r w:rsidRPr="003B312A">
        <w:rPr>
          <w:rFonts w:ascii="Times New Roman" w:eastAsia="仿宋_GB2312" w:hAnsi="仿宋_GB2312" w:cs="仿宋_GB2312" w:hint="eastAsia"/>
          <w:color w:val="auto"/>
          <w:sz w:val="32"/>
          <w:szCs w:val="32"/>
        </w:rPr>
        <w:t>户次，</w:t>
      </w:r>
      <w:r w:rsidRPr="003B312A">
        <w:rPr>
          <w:rFonts w:ascii="Times New Roman" w:eastAsia="仿宋_GB2312" w:hAnsi="仿宋_GB2312" w:cs="仿宋_GB2312" w:hint="eastAsia"/>
          <w:bCs/>
          <w:color w:val="auto"/>
          <w:sz w:val="32"/>
          <w:szCs w:val="32"/>
        </w:rPr>
        <w:t>排查旅行社</w:t>
      </w:r>
      <w:r w:rsidR="00247873">
        <w:rPr>
          <w:rFonts w:ascii="Times New Roman" w:eastAsia="仿宋_GB2312" w:hAnsi="Times New Roman" w:cs="仿宋_GB2312" w:hint="eastAsia"/>
          <w:bCs/>
          <w:color w:val="auto"/>
          <w:sz w:val="32"/>
          <w:szCs w:val="32"/>
        </w:rPr>
        <w:t>2</w:t>
      </w:r>
      <w:r w:rsidRPr="003B312A">
        <w:rPr>
          <w:rFonts w:ascii="Times New Roman" w:eastAsia="仿宋_GB2312" w:hAnsi="仿宋_GB2312" w:cs="仿宋_GB2312" w:hint="eastAsia"/>
          <w:bCs/>
          <w:color w:val="auto"/>
          <w:sz w:val="32"/>
          <w:szCs w:val="32"/>
        </w:rPr>
        <w:t>家，</w:t>
      </w:r>
      <w:r w:rsidRPr="003B312A">
        <w:rPr>
          <w:rFonts w:ascii="Times New Roman" w:eastAsia="仿宋_GB2312" w:hAnsi="仿宋_GB2312" w:cs="仿宋_GB2312" w:hint="eastAsia"/>
          <w:color w:val="auto"/>
          <w:sz w:val="32"/>
          <w:szCs w:val="32"/>
        </w:rPr>
        <w:t>检查旅游合同</w:t>
      </w:r>
      <w:r w:rsidRPr="003B312A">
        <w:rPr>
          <w:rFonts w:ascii="Times New Roman" w:eastAsia="仿宋_GB2312" w:hAnsi="Times New Roman" w:cs="仿宋_GB2312" w:hint="eastAsia"/>
          <w:color w:val="auto"/>
          <w:sz w:val="32"/>
          <w:szCs w:val="32"/>
        </w:rPr>
        <w:t>2</w:t>
      </w:r>
      <w:r w:rsidRPr="003B312A">
        <w:rPr>
          <w:rFonts w:ascii="Times New Roman" w:eastAsia="仿宋_GB2312" w:hAnsi="仿宋_GB2312" w:cs="仿宋_GB2312" w:hint="eastAsia"/>
          <w:color w:val="auto"/>
          <w:sz w:val="32"/>
          <w:szCs w:val="32"/>
        </w:rPr>
        <w:t>份，在辖区范围内开展旅游市场违法广告专项整治工作，主要以户外广告、广播、网络、店堂广告等媒体为重点范围，加强对旅游商品及服务的广告监测，对虚假违法的旅游广告加大查处力度，检查广告</w:t>
      </w:r>
      <w:r w:rsidR="00CE6187">
        <w:rPr>
          <w:rFonts w:ascii="Times New Roman" w:eastAsia="仿宋_GB2312" w:hAnsi="Times New Roman" w:cs="仿宋_GB2312" w:hint="eastAsia"/>
          <w:color w:val="auto"/>
          <w:sz w:val="32"/>
          <w:szCs w:val="32"/>
        </w:rPr>
        <w:t>5</w:t>
      </w:r>
      <w:r w:rsidR="00247873">
        <w:rPr>
          <w:rFonts w:ascii="Times New Roman" w:eastAsia="仿宋_GB2312" w:hAnsi="Times New Roman" w:cs="仿宋_GB2312" w:hint="eastAsia"/>
          <w:color w:val="auto"/>
          <w:sz w:val="32"/>
          <w:szCs w:val="32"/>
        </w:rPr>
        <w:t>1</w:t>
      </w:r>
      <w:r w:rsidRPr="003B312A">
        <w:rPr>
          <w:rFonts w:ascii="Times New Roman" w:eastAsia="仿宋_GB2312" w:hAnsi="仿宋_GB2312" w:cs="仿宋_GB2312" w:hint="eastAsia"/>
          <w:color w:val="auto"/>
          <w:sz w:val="32"/>
          <w:szCs w:val="32"/>
        </w:rPr>
        <w:t>条，</w:t>
      </w:r>
      <w:r w:rsidRPr="003B312A">
        <w:rPr>
          <w:rFonts w:ascii="Times New Roman" w:eastAsia="仿宋_GB2312" w:hAnsi="仿宋_GB2312" w:cs="仿宋_GB2312" w:hint="eastAsia"/>
          <w:bCs/>
          <w:color w:val="auto"/>
          <w:sz w:val="32"/>
          <w:szCs w:val="32"/>
        </w:rPr>
        <w:t>对旅游景区景点商户所使用的计量器具使用作全面摸底调查，</w:t>
      </w:r>
      <w:r w:rsidR="00247873" w:rsidRPr="00247873">
        <w:rPr>
          <w:rFonts w:ascii="Times New Roman" w:eastAsia="仿宋_GB2312" w:hAnsi="仿宋_GB2312" w:cs="仿宋_GB2312" w:hint="eastAsia"/>
          <w:bCs/>
          <w:color w:val="auto"/>
          <w:sz w:val="32"/>
          <w:szCs w:val="32"/>
        </w:rPr>
        <w:t>本周共检查</w:t>
      </w:r>
      <w:r w:rsidR="00247873" w:rsidRPr="00247873">
        <w:rPr>
          <w:rFonts w:ascii="Times New Roman" w:eastAsia="仿宋_GB2312" w:hAnsi="仿宋_GB2312" w:cs="仿宋_GB2312"/>
          <w:bCs/>
          <w:color w:val="auto"/>
          <w:sz w:val="32"/>
          <w:szCs w:val="32"/>
        </w:rPr>
        <w:t>1</w:t>
      </w:r>
      <w:r w:rsidR="00247873" w:rsidRPr="00247873">
        <w:rPr>
          <w:rFonts w:ascii="Times New Roman" w:eastAsia="仿宋_GB2312" w:hAnsi="仿宋_GB2312" w:cs="仿宋_GB2312" w:hint="eastAsia"/>
          <w:bCs/>
          <w:color w:val="auto"/>
          <w:sz w:val="32"/>
          <w:szCs w:val="32"/>
        </w:rPr>
        <w:t>个景区在用计量器具使用情况及定量包装商品净含量情况。经查，景区商户均未使用计量器具。</w:t>
      </w:r>
      <w:r w:rsidR="00931A7C" w:rsidRPr="00931A7C">
        <w:rPr>
          <w:rFonts w:ascii="Times New Roman" w:eastAsia="仿宋_GB2312" w:hAnsi="仿宋_GB2312" w:cs="仿宋_GB2312"/>
          <w:bCs/>
          <w:color w:val="auto"/>
          <w:sz w:val="32"/>
          <w:szCs w:val="32"/>
        </w:rPr>
        <w:t>11</w:t>
      </w:r>
      <w:r w:rsidR="00931A7C" w:rsidRPr="00931A7C">
        <w:rPr>
          <w:rFonts w:ascii="Times New Roman" w:eastAsia="仿宋_GB2312" w:hAnsi="仿宋_GB2312" w:cs="仿宋_GB2312" w:hint="eastAsia"/>
          <w:bCs/>
          <w:color w:val="auto"/>
          <w:sz w:val="32"/>
          <w:szCs w:val="32"/>
        </w:rPr>
        <w:t>月</w:t>
      </w:r>
      <w:r w:rsidR="00931A7C" w:rsidRPr="00931A7C">
        <w:rPr>
          <w:rFonts w:ascii="Times New Roman" w:eastAsia="仿宋_GB2312" w:hAnsi="仿宋_GB2312" w:cs="仿宋_GB2312"/>
          <w:bCs/>
          <w:color w:val="auto"/>
          <w:sz w:val="32"/>
          <w:szCs w:val="32"/>
        </w:rPr>
        <w:t>27</w:t>
      </w:r>
      <w:r w:rsidR="00931A7C" w:rsidRPr="00931A7C">
        <w:rPr>
          <w:rFonts w:ascii="Times New Roman" w:eastAsia="仿宋_GB2312" w:hAnsi="仿宋_GB2312" w:cs="仿宋_GB2312" w:hint="eastAsia"/>
          <w:bCs/>
          <w:color w:val="auto"/>
          <w:sz w:val="32"/>
          <w:szCs w:val="32"/>
        </w:rPr>
        <w:t>日，盘龙区市场监管局对地铁三号线盘龙区段内涉及的特种设备进行安全检查。</w:t>
      </w:r>
    </w:p>
    <w:p w:rsidR="00C64AD5" w:rsidRPr="00196B9E" w:rsidRDefault="00376AD8">
      <w:pPr>
        <w:spacing w:line="560" w:lineRule="exact"/>
        <w:ind w:firstLineChars="200" w:firstLine="640"/>
        <w:rPr>
          <w:rFonts w:ascii="楷体_GB2312" w:eastAsia="楷体_GB2312" w:hAnsi="Times New Roman" w:cs="宋体"/>
          <w:color w:val="auto"/>
          <w:sz w:val="32"/>
          <w:szCs w:val="32"/>
        </w:rPr>
      </w:pPr>
      <w:r w:rsidRPr="00196B9E">
        <w:rPr>
          <w:rFonts w:ascii="楷体_GB2312" w:eastAsia="楷体_GB2312" w:hAnsi="Times New Roman" w:cs="宋体" w:hint="eastAsia"/>
          <w:color w:val="auto"/>
          <w:sz w:val="32"/>
          <w:szCs w:val="32"/>
        </w:rPr>
        <w:t>（二）各成员单位工作情况</w:t>
      </w:r>
    </w:p>
    <w:p w:rsidR="002A64C4" w:rsidRPr="003B312A" w:rsidRDefault="002A64C4">
      <w:pPr>
        <w:spacing w:line="560" w:lineRule="exact"/>
        <w:ind w:firstLineChars="200" w:firstLine="640"/>
        <w:rPr>
          <w:rFonts w:ascii="Times New Roman" w:eastAsia="仿宋_GB2312" w:hAnsi="Times New Roman"/>
          <w:color w:val="auto"/>
          <w:sz w:val="32"/>
          <w:szCs w:val="32"/>
        </w:rPr>
      </w:pPr>
      <w:r w:rsidRPr="003B312A">
        <w:rPr>
          <w:rFonts w:ascii="Times New Roman" w:eastAsia="仿宋_GB2312" w:hAnsi="Times New Roman" w:cs="宋体" w:hint="eastAsia"/>
          <w:color w:val="auto"/>
          <w:sz w:val="32"/>
          <w:szCs w:val="32"/>
        </w:rPr>
        <w:t>各成员单位按照《关于旅游市场秩序整治工作信息报送的通</w:t>
      </w:r>
    </w:p>
    <w:p w:rsidR="00C64AD5" w:rsidRPr="003B312A" w:rsidRDefault="00376AD8" w:rsidP="002A64C4">
      <w:pPr>
        <w:spacing w:line="560" w:lineRule="exact"/>
        <w:rPr>
          <w:rFonts w:ascii="Times New Roman" w:eastAsia="仿宋_GB2312" w:hAnsi="Times New Roman"/>
          <w:color w:val="auto"/>
          <w:sz w:val="32"/>
          <w:szCs w:val="32"/>
        </w:rPr>
      </w:pPr>
      <w:r w:rsidRPr="003B312A">
        <w:rPr>
          <w:rFonts w:ascii="Times New Roman" w:eastAsia="仿宋_GB2312" w:hAnsi="Times New Roman" w:cs="宋体" w:hint="eastAsia"/>
          <w:color w:val="auto"/>
          <w:sz w:val="32"/>
          <w:szCs w:val="32"/>
        </w:rPr>
        <w:t>知》的要求，结合各自职能职责，认真开展旅游市场秩序整治，重点紧抓涉旅购物场所综合监督检查，确保没有涉嫌接待旅行团对的购物场所。</w:t>
      </w:r>
    </w:p>
    <w:p w:rsidR="00C64AD5" w:rsidRDefault="00376AD8">
      <w:pPr>
        <w:spacing w:line="560" w:lineRule="exact"/>
        <w:ind w:firstLineChars="200" w:firstLine="640"/>
        <w:rPr>
          <w:rFonts w:ascii="楷体_GB2312" w:eastAsia="楷体_GB2312" w:hAnsi="Times New Roman" w:cs="宋体"/>
          <w:color w:val="auto"/>
          <w:sz w:val="32"/>
          <w:szCs w:val="32"/>
        </w:rPr>
      </w:pPr>
      <w:r w:rsidRPr="00196B9E">
        <w:rPr>
          <w:rFonts w:ascii="楷体_GB2312" w:eastAsia="楷体_GB2312" w:hAnsi="Times New Roman" w:cs="宋体" w:hint="eastAsia"/>
          <w:color w:val="auto"/>
          <w:sz w:val="32"/>
          <w:szCs w:val="32"/>
        </w:rPr>
        <w:t>（三）各街道办事处工作情况</w:t>
      </w:r>
    </w:p>
    <w:p w:rsidR="00692A4D" w:rsidRPr="00196B9E" w:rsidRDefault="00692A4D">
      <w:pPr>
        <w:spacing w:line="560" w:lineRule="exact"/>
        <w:ind w:firstLineChars="200" w:firstLine="640"/>
        <w:rPr>
          <w:rFonts w:ascii="楷体_GB2312" w:eastAsia="楷体_GB2312" w:hAnsi="Times New Roman"/>
          <w:color w:val="auto"/>
          <w:sz w:val="32"/>
          <w:szCs w:val="32"/>
        </w:rPr>
      </w:pPr>
      <w:r w:rsidRPr="003B312A">
        <w:rPr>
          <w:rFonts w:ascii="Times New Roman" w:eastAsia="仿宋_GB2312" w:hAnsi="Times New Roman" w:cs="宋体" w:hint="eastAsia"/>
          <w:color w:val="auto"/>
          <w:sz w:val="32"/>
          <w:szCs w:val="32"/>
        </w:rPr>
        <w:t>各街道办事处根据属地属管的原则，开展涉旅购物点、旅行</w:t>
      </w:r>
    </w:p>
    <w:p w:rsidR="00C64AD5" w:rsidRPr="003B312A" w:rsidRDefault="00376AD8" w:rsidP="00692A4D">
      <w:pPr>
        <w:spacing w:line="560" w:lineRule="exact"/>
        <w:rPr>
          <w:rFonts w:ascii="Times New Roman" w:eastAsia="仿宋_GB2312" w:hAnsi="Times New Roman" w:cs="宋体"/>
          <w:color w:val="auto"/>
          <w:sz w:val="32"/>
          <w:szCs w:val="32"/>
        </w:rPr>
      </w:pPr>
      <w:r w:rsidRPr="003B312A">
        <w:rPr>
          <w:rFonts w:ascii="Times New Roman" w:eastAsia="仿宋_GB2312" w:hAnsi="Times New Roman" w:cs="宋体" w:hint="eastAsia"/>
          <w:color w:val="auto"/>
          <w:sz w:val="32"/>
          <w:szCs w:val="32"/>
        </w:rPr>
        <w:lastRenderedPageBreak/>
        <w:t>社日巡查工作，经社区巡查辖区内旅行社正常营业，无特殊情况，未接到投诉案件，涉旅购物店未发现欺诈消费，强迫购物、不正</w:t>
      </w:r>
    </w:p>
    <w:p w:rsidR="00C64AD5" w:rsidRPr="003B312A" w:rsidRDefault="00376AD8">
      <w:pPr>
        <w:spacing w:line="560" w:lineRule="exact"/>
        <w:rPr>
          <w:rFonts w:ascii="Times New Roman" w:eastAsia="仿宋_GB2312" w:hAnsi="Times New Roman" w:cs="宋体"/>
          <w:color w:val="auto"/>
          <w:sz w:val="32"/>
          <w:szCs w:val="32"/>
        </w:rPr>
      </w:pPr>
      <w:r w:rsidRPr="003B312A">
        <w:rPr>
          <w:rFonts w:ascii="Times New Roman" w:eastAsia="仿宋_GB2312" w:hAnsi="Times New Roman" w:cs="宋体" w:hint="eastAsia"/>
          <w:color w:val="auto"/>
          <w:sz w:val="32"/>
          <w:szCs w:val="32"/>
        </w:rPr>
        <w:t>当竞争的违法违规行为。青云街道办事处每日对涉旅购物场所巡</w:t>
      </w:r>
    </w:p>
    <w:p w:rsidR="00C64AD5" w:rsidRPr="003B312A" w:rsidRDefault="00376AD8">
      <w:pPr>
        <w:spacing w:line="560" w:lineRule="exact"/>
        <w:rPr>
          <w:rFonts w:ascii="Times New Roman" w:eastAsia="仿宋_GB2312" w:hAnsi="Times New Roman"/>
          <w:color w:val="auto"/>
          <w:sz w:val="32"/>
          <w:szCs w:val="32"/>
        </w:rPr>
      </w:pPr>
      <w:r w:rsidRPr="003B312A">
        <w:rPr>
          <w:rFonts w:ascii="Times New Roman" w:eastAsia="仿宋_GB2312" w:hAnsi="Times New Roman" w:cs="宋体" w:hint="eastAsia"/>
          <w:color w:val="auto"/>
          <w:sz w:val="32"/>
          <w:szCs w:val="32"/>
        </w:rPr>
        <w:t>查并上报《涉旅购物场所日巡查情况报表》。</w:t>
      </w:r>
    </w:p>
    <w:p w:rsidR="00C64AD5" w:rsidRDefault="00376AD8">
      <w:pPr>
        <w:spacing w:line="560" w:lineRule="exact"/>
        <w:ind w:firstLineChars="200" w:firstLine="640"/>
        <w:rPr>
          <w:rFonts w:ascii="黑体" w:eastAsia="黑体" w:hAnsi="黑体" w:cs="宋体"/>
          <w:color w:val="auto"/>
          <w:sz w:val="32"/>
          <w:szCs w:val="32"/>
        </w:rPr>
      </w:pPr>
      <w:r w:rsidRPr="00196B9E">
        <w:rPr>
          <w:rFonts w:ascii="黑体" w:eastAsia="黑体" w:hAnsi="黑体" w:cs="宋体" w:hint="eastAsia"/>
          <w:color w:val="auto"/>
          <w:sz w:val="32"/>
          <w:szCs w:val="32"/>
        </w:rPr>
        <w:t>四、</w:t>
      </w:r>
      <w:r w:rsidRPr="00196B9E">
        <w:rPr>
          <w:rFonts w:ascii="黑体" w:eastAsia="黑体" w:hAnsi="黑体" w:hint="eastAsia"/>
          <w:color w:val="auto"/>
          <w:sz w:val="32"/>
          <w:szCs w:val="32"/>
        </w:rPr>
        <w:t>“</w:t>
      </w:r>
      <w:r w:rsidRPr="00196B9E">
        <w:rPr>
          <w:rFonts w:ascii="黑体" w:eastAsia="黑体" w:hAnsi="黑体" w:cs="宋体" w:hint="eastAsia"/>
          <w:color w:val="auto"/>
          <w:sz w:val="32"/>
          <w:szCs w:val="32"/>
        </w:rPr>
        <w:t>零申报</w:t>
      </w:r>
      <w:r w:rsidRPr="00196B9E">
        <w:rPr>
          <w:rFonts w:ascii="黑体" w:eastAsia="黑体" w:hAnsi="黑体" w:hint="eastAsia"/>
          <w:color w:val="auto"/>
          <w:sz w:val="32"/>
          <w:szCs w:val="32"/>
        </w:rPr>
        <w:t>”</w:t>
      </w:r>
      <w:r w:rsidRPr="00196B9E">
        <w:rPr>
          <w:rFonts w:ascii="黑体" w:eastAsia="黑体" w:hAnsi="黑体" w:cs="宋体" w:hint="eastAsia"/>
          <w:color w:val="auto"/>
          <w:sz w:val="32"/>
          <w:szCs w:val="32"/>
        </w:rPr>
        <w:t>制度整治工作情况</w:t>
      </w:r>
    </w:p>
    <w:p w:rsidR="004F45DF" w:rsidRPr="00196B9E" w:rsidRDefault="004F45DF">
      <w:pPr>
        <w:spacing w:line="560" w:lineRule="exact"/>
        <w:ind w:firstLineChars="200" w:firstLine="640"/>
        <w:rPr>
          <w:rFonts w:ascii="黑体" w:eastAsia="黑体" w:hAnsi="黑体"/>
          <w:color w:val="auto"/>
          <w:sz w:val="32"/>
          <w:szCs w:val="32"/>
        </w:rPr>
      </w:pPr>
      <w:r w:rsidRPr="003B312A">
        <w:rPr>
          <w:rFonts w:ascii="Times New Roman" w:eastAsia="仿宋_GB2312" w:hAnsi="Times New Roman" w:cs="宋体" w:hint="eastAsia"/>
          <w:color w:val="auto"/>
          <w:sz w:val="32"/>
          <w:szCs w:val="32"/>
        </w:rPr>
        <w:t>各街道排查涉旅企业，经巡查六家涉旅购物企业，未发现接</w:t>
      </w:r>
    </w:p>
    <w:p w:rsidR="00C64AD5" w:rsidRPr="003B312A" w:rsidRDefault="00376AD8" w:rsidP="004F45DF">
      <w:pPr>
        <w:spacing w:line="560" w:lineRule="exact"/>
        <w:rPr>
          <w:rFonts w:ascii="Times New Roman" w:eastAsia="仿宋_GB2312" w:hAnsi="Times New Roman"/>
          <w:color w:val="auto"/>
          <w:sz w:val="32"/>
          <w:szCs w:val="32"/>
        </w:rPr>
      </w:pPr>
      <w:r w:rsidRPr="003B312A">
        <w:rPr>
          <w:rFonts w:ascii="Times New Roman" w:eastAsia="仿宋_GB2312" w:hAnsi="Times New Roman" w:cs="宋体" w:hint="eastAsia"/>
          <w:color w:val="auto"/>
          <w:sz w:val="32"/>
          <w:szCs w:val="32"/>
        </w:rPr>
        <w:t>待旅游团队购物的情况。</w:t>
      </w:r>
    </w:p>
    <w:p w:rsidR="00C64AD5" w:rsidRPr="00196B9E" w:rsidRDefault="00376AD8">
      <w:pPr>
        <w:spacing w:line="560" w:lineRule="exact"/>
        <w:ind w:firstLineChars="200" w:firstLine="640"/>
        <w:rPr>
          <w:rFonts w:ascii="黑体" w:eastAsia="黑体" w:hAnsi="黑体"/>
          <w:color w:val="auto"/>
          <w:sz w:val="32"/>
          <w:szCs w:val="32"/>
        </w:rPr>
      </w:pPr>
      <w:r w:rsidRPr="00196B9E">
        <w:rPr>
          <w:rFonts w:ascii="黑体" w:eastAsia="黑体" w:hAnsi="黑体" w:cs="宋体" w:hint="eastAsia"/>
          <w:color w:val="auto"/>
          <w:sz w:val="32"/>
          <w:szCs w:val="32"/>
        </w:rPr>
        <w:t>五、投诉处理情况</w:t>
      </w:r>
    </w:p>
    <w:p w:rsidR="00C64AD5" w:rsidRPr="003B312A" w:rsidRDefault="00376AD8">
      <w:pPr>
        <w:spacing w:line="560" w:lineRule="exact"/>
        <w:ind w:firstLineChars="200" w:firstLine="640"/>
        <w:rPr>
          <w:rFonts w:ascii="Times New Roman" w:eastAsia="仿宋_GB2312" w:hAnsi="Times New Roman" w:cs="宋体"/>
          <w:color w:val="auto"/>
          <w:sz w:val="32"/>
          <w:szCs w:val="32"/>
        </w:rPr>
      </w:pPr>
      <w:r w:rsidRPr="003B312A">
        <w:rPr>
          <w:rFonts w:ascii="Times New Roman" w:eastAsia="仿宋_GB2312" w:hAnsi="Times New Roman" w:cs="宋体" w:hint="eastAsia"/>
          <w:color w:val="auto"/>
          <w:sz w:val="32"/>
          <w:szCs w:val="32"/>
        </w:rPr>
        <w:t>本周，</w:t>
      </w:r>
      <w:r w:rsidRPr="003B312A">
        <w:rPr>
          <w:rFonts w:ascii="Times New Roman" w:eastAsia="仿宋_GB2312" w:hAnsi="Times New Roman" w:hint="eastAsia"/>
          <w:color w:val="auto"/>
          <w:sz w:val="32"/>
          <w:szCs w:val="32"/>
        </w:rPr>
        <w:t>12301</w:t>
      </w:r>
      <w:r w:rsidR="00937932">
        <w:rPr>
          <w:rFonts w:ascii="Times New Roman" w:eastAsia="仿宋_GB2312" w:hAnsi="Times New Roman" w:cs="宋体" w:hint="eastAsia"/>
          <w:color w:val="auto"/>
          <w:sz w:val="32"/>
          <w:szCs w:val="32"/>
        </w:rPr>
        <w:t>平台、</w:t>
      </w:r>
      <w:r w:rsidR="00CE6187" w:rsidRPr="003B312A">
        <w:rPr>
          <w:rFonts w:ascii="Times New Roman" w:eastAsia="仿宋_GB2312" w:hAnsi="Times New Roman" w:cs="宋体" w:hint="eastAsia"/>
          <w:color w:val="auto"/>
          <w:sz w:val="32"/>
          <w:szCs w:val="32"/>
        </w:rPr>
        <w:t>“智旅通”平台</w:t>
      </w:r>
      <w:r w:rsidRPr="003B312A">
        <w:rPr>
          <w:rFonts w:ascii="Times New Roman" w:eastAsia="仿宋_GB2312" w:hAnsi="Times New Roman" w:cs="宋体" w:hint="eastAsia"/>
          <w:color w:val="auto"/>
          <w:sz w:val="32"/>
          <w:szCs w:val="32"/>
        </w:rPr>
        <w:t>均无涉旅投诉</w:t>
      </w:r>
      <w:r w:rsidR="00CE6187">
        <w:rPr>
          <w:rFonts w:ascii="Times New Roman" w:eastAsia="仿宋_GB2312" w:hAnsi="Times New Roman" w:cs="宋体" w:hint="eastAsia"/>
          <w:color w:val="auto"/>
          <w:sz w:val="32"/>
          <w:szCs w:val="32"/>
        </w:rPr>
        <w:t>件</w:t>
      </w:r>
      <w:r w:rsidR="00937932">
        <w:rPr>
          <w:rFonts w:ascii="Times New Roman" w:eastAsia="仿宋_GB2312" w:hAnsi="Times New Roman" w:cs="宋体" w:hint="eastAsia"/>
          <w:color w:val="auto"/>
          <w:sz w:val="32"/>
          <w:szCs w:val="32"/>
        </w:rPr>
        <w:t>；</w:t>
      </w:r>
      <w:r w:rsidR="001E6AEA" w:rsidRPr="003B312A">
        <w:rPr>
          <w:rFonts w:ascii="Times New Roman" w:eastAsia="仿宋_GB2312" w:hAnsi="Times New Roman" w:hint="eastAsia"/>
          <w:color w:val="auto"/>
          <w:sz w:val="32"/>
          <w:szCs w:val="32"/>
        </w:rPr>
        <w:t>96927</w:t>
      </w:r>
      <w:r w:rsidR="001E6AEA" w:rsidRPr="003B312A">
        <w:rPr>
          <w:rFonts w:ascii="Times New Roman" w:eastAsia="仿宋_GB2312" w:hAnsi="Times New Roman" w:cs="宋体" w:hint="eastAsia"/>
          <w:color w:val="auto"/>
          <w:sz w:val="32"/>
          <w:szCs w:val="32"/>
        </w:rPr>
        <w:t>平台涉旅投诉</w:t>
      </w:r>
      <w:r w:rsidR="0041300A">
        <w:rPr>
          <w:rFonts w:ascii="Times New Roman" w:eastAsia="仿宋_GB2312" w:hAnsi="Times New Roman" w:cs="宋体" w:hint="eastAsia"/>
          <w:color w:val="auto"/>
          <w:sz w:val="32"/>
          <w:szCs w:val="32"/>
        </w:rPr>
        <w:t>件</w:t>
      </w:r>
      <w:r w:rsidR="004A116B">
        <w:rPr>
          <w:rFonts w:ascii="Times New Roman" w:eastAsia="仿宋_GB2312" w:hAnsi="Times New Roman" w:cs="宋体" w:hint="eastAsia"/>
          <w:color w:val="auto"/>
          <w:sz w:val="32"/>
          <w:szCs w:val="32"/>
        </w:rPr>
        <w:t>1</w:t>
      </w:r>
      <w:r w:rsidRPr="003B312A">
        <w:rPr>
          <w:rFonts w:ascii="Times New Roman" w:eastAsia="仿宋_GB2312" w:hAnsi="Times New Roman" w:cs="宋体" w:hint="eastAsia"/>
          <w:color w:val="auto"/>
          <w:sz w:val="32"/>
          <w:szCs w:val="32"/>
        </w:rPr>
        <w:t>件</w:t>
      </w:r>
      <w:r w:rsidR="001E6AEA" w:rsidRPr="003B312A">
        <w:rPr>
          <w:rFonts w:ascii="Times New Roman" w:eastAsia="仿宋_GB2312" w:hAnsi="Times New Roman" w:cs="宋体" w:hint="eastAsia"/>
          <w:color w:val="auto"/>
          <w:sz w:val="32"/>
          <w:szCs w:val="32"/>
        </w:rPr>
        <w:t>，</w:t>
      </w:r>
      <w:r w:rsidR="00937932">
        <w:rPr>
          <w:rFonts w:ascii="Times New Roman" w:eastAsia="仿宋_GB2312" w:hAnsi="Times New Roman" w:cs="宋体" w:hint="eastAsia"/>
          <w:color w:val="auto"/>
          <w:sz w:val="32"/>
          <w:szCs w:val="32"/>
        </w:rPr>
        <w:t>已按要求及时办结</w:t>
      </w:r>
      <w:r w:rsidRPr="003B312A">
        <w:rPr>
          <w:rFonts w:ascii="Times New Roman" w:eastAsia="仿宋_GB2312" w:hAnsi="Times New Roman" w:cs="宋体" w:hint="eastAsia"/>
          <w:color w:val="auto"/>
          <w:sz w:val="32"/>
          <w:szCs w:val="32"/>
        </w:rPr>
        <w:t>；</w:t>
      </w:r>
      <w:r w:rsidR="00CE6187">
        <w:rPr>
          <w:rFonts w:ascii="Times New Roman" w:eastAsia="仿宋_GB2312" w:hAnsi="Times New Roman" w:cs="宋体" w:hint="eastAsia"/>
          <w:color w:val="auto"/>
          <w:sz w:val="32"/>
          <w:szCs w:val="32"/>
        </w:rPr>
        <w:t>数字旅游平台</w:t>
      </w:r>
      <w:r w:rsidR="00937932">
        <w:rPr>
          <w:rFonts w:ascii="Times New Roman" w:eastAsia="仿宋_GB2312" w:hAnsi="Times New Roman" w:cs="宋体" w:hint="eastAsia"/>
          <w:color w:val="auto"/>
          <w:sz w:val="32"/>
          <w:szCs w:val="32"/>
        </w:rPr>
        <w:t>涉旅投诉件</w:t>
      </w:r>
      <w:r w:rsidR="00CE6187">
        <w:rPr>
          <w:rFonts w:ascii="Times New Roman" w:eastAsia="仿宋_GB2312" w:hAnsi="Times New Roman" w:cs="宋体" w:hint="eastAsia"/>
          <w:color w:val="auto"/>
          <w:sz w:val="32"/>
          <w:szCs w:val="32"/>
        </w:rPr>
        <w:t>1</w:t>
      </w:r>
      <w:r w:rsidR="000958DA">
        <w:rPr>
          <w:rFonts w:ascii="Times New Roman" w:eastAsia="仿宋_GB2312" w:hAnsi="Times New Roman" w:cs="宋体" w:hint="eastAsia"/>
          <w:color w:val="auto"/>
          <w:sz w:val="32"/>
          <w:szCs w:val="32"/>
        </w:rPr>
        <w:t>件，正在</w:t>
      </w:r>
      <w:r w:rsidR="00CE6187">
        <w:rPr>
          <w:rFonts w:ascii="Times New Roman" w:eastAsia="仿宋_GB2312" w:hAnsi="Times New Roman" w:cs="宋体" w:hint="eastAsia"/>
          <w:color w:val="auto"/>
          <w:sz w:val="32"/>
          <w:szCs w:val="32"/>
        </w:rPr>
        <w:t>按要求</w:t>
      </w:r>
      <w:r w:rsidR="00937932">
        <w:rPr>
          <w:rFonts w:ascii="Times New Roman" w:eastAsia="仿宋_GB2312" w:hAnsi="Times New Roman" w:cs="宋体" w:hint="eastAsia"/>
          <w:color w:val="auto"/>
          <w:sz w:val="32"/>
          <w:szCs w:val="32"/>
        </w:rPr>
        <w:t>及时办理；</w:t>
      </w:r>
      <w:r w:rsidRPr="003B312A">
        <w:rPr>
          <w:rFonts w:ascii="Times New Roman" w:eastAsia="仿宋_GB2312" w:hAnsi="Times New Roman" w:hint="eastAsia"/>
          <w:color w:val="auto"/>
          <w:sz w:val="32"/>
          <w:szCs w:val="32"/>
        </w:rPr>
        <w:t>“</w:t>
      </w:r>
      <w:r w:rsidRPr="003B312A">
        <w:rPr>
          <w:rFonts w:ascii="Times New Roman" w:eastAsia="仿宋_GB2312" w:hAnsi="Times New Roman" w:cs="宋体" w:hint="eastAsia"/>
          <w:color w:val="auto"/>
          <w:sz w:val="32"/>
          <w:szCs w:val="32"/>
        </w:rPr>
        <w:t>一机游</w:t>
      </w:r>
      <w:r w:rsidRPr="003B312A">
        <w:rPr>
          <w:rFonts w:ascii="Times New Roman" w:eastAsia="仿宋_GB2312" w:hAnsi="Times New Roman" w:hint="eastAsia"/>
          <w:color w:val="auto"/>
          <w:sz w:val="32"/>
          <w:szCs w:val="32"/>
        </w:rPr>
        <w:t>”</w:t>
      </w:r>
      <w:r w:rsidRPr="003B312A">
        <w:rPr>
          <w:rFonts w:ascii="Times New Roman" w:eastAsia="仿宋_GB2312" w:hAnsi="Times New Roman" w:cs="宋体" w:hint="eastAsia"/>
          <w:color w:val="auto"/>
          <w:sz w:val="32"/>
          <w:szCs w:val="32"/>
        </w:rPr>
        <w:t>游客投诉平台涉旅投诉件</w:t>
      </w:r>
      <w:r w:rsidR="00852A57">
        <w:rPr>
          <w:rFonts w:ascii="Times New Roman" w:eastAsia="仿宋_GB2312" w:hAnsi="Times New Roman" w:hint="eastAsia"/>
          <w:color w:val="auto"/>
          <w:sz w:val="32"/>
          <w:szCs w:val="32"/>
        </w:rPr>
        <w:t>7</w:t>
      </w:r>
      <w:r w:rsidRPr="003B312A">
        <w:rPr>
          <w:rFonts w:ascii="Times New Roman" w:eastAsia="仿宋_GB2312" w:hAnsi="Times New Roman" w:cs="宋体" w:hint="eastAsia"/>
          <w:color w:val="auto"/>
          <w:sz w:val="32"/>
          <w:szCs w:val="32"/>
        </w:rPr>
        <w:t>件，均已按要求及时办结。</w:t>
      </w:r>
    </w:p>
    <w:p w:rsidR="00C64AD5" w:rsidRPr="003B312A" w:rsidRDefault="00C64AD5">
      <w:pPr>
        <w:spacing w:line="560" w:lineRule="exact"/>
        <w:rPr>
          <w:rFonts w:ascii="Times New Roman" w:eastAsia="仿宋_GB2312" w:hAnsi="Times New Roman"/>
          <w:color w:val="auto"/>
          <w:sz w:val="32"/>
          <w:szCs w:val="32"/>
        </w:rPr>
      </w:pPr>
    </w:p>
    <w:p w:rsidR="00C64AD5" w:rsidRDefault="00C64AD5">
      <w:pPr>
        <w:spacing w:line="560" w:lineRule="exact"/>
        <w:rPr>
          <w:rFonts w:ascii="Times New Roman" w:eastAsia="仿宋_GB2312" w:hAnsi="Times New Roman"/>
          <w:color w:val="auto"/>
          <w:sz w:val="32"/>
          <w:szCs w:val="32"/>
        </w:rPr>
      </w:pPr>
    </w:p>
    <w:p w:rsidR="00470152" w:rsidRPr="003B312A" w:rsidRDefault="00470152">
      <w:pPr>
        <w:spacing w:line="560" w:lineRule="exact"/>
        <w:rPr>
          <w:rFonts w:ascii="Times New Roman" w:eastAsia="仿宋_GB2312" w:hAnsi="Times New Roman"/>
          <w:color w:val="auto"/>
          <w:sz w:val="32"/>
          <w:szCs w:val="32"/>
        </w:rPr>
      </w:pPr>
    </w:p>
    <w:p w:rsidR="00C64AD5" w:rsidRPr="003B312A" w:rsidRDefault="00376AD8">
      <w:pPr>
        <w:spacing w:line="560" w:lineRule="exact"/>
        <w:ind w:firstLineChars="1000" w:firstLine="3200"/>
        <w:rPr>
          <w:rFonts w:ascii="Times New Roman" w:eastAsia="仿宋_GB2312" w:hAnsi="Times New Roman"/>
          <w:color w:val="auto"/>
          <w:sz w:val="32"/>
          <w:szCs w:val="32"/>
        </w:rPr>
      </w:pPr>
      <w:r w:rsidRPr="003B312A">
        <w:rPr>
          <w:rFonts w:ascii="Times New Roman" w:eastAsia="仿宋_GB2312" w:hAnsi="Times New Roman" w:cs="宋体" w:hint="eastAsia"/>
          <w:color w:val="auto"/>
          <w:sz w:val="32"/>
          <w:szCs w:val="32"/>
        </w:rPr>
        <w:t>盘龙区旅游市场监管综合调度指挥中心</w:t>
      </w:r>
    </w:p>
    <w:p w:rsidR="00C64AD5" w:rsidRPr="003B312A" w:rsidRDefault="00376AD8">
      <w:pPr>
        <w:spacing w:line="560" w:lineRule="exact"/>
        <w:ind w:firstLineChars="200" w:firstLine="640"/>
        <w:rPr>
          <w:rFonts w:ascii="Times New Roman" w:eastAsia="仿宋_GB2312" w:hAnsi="Times New Roman"/>
          <w:color w:val="auto"/>
          <w:sz w:val="32"/>
          <w:szCs w:val="32"/>
        </w:rPr>
      </w:pPr>
      <w:r w:rsidRPr="003B312A">
        <w:rPr>
          <w:rFonts w:ascii="Times New Roman" w:eastAsia="仿宋_GB2312" w:hAnsi="Times New Roman" w:hint="eastAsia"/>
          <w:color w:val="auto"/>
          <w:sz w:val="32"/>
          <w:szCs w:val="32"/>
        </w:rPr>
        <w:t xml:space="preserve">                          2018</w:t>
      </w:r>
      <w:r w:rsidRPr="003B312A">
        <w:rPr>
          <w:rFonts w:ascii="Times New Roman" w:eastAsia="仿宋_GB2312" w:hAnsi="Times New Roman" w:cs="宋体" w:hint="eastAsia"/>
          <w:color w:val="auto"/>
          <w:sz w:val="32"/>
          <w:szCs w:val="32"/>
        </w:rPr>
        <w:t>年</w:t>
      </w:r>
      <w:r w:rsidRPr="003B312A">
        <w:rPr>
          <w:rFonts w:ascii="Times New Roman" w:eastAsia="仿宋_GB2312" w:hAnsi="Times New Roman" w:hint="eastAsia"/>
          <w:color w:val="auto"/>
          <w:sz w:val="32"/>
          <w:szCs w:val="32"/>
        </w:rPr>
        <w:t>11</w:t>
      </w:r>
      <w:r w:rsidRPr="003B312A">
        <w:rPr>
          <w:rFonts w:ascii="Times New Roman" w:eastAsia="仿宋_GB2312" w:hAnsi="Times New Roman" w:cs="宋体" w:hint="eastAsia"/>
          <w:color w:val="auto"/>
          <w:sz w:val="32"/>
          <w:szCs w:val="32"/>
        </w:rPr>
        <w:t>月</w:t>
      </w:r>
      <w:r w:rsidR="007D42BB">
        <w:rPr>
          <w:rFonts w:ascii="Times New Roman" w:eastAsia="仿宋_GB2312" w:hAnsi="Times New Roman" w:hint="eastAsia"/>
          <w:color w:val="auto"/>
          <w:sz w:val="32"/>
          <w:szCs w:val="32"/>
        </w:rPr>
        <w:t>30</w:t>
      </w:r>
      <w:r w:rsidRPr="003B312A">
        <w:rPr>
          <w:rFonts w:ascii="Times New Roman" w:eastAsia="仿宋_GB2312" w:hAnsi="Times New Roman" w:cs="宋体" w:hint="eastAsia"/>
          <w:color w:val="auto"/>
          <w:sz w:val="32"/>
          <w:szCs w:val="32"/>
        </w:rPr>
        <w:t>日</w:t>
      </w:r>
    </w:p>
    <w:sectPr w:rsidR="00C64AD5" w:rsidRPr="003B312A" w:rsidSect="00C64AD5">
      <w:footerReference w:type="default" r:id="rId7"/>
      <w:pgSz w:w="11906" w:h="16838"/>
      <w:pgMar w:top="2098" w:right="1418" w:bottom="1984" w:left="1418" w:header="720" w:footer="720" w:gutter="0"/>
      <w:pgNumType w:fmt="numberInDash"/>
      <w:cols w:space="720"/>
      <w:docGrid w:type="lines" w:linePitch="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B4D" w:rsidRDefault="00140B4D" w:rsidP="00C64AD5">
      <w:r>
        <w:separator/>
      </w:r>
    </w:p>
  </w:endnote>
  <w:endnote w:type="continuationSeparator" w:id="1">
    <w:p w:rsidR="00140B4D" w:rsidRDefault="00140B4D" w:rsidP="00C64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D5" w:rsidRDefault="0093398C">
    <w:pPr>
      <w:pStyle w:val="a5"/>
      <w:jc w:val="left"/>
    </w:pPr>
    <w:r w:rsidRPr="0093398C">
      <w:rPr>
        <w:sz w:val="20"/>
      </w:rPr>
      <w:pict>
        <v:rect id="Text Box 2" o:spid="_x0000_s2050" style="position:absolute;margin-left:0;margin-top:0;width:50pt;height:50pt;z-index:251658240;visibility:hidden" o:preferrelative="t">
          <v:stroke miterlimit="2"/>
        </v:rect>
      </w:pict>
    </w:r>
    <w:r w:rsidRPr="0093398C">
      <w:rPr>
        <w:sz w:val="20"/>
      </w:rPr>
      <w:pict>
        <v:rect id="Text Box 1" o:spid="_x0000_s2049" style="position:absolute;margin-left:-252pt;margin-top:0;width:22pt;height:17.1pt;z-index:251659264;mso-wrap-style:none;mso-position-horizontal:outside;mso-position-horizontal-relative:margin" o:preferrelative="t" filled="f" stroked="f">
          <v:textbox style="mso-fit-shape-to-text:t" inset="0,0,0,0">
            <w:txbxContent>
              <w:p w:rsidR="00C64AD5" w:rsidRDefault="0093398C">
                <w:pPr>
                  <w:snapToGrid w:val="0"/>
                  <w:rPr>
                    <w:sz w:val="28"/>
                    <w:szCs w:val="28"/>
                  </w:rPr>
                </w:pPr>
                <w:r w:rsidRPr="0093398C">
                  <w:fldChar w:fldCharType="begin"/>
                </w:r>
                <w:r w:rsidR="00376AD8">
                  <w:instrText>PAGE  \* MERGEFORMAT</w:instrText>
                </w:r>
                <w:r w:rsidRPr="0093398C">
                  <w:fldChar w:fldCharType="separate"/>
                </w:r>
                <w:r w:rsidR="00440FF5" w:rsidRPr="00440FF5">
                  <w:rPr>
                    <w:noProof/>
                    <w:sz w:val="28"/>
                    <w:szCs w:val="28"/>
                  </w:rPr>
                  <w:t>- 5 -</w:t>
                </w:r>
                <w:r>
                  <w:rPr>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B4D" w:rsidRDefault="00140B4D" w:rsidP="00C64AD5">
      <w:r>
        <w:separator/>
      </w:r>
    </w:p>
  </w:footnote>
  <w:footnote w:type="continuationSeparator" w:id="1">
    <w:p w:rsidR="00140B4D" w:rsidRDefault="00140B4D" w:rsidP="00C64A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defaultTabStop w:val="420"/>
  <w:displayHorizontalDrawingGridEvery w:val="0"/>
  <w:displayVerticalDrawingGridEvery w:val="2"/>
  <w:noPunctuationKerning/>
  <w:characterSpacingControl w:val="doNotCompress"/>
  <w:hdrShapeDefaults>
    <o:shapedefaults v:ext="edit" spidmax="2969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D1484B"/>
    <w:rsid w:val="00003CD4"/>
    <w:rsid w:val="00027C63"/>
    <w:rsid w:val="000446E0"/>
    <w:rsid w:val="0005150B"/>
    <w:rsid w:val="000516FF"/>
    <w:rsid w:val="00071308"/>
    <w:rsid w:val="000958DA"/>
    <w:rsid w:val="000A2083"/>
    <w:rsid w:val="000B2E87"/>
    <w:rsid w:val="000E1C5C"/>
    <w:rsid w:val="000F0D93"/>
    <w:rsid w:val="000F6898"/>
    <w:rsid w:val="00115A81"/>
    <w:rsid w:val="00121145"/>
    <w:rsid w:val="00140B4D"/>
    <w:rsid w:val="0017684B"/>
    <w:rsid w:val="00180F8D"/>
    <w:rsid w:val="0018206A"/>
    <w:rsid w:val="00190898"/>
    <w:rsid w:val="00196B9E"/>
    <w:rsid w:val="001A5801"/>
    <w:rsid w:val="001D0908"/>
    <w:rsid w:val="001D78C8"/>
    <w:rsid w:val="001E6AEA"/>
    <w:rsid w:val="001E757E"/>
    <w:rsid w:val="001F08E0"/>
    <w:rsid w:val="00226A36"/>
    <w:rsid w:val="00244098"/>
    <w:rsid w:val="00247873"/>
    <w:rsid w:val="00256878"/>
    <w:rsid w:val="002638D3"/>
    <w:rsid w:val="00275665"/>
    <w:rsid w:val="00281522"/>
    <w:rsid w:val="0028357B"/>
    <w:rsid w:val="00287F86"/>
    <w:rsid w:val="002902F3"/>
    <w:rsid w:val="00292391"/>
    <w:rsid w:val="0029630C"/>
    <w:rsid w:val="002A338C"/>
    <w:rsid w:val="002A64C4"/>
    <w:rsid w:val="002C641B"/>
    <w:rsid w:val="002E1D2C"/>
    <w:rsid w:val="00302685"/>
    <w:rsid w:val="00310B1F"/>
    <w:rsid w:val="0031272B"/>
    <w:rsid w:val="003643D2"/>
    <w:rsid w:val="0036595C"/>
    <w:rsid w:val="003742C8"/>
    <w:rsid w:val="00376AD8"/>
    <w:rsid w:val="00390502"/>
    <w:rsid w:val="003A7935"/>
    <w:rsid w:val="003B312A"/>
    <w:rsid w:val="003B4E67"/>
    <w:rsid w:val="003C0E68"/>
    <w:rsid w:val="003C31A8"/>
    <w:rsid w:val="003C734C"/>
    <w:rsid w:val="0041300A"/>
    <w:rsid w:val="00425DF1"/>
    <w:rsid w:val="00440A78"/>
    <w:rsid w:val="00440FF5"/>
    <w:rsid w:val="00445584"/>
    <w:rsid w:val="00446F87"/>
    <w:rsid w:val="00450262"/>
    <w:rsid w:val="0046325E"/>
    <w:rsid w:val="0046735B"/>
    <w:rsid w:val="00470152"/>
    <w:rsid w:val="00471EFD"/>
    <w:rsid w:val="00473102"/>
    <w:rsid w:val="004778A4"/>
    <w:rsid w:val="004A116B"/>
    <w:rsid w:val="004B2A81"/>
    <w:rsid w:val="004C7467"/>
    <w:rsid w:val="004E6033"/>
    <w:rsid w:val="004F45DF"/>
    <w:rsid w:val="005006FA"/>
    <w:rsid w:val="00502A82"/>
    <w:rsid w:val="0051484F"/>
    <w:rsid w:val="00516334"/>
    <w:rsid w:val="00517A9E"/>
    <w:rsid w:val="005313F4"/>
    <w:rsid w:val="00541910"/>
    <w:rsid w:val="00546D38"/>
    <w:rsid w:val="005731CB"/>
    <w:rsid w:val="0062261E"/>
    <w:rsid w:val="00625B06"/>
    <w:rsid w:val="00626740"/>
    <w:rsid w:val="00651EFE"/>
    <w:rsid w:val="00664024"/>
    <w:rsid w:val="00671024"/>
    <w:rsid w:val="0068271E"/>
    <w:rsid w:val="00692A4D"/>
    <w:rsid w:val="006962FB"/>
    <w:rsid w:val="006A72B0"/>
    <w:rsid w:val="006B3880"/>
    <w:rsid w:val="00721A6D"/>
    <w:rsid w:val="007629CF"/>
    <w:rsid w:val="00763627"/>
    <w:rsid w:val="007A7328"/>
    <w:rsid w:val="007B0CBA"/>
    <w:rsid w:val="007B5DA4"/>
    <w:rsid w:val="007D42BB"/>
    <w:rsid w:val="007F78CD"/>
    <w:rsid w:val="00810C56"/>
    <w:rsid w:val="00816CD4"/>
    <w:rsid w:val="00816CD9"/>
    <w:rsid w:val="00824810"/>
    <w:rsid w:val="00827ADA"/>
    <w:rsid w:val="00832ABA"/>
    <w:rsid w:val="00836FD1"/>
    <w:rsid w:val="0084411A"/>
    <w:rsid w:val="008529BE"/>
    <w:rsid w:val="00852A57"/>
    <w:rsid w:val="00854E74"/>
    <w:rsid w:val="00875258"/>
    <w:rsid w:val="008812C5"/>
    <w:rsid w:val="008A21B8"/>
    <w:rsid w:val="008A79C5"/>
    <w:rsid w:val="008C47F1"/>
    <w:rsid w:val="008E5AF4"/>
    <w:rsid w:val="008F6228"/>
    <w:rsid w:val="00913772"/>
    <w:rsid w:val="00925104"/>
    <w:rsid w:val="00931A7C"/>
    <w:rsid w:val="0093398C"/>
    <w:rsid w:val="00937932"/>
    <w:rsid w:val="00954321"/>
    <w:rsid w:val="00977350"/>
    <w:rsid w:val="00992775"/>
    <w:rsid w:val="009B32C4"/>
    <w:rsid w:val="009B7D29"/>
    <w:rsid w:val="009C761F"/>
    <w:rsid w:val="009D40E4"/>
    <w:rsid w:val="009E2458"/>
    <w:rsid w:val="009E5257"/>
    <w:rsid w:val="009F5AFD"/>
    <w:rsid w:val="00A224C2"/>
    <w:rsid w:val="00A33234"/>
    <w:rsid w:val="00A561B7"/>
    <w:rsid w:val="00AA10C2"/>
    <w:rsid w:val="00AB3E5C"/>
    <w:rsid w:val="00AB4A4B"/>
    <w:rsid w:val="00AB552A"/>
    <w:rsid w:val="00AC0F08"/>
    <w:rsid w:val="00AD547C"/>
    <w:rsid w:val="00B0254A"/>
    <w:rsid w:val="00B03120"/>
    <w:rsid w:val="00B165EB"/>
    <w:rsid w:val="00B266FB"/>
    <w:rsid w:val="00B34289"/>
    <w:rsid w:val="00B44201"/>
    <w:rsid w:val="00B44BA3"/>
    <w:rsid w:val="00B60CC1"/>
    <w:rsid w:val="00B6304E"/>
    <w:rsid w:val="00B82911"/>
    <w:rsid w:val="00BB38FE"/>
    <w:rsid w:val="00BB4715"/>
    <w:rsid w:val="00BB5B36"/>
    <w:rsid w:val="00BB5BB5"/>
    <w:rsid w:val="00BB667B"/>
    <w:rsid w:val="00BD491A"/>
    <w:rsid w:val="00C15F9E"/>
    <w:rsid w:val="00C17830"/>
    <w:rsid w:val="00C34590"/>
    <w:rsid w:val="00C360E6"/>
    <w:rsid w:val="00C448C9"/>
    <w:rsid w:val="00C45288"/>
    <w:rsid w:val="00C61900"/>
    <w:rsid w:val="00C620FB"/>
    <w:rsid w:val="00C64AD5"/>
    <w:rsid w:val="00C77117"/>
    <w:rsid w:val="00C853D4"/>
    <w:rsid w:val="00C87A53"/>
    <w:rsid w:val="00CC2BDB"/>
    <w:rsid w:val="00CC690F"/>
    <w:rsid w:val="00CE6187"/>
    <w:rsid w:val="00CF40AD"/>
    <w:rsid w:val="00D01029"/>
    <w:rsid w:val="00D04DEF"/>
    <w:rsid w:val="00D1484B"/>
    <w:rsid w:val="00D155CA"/>
    <w:rsid w:val="00D3177F"/>
    <w:rsid w:val="00D5005F"/>
    <w:rsid w:val="00D53325"/>
    <w:rsid w:val="00D544CD"/>
    <w:rsid w:val="00D57231"/>
    <w:rsid w:val="00D63D33"/>
    <w:rsid w:val="00D87B37"/>
    <w:rsid w:val="00D9781D"/>
    <w:rsid w:val="00DA7974"/>
    <w:rsid w:val="00DB1F7F"/>
    <w:rsid w:val="00DC134B"/>
    <w:rsid w:val="00DC5136"/>
    <w:rsid w:val="00DE183B"/>
    <w:rsid w:val="00DF39E7"/>
    <w:rsid w:val="00E01290"/>
    <w:rsid w:val="00E111B4"/>
    <w:rsid w:val="00E158B1"/>
    <w:rsid w:val="00E22D6D"/>
    <w:rsid w:val="00E27473"/>
    <w:rsid w:val="00E36836"/>
    <w:rsid w:val="00E40C0B"/>
    <w:rsid w:val="00E528AE"/>
    <w:rsid w:val="00E72FFF"/>
    <w:rsid w:val="00E855F5"/>
    <w:rsid w:val="00E862FB"/>
    <w:rsid w:val="00E92DB0"/>
    <w:rsid w:val="00EB1D12"/>
    <w:rsid w:val="00EB3001"/>
    <w:rsid w:val="00EB41F4"/>
    <w:rsid w:val="00EC5A43"/>
    <w:rsid w:val="00ED17B8"/>
    <w:rsid w:val="00EF3F8E"/>
    <w:rsid w:val="00F072CF"/>
    <w:rsid w:val="00F1595C"/>
    <w:rsid w:val="00F20A22"/>
    <w:rsid w:val="00F41344"/>
    <w:rsid w:val="00F50672"/>
    <w:rsid w:val="00F60C4B"/>
    <w:rsid w:val="00F82DD4"/>
    <w:rsid w:val="00F9530B"/>
    <w:rsid w:val="00FA769C"/>
    <w:rsid w:val="00FA7AD3"/>
    <w:rsid w:val="00FB5D4E"/>
    <w:rsid w:val="00FE73CE"/>
    <w:rsid w:val="207B3E65"/>
    <w:rsid w:val="47EC0B1B"/>
    <w:rsid w:val="616A7568"/>
    <w:rsid w:val="67D22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iPriority="1" w:unhideWhenUsed="0" w:qFormat="1"/>
    <w:lsdException w:name="heading 1" w:uiPriority="7" w:unhideWhenUsed="0" w:qFormat="1"/>
    <w:lsdException w:name="heading 2" w:uiPriority="8" w:unhideWhenUsed="0" w:qFormat="1"/>
    <w:lsdException w:name="heading 3" w:uiPriority="9" w:unhideWhenUsed="0" w:qFormat="1"/>
    <w:lsdException w:name="heading 4" w:uiPriority="10" w:unhideWhenUsed="0" w:qFormat="1"/>
    <w:lsdException w:name="heading 5" w:uiPriority="11" w:unhideWhenUsed="0" w:qFormat="1"/>
    <w:lsdException w:name="heading 6" w:uiPriority="12" w:unhideWhenUsed="0" w:qFormat="1"/>
    <w:lsdException w:name="heading 7" w:uiPriority="13" w:unhideWhenUsed="0" w:qFormat="1"/>
    <w:lsdException w:name="heading 8" w:uiPriority="14" w:unhideWhenUsed="0" w:qFormat="1"/>
    <w:lsdException w:name="heading 9" w:uiPriority="15"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qFormat="1"/>
    <w:lsdException w:name="toc 8" w:uiPriority="35" w:qFormat="1"/>
    <w:lsdException w:name="toc 9" w:uiPriority="36" w:qFormat="1"/>
    <w:lsdException w:name="Normal Indent" w:semiHidden="1"/>
    <w:lsdException w:name="footnote text" w:semiHidden="1"/>
    <w:lsdException w:name="annotation text" w:semiHidden="1"/>
    <w:lsdException w:name="header" w:unhideWhenUsed="0"/>
    <w:lsdException w:name="foot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6"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6" w:unhideWhenUsed="0" w:qFormat="1"/>
    <w:lsdException w:name="Salutation" w:semiHidden="1"/>
    <w:lsdException w:name="Date" w:unhideWhenUsed="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nhideWhenUsed="0"/>
    <w:lsdException w:name="Strong" w:uiPriority="20" w:unhideWhenUsed="0" w:qFormat="1"/>
    <w:lsdException w:name="Emphasis" w:uiPriority="18"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59"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uiPriority w:val="1"/>
    <w:qFormat/>
    <w:rsid w:val="00C64AD5"/>
    <w:pPr>
      <w:jc w:val="both"/>
    </w:pPr>
    <w:rPr>
      <w:rFonts w:ascii="Calibri" w:eastAsia="Calibri" w:hAnsi="Calibri"/>
      <w:color w:val="000000"/>
      <w:sz w:val="21"/>
      <w:szCs w:val="21"/>
    </w:rPr>
  </w:style>
  <w:style w:type="paragraph" w:styleId="1">
    <w:name w:val="heading 1"/>
    <w:uiPriority w:val="7"/>
    <w:qFormat/>
    <w:rsid w:val="00C64AD5"/>
    <w:pPr>
      <w:jc w:val="both"/>
      <w:outlineLvl w:val="0"/>
    </w:pPr>
    <w:rPr>
      <w:sz w:val="28"/>
      <w:szCs w:val="28"/>
    </w:rPr>
  </w:style>
  <w:style w:type="paragraph" w:styleId="2">
    <w:name w:val="heading 2"/>
    <w:uiPriority w:val="8"/>
    <w:qFormat/>
    <w:rsid w:val="00C64AD5"/>
    <w:pPr>
      <w:jc w:val="both"/>
      <w:outlineLvl w:val="1"/>
    </w:pPr>
    <w:rPr>
      <w:sz w:val="21"/>
      <w:szCs w:val="21"/>
    </w:rPr>
  </w:style>
  <w:style w:type="paragraph" w:styleId="3">
    <w:name w:val="heading 3"/>
    <w:uiPriority w:val="9"/>
    <w:qFormat/>
    <w:rsid w:val="00C64AD5"/>
    <w:pPr>
      <w:ind w:left="1000" w:hanging="400"/>
      <w:jc w:val="both"/>
      <w:outlineLvl w:val="2"/>
    </w:pPr>
    <w:rPr>
      <w:sz w:val="21"/>
      <w:szCs w:val="21"/>
    </w:rPr>
  </w:style>
  <w:style w:type="paragraph" w:styleId="4">
    <w:name w:val="heading 4"/>
    <w:uiPriority w:val="10"/>
    <w:qFormat/>
    <w:rsid w:val="00C64AD5"/>
    <w:pPr>
      <w:ind w:left="1200" w:hanging="400"/>
      <w:jc w:val="both"/>
      <w:outlineLvl w:val="3"/>
    </w:pPr>
    <w:rPr>
      <w:b/>
      <w:sz w:val="21"/>
      <w:szCs w:val="21"/>
    </w:rPr>
  </w:style>
  <w:style w:type="paragraph" w:styleId="5">
    <w:name w:val="heading 5"/>
    <w:uiPriority w:val="11"/>
    <w:qFormat/>
    <w:rsid w:val="00C64AD5"/>
    <w:pPr>
      <w:ind w:left="1400" w:hanging="400"/>
      <w:jc w:val="both"/>
      <w:outlineLvl w:val="4"/>
    </w:pPr>
    <w:rPr>
      <w:sz w:val="21"/>
      <w:szCs w:val="21"/>
    </w:rPr>
  </w:style>
  <w:style w:type="paragraph" w:styleId="6">
    <w:name w:val="heading 6"/>
    <w:uiPriority w:val="12"/>
    <w:qFormat/>
    <w:rsid w:val="00C64AD5"/>
    <w:pPr>
      <w:ind w:left="1600" w:hanging="400"/>
      <w:jc w:val="both"/>
      <w:outlineLvl w:val="5"/>
    </w:pPr>
    <w:rPr>
      <w:b/>
      <w:sz w:val="21"/>
      <w:szCs w:val="21"/>
    </w:rPr>
  </w:style>
  <w:style w:type="paragraph" w:styleId="7">
    <w:name w:val="heading 7"/>
    <w:uiPriority w:val="13"/>
    <w:qFormat/>
    <w:rsid w:val="00C64AD5"/>
    <w:pPr>
      <w:ind w:left="1800" w:hanging="400"/>
      <w:jc w:val="both"/>
      <w:outlineLvl w:val="6"/>
    </w:pPr>
    <w:rPr>
      <w:sz w:val="21"/>
      <w:szCs w:val="21"/>
    </w:rPr>
  </w:style>
  <w:style w:type="paragraph" w:styleId="8">
    <w:name w:val="heading 8"/>
    <w:uiPriority w:val="14"/>
    <w:qFormat/>
    <w:rsid w:val="00C64AD5"/>
    <w:pPr>
      <w:ind w:left="2000" w:hanging="400"/>
      <w:jc w:val="both"/>
      <w:outlineLvl w:val="7"/>
    </w:pPr>
    <w:rPr>
      <w:sz w:val="21"/>
      <w:szCs w:val="21"/>
    </w:rPr>
  </w:style>
  <w:style w:type="paragraph" w:styleId="9">
    <w:name w:val="heading 9"/>
    <w:uiPriority w:val="15"/>
    <w:qFormat/>
    <w:rsid w:val="00C64AD5"/>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uiPriority w:val="34"/>
    <w:unhideWhenUsed/>
    <w:qFormat/>
    <w:rsid w:val="00C64AD5"/>
    <w:pPr>
      <w:ind w:left="2550"/>
      <w:jc w:val="both"/>
    </w:pPr>
    <w:rPr>
      <w:sz w:val="21"/>
      <w:szCs w:val="21"/>
    </w:rPr>
  </w:style>
  <w:style w:type="paragraph" w:styleId="50">
    <w:name w:val="toc 5"/>
    <w:uiPriority w:val="32"/>
    <w:unhideWhenUsed/>
    <w:qFormat/>
    <w:rsid w:val="00C64AD5"/>
    <w:pPr>
      <w:ind w:left="1700"/>
      <w:jc w:val="both"/>
    </w:pPr>
    <w:rPr>
      <w:sz w:val="21"/>
      <w:szCs w:val="21"/>
    </w:rPr>
  </w:style>
  <w:style w:type="paragraph" w:styleId="30">
    <w:name w:val="toc 3"/>
    <w:uiPriority w:val="30"/>
    <w:unhideWhenUsed/>
    <w:qFormat/>
    <w:rsid w:val="00C64AD5"/>
    <w:pPr>
      <w:ind w:left="850"/>
      <w:jc w:val="both"/>
    </w:pPr>
    <w:rPr>
      <w:sz w:val="21"/>
      <w:szCs w:val="21"/>
    </w:rPr>
  </w:style>
  <w:style w:type="paragraph" w:styleId="80">
    <w:name w:val="toc 8"/>
    <w:uiPriority w:val="35"/>
    <w:unhideWhenUsed/>
    <w:qFormat/>
    <w:rsid w:val="00C64AD5"/>
    <w:pPr>
      <w:ind w:left="2975"/>
      <w:jc w:val="both"/>
    </w:pPr>
    <w:rPr>
      <w:sz w:val="21"/>
      <w:szCs w:val="21"/>
    </w:rPr>
  </w:style>
  <w:style w:type="paragraph" w:styleId="a3">
    <w:name w:val="Date"/>
    <w:basedOn w:val="a"/>
    <w:next w:val="a"/>
    <w:link w:val="Char"/>
    <w:rsid w:val="00C64AD5"/>
    <w:pPr>
      <w:ind w:left="100"/>
    </w:pPr>
  </w:style>
  <w:style w:type="paragraph" w:styleId="a4">
    <w:name w:val="Balloon Text"/>
    <w:basedOn w:val="a"/>
    <w:link w:val="Char0"/>
    <w:rsid w:val="00C64AD5"/>
    <w:rPr>
      <w:sz w:val="18"/>
      <w:szCs w:val="18"/>
    </w:rPr>
  </w:style>
  <w:style w:type="paragraph" w:styleId="a5">
    <w:name w:val="footer"/>
    <w:basedOn w:val="a"/>
    <w:rsid w:val="00C64AD5"/>
    <w:pPr>
      <w:tabs>
        <w:tab w:val="center" w:pos="4153"/>
        <w:tab w:val="right" w:pos="8305"/>
      </w:tabs>
    </w:pPr>
    <w:rPr>
      <w:rFonts w:ascii="Times New Roman" w:eastAsia="Times New Roman" w:hAnsi="Times New Roman"/>
      <w:sz w:val="18"/>
      <w:szCs w:val="18"/>
    </w:rPr>
  </w:style>
  <w:style w:type="paragraph" w:styleId="a6">
    <w:name w:val="header"/>
    <w:basedOn w:val="a"/>
    <w:rsid w:val="00C64AD5"/>
    <w:pPr>
      <w:tabs>
        <w:tab w:val="center" w:pos="4153"/>
        <w:tab w:val="right" w:pos="8305"/>
      </w:tabs>
      <w:jc w:val="center"/>
    </w:pPr>
    <w:rPr>
      <w:rFonts w:ascii="Times New Roman" w:eastAsia="Times New Roman" w:hAnsi="Times New Roman"/>
      <w:sz w:val="18"/>
      <w:szCs w:val="18"/>
    </w:rPr>
  </w:style>
  <w:style w:type="paragraph" w:styleId="10">
    <w:name w:val="toc 1"/>
    <w:uiPriority w:val="28"/>
    <w:unhideWhenUsed/>
    <w:qFormat/>
    <w:rsid w:val="00C64AD5"/>
    <w:pPr>
      <w:jc w:val="both"/>
    </w:pPr>
    <w:rPr>
      <w:sz w:val="21"/>
      <w:szCs w:val="21"/>
    </w:rPr>
  </w:style>
  <w:style w:type="paragraph" w:styleId="40">
    <w:name w:val="toc 4"/>
    <w:uiPriority w:val="31"/>
    <w:unhideWhenUsed/>
    <w:qFormat/>
    <w:rsid w:val="00C64AD5"/>
    <w:pPr>
      <w:ind w:left="1275"/>
      <w:jc w:val="both"/>
    </w:pPr>
    <w:rPr>
      <w:sz w:val="21"/>
      <w:szCs w:val="21"/>
    </w:rPr>
  </w:style>
  <w:style w:type="paragraph" w:styleId="a7">
    <w:name w:val="Subtitle"/>
    <w:uiPriority w:val="16"/>
    <w:qFormat/>
    <w:rsid w:val="00C64AD5"/>
    <w:pPr>
      <w:jc w:val="center"/>
    </w:pPr>
    <w:rPr>
      <w:sz w:val="24"/>
      <w:szCs w:val="24"/>
    </w:rPr>
  </w:style>
  <w:style w:type="paragraph" w:styleId="60">
    <w:name w:val="toc 6"/>
    <w:uiPriority w:val="33"/>
    <w:unhideWhenUsed/>
    <w:qFormat/>
    <w:rsid w:val="00C64AD5"/>
    <w:pPr>
      <w:ind w:left="2125"/>
      <w:jc w:val="both"/>
    </w:pPr>
    <w:rPr>
      <w:sz w:val="21"/>
      <w:szCs w:val="21"/>
    </w:rPr>
  </w:style>
  <w:style w:type="paragraph" w:styleId="20">
    <w:name w:val="toc 2"/>
    <w:uiPriority w:val="29"/>
    <w:unhideWhenUsed/>
    <w:qFormat/>
    <w:rsid w:val="00C64AD5"/>
    <w:pPr>
      <w:ind w:left="425"/>
      <w:jc w:val="both"/>
    </w:pPr>
    <w:rPr>
      <w:sz w:val="21"/>
      <w:szCs w:val="21"/>
    </w:rPr>
  </w:style>
  <w:style w:type="paragraph" w:styleId="90">
    <w:name w:val="toc 9"/>
    <w:uiPriority w:val="36"/>
    <w:unhideWhenUsed/>
    <w:qFormat/>
    <w:rsid w:val="00C64AD5"/>
    <w:pPr>
      <w:ind w:left="3400"/>
      <w:jc w:val="both"/>
    </w:pPr>
    <w:rPr>
      <w:sz w:val="21"/>
      <w:szCs w:val="21"/>
    </w:rPr>
  </w:style>
  <w:style w:type="paragraph" w:styleId="a8">
    <w:name w:val="Normal (Web)"/>
    <w:basedOn w:val="a"/>
    <w:unhideWhenUsed/>
    <w:qFormat/>
    <w:rsid w:val="00C64AD5"/>
    <w:rPr>
      <w:rFonts w:ascii="宋体" w:eastAsia="宋体" w:hAnsi="宋体"/>
      <w:sz w:val="24"/>
      <w:szCs w:val="24"/>
    </w:rPr>
  </w:style>
  <w:style w:type="paragraph" w:styleId="a9">
    <w:name w:val="Title"/>
    <w:uiPriority w:val="6"/>
    <w:qFormat/>
    <w:rsid w:val="00C64AD5"/>
    <w:pPr>
      <w:jc w:val="center"/>
    </w:pPr>
    <w:rPr>
      <w:b/>
      <w:sz w:val="32"/>
      <w:szCs w:val="32"/>
    </w:rPr>
  </w:style>
  <w:style w:type="character" w:styleId="aa">
    <w:name w:val="Strong"/>
    <w:uiPriority w:val="20"/>
    <w:qFormat/>
    <w:rsid w:val="00C64AD5"/>
    <w:rPr>
      <w:b/>
      <w:w w:val="100"/>
      <w:sz w:val="21"/>
      <w:szCs w:val="21"/>
      <w:shd w:val="clear" w:color="auto" w:fill="auto"/>
    </w:rPr>
  </w:style>
  <w:style w:type="character" w:styleId="ab">
    <w:name w:val="FollowedHyperlink"/>
    <w:basedOn w:val="a0"/>
    <w:rsid w:val="00C64AD5"/>
    <w:rPr>
      <w:color w:val="1C6078"/>
      <w:w w:val="100"/>
      <w:sz w:val="20"/>
      <w:szCs w:val="20"/>
      <w:u w:val="single"/>
      <w:shd w:val="clear" w:color="auto" w:fill="auto"/>
    </w:rPr>
  </w:style>
  <w:style w:type="character" w:styleId="ac">
    <w:name w:val="Emphasis"/>
    <w:uiPriority w:val="18"/>
    <w:qFormat/>
    <w:rsid w:val="00C64AD5"/>
    <w:rPr>
      <w:i/>
      <w:w w:val="100"/>
      <w:sz w:val="21"/>
      <w:szCs w:val="21"/>
      <w:shd w:val="clear" w:color="auto" w:fill="auto"/>
    </w:rPr>
  </w:style>
  <w:style w:type="character" w:styleId="ad">
    <w:name w:val="Hyperlink"/>
    <w:basedOn w:val="a0"/>
    <w:qFormat/>
    <w:rsid w:val="00C64AD5"/>
    <w:rPr>
      <w:color w:val="1C6078"/>
      <w:w w:val="100"/>
      <w:sz w:val="20"/>
      <w:szCs w:val="20"/>
      <w:u w:val="single"/>
      <w:shd w:val="clear" w:color="auto" w:fill="auto"/>
    </w:rPr>
  </w:style>
  <w:style w:type="paragraph" w:customStyle="1" w:styleId="11">
    <w:name w:val="无间隔1"/>
    <w:uiPriority w:val="5"/>
    <w:qFormat/>
    <w:rsid w:val="00C64AD5"/>
    <w:pPr>
      <w:jc w:val="both"/>
    </w:pPr>
    <w:rPr>
      <w:sz w:val="21"/>
      <w:szCs w:val="21"/>
    </w:rPr>
  </w:style>
  <w:style w:type="paragraph" w:customStyle="1" w:styleId="12">
    <w:name w:val="引用1"/>
    <w:uiPriority w:val="21"/>
    <w:qFormat/>
    <w:rsid w:val="00C64AD5"/>
    <w:pPr>
      <w:ind w:left="864" w:right="864"/>
      <w:jc w:val="center"/>
    </w:pPr>
    <w:rPr>
      <w:i/>
      <w:color w:val="404040"/>
      <w:sz w:val="21"/>
      <w:szCs w:val="21"/>
    </w:rPr>
  </w:style>
  <w:style w:type="paragraph" w:customStyle="1" w:styleId="13">
    <w:name w:val="明显引用1"/>
    <w:uiPriority w:val="22"/>
    <w:qFormat/>
    <w:rsid w:val="00C64AD5"/>
    <w:pPr>
      <w:ind w:left="950" w:right="950"/>
      <w:jc w:val="center"/>
    </w:pPr>
    <w:rPr>
      <w:i/>
      <w:color w:val="5B9BD5"/>
      <w:sz w:val="21"/>
      <w:szCs w:val="21"/>
    </w:rPr>
  </w:style>
  <w:style w:type="paragraph" w:customStyle="1" w:styleId="14">
    <w:name w:val="列出段落1"/>
    <w:uiPriority w:val="26"/>
    <w:qFormat/>
    <w:rsid w:val="00C64AD5"/>
    <w:pPr>
      <w:ind w:left="850"/>
      <w:jc w:val="both"/>
    </w:pPr>
    <w:rPr>
      <w:sz w:val="21"/>
      <w:szCs w:val="21"/>
    </w:rPr>
  </w:style>
  <w:style w:type="paragraph" w:customStyle="1" w:styleId="TOC1">
    <w:name w:val="TOC 标题1"/>
    <w:uiPriority w:val="27"/>
    <w:unhideWhenUsed/>
    <w:qFormat/>
    <w:rsid w:val="00C64AD5"/>
    <w:rPr>
      <w:color w:val="2E74B5"/>
      <w:sz w:val="32"/>
      <w:szCs w:val="32"/>
    </w:rPr>
  </w:style>
  <w:style w:type="paragraph" w:customStyle="1" w:styleId="Char2CharCharCharCharCharCharCharChar1Char">
    <w:name w:val="Char2 Char Char Char Char Char Char Char Char1 Char"/>
    <w:basedOn w:val="a"/>
    <w:qFormat/>
    <w:rsid w:val="00C64AD5"/>
    <w:pPr>
      <w:ind w:firstLine="200"/>
    </w:pPr>
    <w:rPr>
      <w:rFonts w:ascii="Times New Roman" w:eastAsia="Times New Roman" w:hAnsi="Times New Roman"/>
      <w:sz w:val="20"/>
      <w:szCs w:val="20"/>
    </w:rPr>
  </w:style>
  <w:style w:type="paragraph" w:customStyle="1" w:styleId="15">
    <w:name w:val="列出段落1"/>
    <w:basedOn w:val="a"/>
    <w:qFormat/>
    <w:rsid w:val="00C64AD5"/>
    <w:pPr>
      <w:ind w:firstLine="420"/>
    </w:pPr>
    <w:rPr>
      <w:rFonts w:ascii="Times New Roman" w:eastAsia="Times New Roman" w:hAnsi="Times New Roman"/>
      <w:sz w:val="20"/>
      <w:szCs w:val="20"/>
    </w:rPr>
  </w:style>
  <w:style w:type="paragraph" w:customStyle="1" w:styleId="NewNew">
    <w:name w:val="普通(网站) New New"/>
    <w:basedOn w:val="a"/>
    <w:qFormat/>
    <w:rsid w:val="00C64AD5"/>
    <w:rPr>
      <w:rFonts w:ascii="宋体" w:eastAsia="宋体" w:hAnsi="宋体"/>
      <w:sz w:val="24"/>
      <w:szCs w:val="24"/>
    </w:rPr>
  </w:style>
  <w:style w:type="paragraph" w:customStyle="1" w:styleId="NewNewNewNewNewNewNewNewNewNewNewNewNewNew">
    <w:name w:val="正文 New New New New New New New New New New New New New New"/>
    <w:qFormat/>
    <w:rsid w:val="00C64AD5"/>
    <w:pPr>
      <w:jc w:val="both"/>
    </w:pPr>
    <w:rPr>
      <w:sz w:val="21"/>
      <w:szCs w:val="21"/>
    </w:rPr>
  </w:style>
  <w:style w:type="paragraph" w:customStyle="1" w:styleId="NormalNewNew">
    <w:name w:val="Normal New New"/>
    <w:qFormat/>
    <w:rsid w:val="00C64AD5"/>
    <w:pPr>
      <w:jc w:val="both"/>
    </w:pPr>
    <w:rPr>
      <w:rFonts w:ascii="Calibri" w:hAnsi="Calibri"/>
      <w:sz w:val="21"/>
      <w:szCs w:val="21"/>
    </w:rPr>
  </w:style>
  <w:style w:type="paragraph" w:customStyle="1" w:styleId="NewNew0">
    <w:name w:val="&quot;普通(网站) New New&quot;"/>
    <w:basedOn w:val="a"/>
    <w:qFormat/>
    <w:rsid w:val="00C64AD5"/>
    <w:rPr>
      <w:rFonts w:ascii="宋体" w:eastAsia="宋体" w:hAnsi="宋体"/>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C64AD5"/>
    <w:rPr>
      <w:rFonts w:ascii="Verdana" w:eastAsia="Verdana" w:hAnsi="Verdana"/>
      <w:sz w:val="24"/>
      <w:szCs w:val="24"/>
    </w:rPr>
  </w:style>
  <w:style w:type="paragraph" w:customStyle="1" w:styleId="21">
    <w:name w:val="列出段落2"/>
    <w:basedOn w:val="a"/>
    <w:unhideWhenUsed/>
    <w:qFormat/>
    <w:rsid w:val="00C64AD5"/>
    <w:pPr>
      <w:ind w:firstLine="420"/>
    </w:pPr>
  </w:style>
  <w:style w:type="paragraph" w:customStyle="1" w:styleId="NewNewNewNewNewNewNew">
    <w:name w:val="正文 New New New New New New New"/>
    <w:rsid w:val="00C64AD5"/>
    <w:pPr>
      <w:widowControl w:val="0"/>
      <w:jc w:val="both"/>
    </w:pPr>
    <w:rPr>
      <w:kern w:val="2"/>
      <w:sz w:val="21"/>
      <w:szCs w:val="24"/>
    </w:rPr>
  </w:style>
  <w:style w:type="character" w:customStyle="1" w:styleId="16">
    <w:name w:val="不明显强调1"/>
    <w:uiPriority w:val="17"/>
    <w:qFormat/>
    <w:rsid w:val="00C64AD5"/>
    <w:rPr>
      <w:i/>
      <w:color w:val="404040"/>
      <w:w w:val="100"/>
      <w:sz w:val="21"/>
      <w:szCs w:val="21"/>
      <w:shd w:val="clear" w:color="auto" w:fill="auto"/>
    </w:rPr>
  </w:style>
  <w:style w:type="character" w:customStyle="1" w:styleId="17">
    <w:name w:val="明显强调1"/>
    <w:uiPriority w:val="19"/>
    <w:qFormat/>
    <w:rsid w:val="00C64AD5"/>
    <w:rPr>
      <w:i/>
      <w:color w:val="5B9BD5"/>
      <w:w w:val="100"/>
      <w:sz w:val="21"/>
      <w:szCs w:val="21"/>
      <w:shd w:val="clear" w:color="auto" w:fill="auto"/>
    </w:rPr>
  </w:style>
  <w:style w:type="character" w:customStyle="1" w:styleId="18">
    <w:name w:val="不明显参考1"/>
    <w:uiPriority w:val="23"/>
    <w:qFormat/>
    <w:rsid w:val="00C64AD5"/>
    <w:rPr>
      <w:smallCaps/>
      <w:color w:val="5A5A5A"/>
      <w:w w:val="100"/>
      <w:sz w:val="21"/>
      <w:szCs w:val="21"/>
      <w:shd w:val="clear" w:color="auto" w:fill="auto"/>
    </w:rPr>
  </w:style>
  <w:style w:type="character" w:customStyle="1" w:styleId="19">
    <w:name w:val="明显参考1"/>
    <w:uiPriority w:val="24"/>
    <w:qFormat/>
    <w:rsid w:val="00C64AD5"/>
    <w:rPr>
      <w:b/>
      <w:smallCaps/>
      <w:color w:val="5B9BD5"/>
      <w:w w:val="100"/>
      <w:sz w:val="21"/>
      <w:szCs w:val="21"/>
      <w:shd w:val="clear" w:color="auto" w:fill="auto"/>
    </w:rPr>
  </w:style>
  <w:style w:type="character" w:customStyle="1" w:styleId="1a">
    <w:name w:val="书籍标题1"/>
    <w:uiPriority w:val="25"/>
    <w:qFormat/>
    <w:rsid w:val="00C64AD5"/>
    <w:rPr>
      <w:b/>
      <w:i/>
      <w:w w:val="100"/>
      <w:sz w:val="21"/>
      <w:szCs w:val="21"/>
      <w:shd w:val="clear" w:color="auto" w:fill="auto"/>
    </w:rPr>
  </w:style>
  <w:style w:type="character" w:customStyle="1" w:styleId="Char1">
    <w:name w:val="页眉 Char"/>
    <w:basedOn w:val="a0"/>
    <w:qFormat/>
    <w:rsid w:val="00C64AD5"/>
    <w:rPr>
      <w:rFonts w:ascii="Times New Roman" w:eastAsia="Times New Roman" w:hAnsi="Times New Roman"/>
      <w:w w:val="100"/>
      <w:sz w:val="18"/>
      <w:szCs w:val="18"/>
      <w:shd w:val="clear" w:color="auto" w:fill="auto"/>
    </w:rPr>
  </w:style>
  <w:style w:type="character" w:customStyle="1" w:styleId="Char2">
    <w:name w:val="页脚 Char"/>
    <w:basedOn w:val="a0"/>
    <w:qFormat/>
    <w:rsid w:val="00C64AD5"/>
    <w:rPr>
      <w:rFonts w:ascii="Times New Roman" w:eastAsia="Times New Roman" w:hAnsi="Times New Roman"/>
      <w:w w:val="100"/>
      <w:sz w:val="18"/>
      <w:szCs w:val="18"/>
      <w:shd w:val="clear" w:color="auto" w:fill="auto"/>
    </w:rPr>
  </w:style>
  <w:style w:type="character" w:customStyle="1" w:styleId="sync">
    <w:name w:val="sync"/>
    <w:basedOn w:val="a0"/>
    <w:qFormat/>
    <w:rsid w:val="00C64AD5"/>
  </w:style>
  <w:style w:type="character" w:customStyle="1" w:styleId="update">
    <w:name w:val="update"/>
    <w:basedOn w:val="a0"/>
    <w:qFormat/>
    <w:rsid w:val="00C64AD5"/>
  </w:style>
  <w:style w:type="character" w:customStyle="1" w:styleId="export">
    <w:name w:val="export"/>
    <w:basedOn w:val="a0"/>
    <w:qFormat/>
    <w:rsid w:val="00C64AD5"/>
  </w:style>
  <w:style w:type="character" w:customStyle="1" w:styleId="search">
    <w:name w:val="search"/>
    <w:basedOn w:val="a0"/>
    <w:qFormat/>
    <w:rsid w:val="00C64AD5"/>
  </w:style>
  <w:style w:type="character" w:customStyle="1" w:styleId="reply">
    <w:name w:val="reply"/>
    <w:basedOn w:val="a0"/>
    <w:qFormat/>
    <w:rsid w:val="00C64AD5"/>
  </w:style>
  <w:style w:type="character" w:customStyle="1" w:styleId="receive">
    <w:name w:val="receive"/>
    <w:basedOn w:val="a0"/>
    <w:qFormat/>
    <w:rsid w:val="00C64AD5"/>
  </w:style>
  <w:style w:type="character" w:customStyle="1" w:styleId="print">
    <w:name w:val="print"/>
    <w:basedOn w:val="a0"/>
    <w:rsid w:val="00C64AD5"/>
  </w:style>
  <w:style w:type="character" w:customStyle="1" w:styleId="gfile">
    <w:name w:val="gfile"/>
    <w:basedOn w:val="a0"/>
    <w:qFormat/>
    <w:rsid w:val="00C64AD5"/>
  </w:style>
  <w:style w:type="character" w:customStyle="1" w:styleId="cdropright">
    <w:name w:val="cdropright"/>
    <w:basedOn w:val="a0"/>
    <w:qFormat/>
    <w:rsid w:val="00C64AD5"/>
  </w:style>
  <w:style w:type="character" w:customStyle="1" w:styleId="waitfile">
    <w:name w:val="waitfile"/>
    <w:basedOn w:val="a0"/>
    <w:qFormat/>
    <w:rsid w:val="00C64AD5"/>
  </w:style>
  <w:style w:type="character" w:customStyle="1" w:styleId="cdropleft">
    <w:name w:val="cdropleft"/>
    <w:basedOn w:val="a0"/>
    <w:qFormat/>
    <w:rsid w:val="00C64AD5"/>
  </w:style>
  <w:style w:type="character" w:customStyle="1" w:styleId="retry">
    <w:name w:val="retry"/>
    <w:basedOn w:val="a0"/>
    <w:qFormat/>
    <w:rsid w:val="00C64AD5"/>
  </w:style>
  <w:style w:type="character" w:customStyle="1" w:styleId="sended">
    <w:name w:val="sended"/>
    <w:basedOn w:val="a0"/>
    <w:qFormat/>
    <w:rsid w:val="00C64AD5"/>
  </w:style>
  <w:style w:type="character" w:customStyle="1" w:styleId="waitfiles">
    <w:name w:val="waitfiles"/>
    <w:basedOn w:val="a0"/>
    <w:qFormat/>
    <w:rsid w:val="00C64AD5"/>
    <w:rPr>
      <w:w w:val="100"/>
      <w:sz w:val="20"/>
      <w:szCs w:val="20"/>
      <w:bdr w:val="single" w:sz="12" w:space="0" w:color="9CDDB3"/>
      <w:shd w:val="clear" w:color="000000" w:fill="CBF2DE"/>
    </w:rPr>
  </w:style>
  <w:style w:type="character" w:customStyle="1" w:styleId="sfile">
    <w:name w:val="sfile"/>
    <w:basedOn w:val="a0"/>
    <w:qFormat/>
    <w:rsid w:val="00C64AD5"/>
  </w:style>
  <w:style w:type="character" w:customStyle="1" w:styleId="sendback">
    <w:name w:val="sendback"/>
    <w:basedOn w:val="a0"/>
    <w:qFormat/>
    <w:rsid w:val="00C64AD5"/>
  </w:style>
  <w:style w:type="character" w:customStyle="1" w:styleId="beinfile">
    <w:name w:val="beinfile"/>
    <w:basedOn w:val="a0"/>
    <w:qFormat/>
    <w:rsid w:val="00C64AD5"/>
  </w:style>
  <w:style w:type="character" w:customStyle="1" w:styleId="hadfile">
    <w:name w:val="hadfile"/>
    <w:basedOn w:val="a0"/>
    <w:rsid w:val="00C64AD5"/>
  </w:style>
  <w:style w:type="character" w:customStyle="1" w:styleId="chart">
    <w:name w:val="chart"/>
    <w:basedOn w:val="a0"/>
    <w:qFormat/>
    <w:rsid w:val="00C64AD5"/>
  </w:style>
  <w:style w:type="character" w:customStyle="1" w:styleId="unsended">
    <w:name w:val="unsended"/>
    <w:basedOn w:val="a0"/>
    <w:qFormat/>
    <w:rsid w:val="00C64AD5"/>
  </w:style>
  <w:style w:type="character" w:customStyle="1" w:styleId="delete">
    <w:name w:val="delete"/>
    <w:basedOn w:val="a0"/>
    <w:qFormat/>
    <w:rsid w:val="00C64AD5"/>
  </w:style>
  <w:style w:type="character" w:customStyle="1" w:styleId="hadfiles">
    <w:name w:val="hadfiles"/>
    <w:basedOn w:val="a0"/>
    <w:qFormat/>
    <w:rsid w:val="00C64AD5"/>
    <w:rPr>
      <w:w w:val="100"/>
      <w:sz w:val="20"/>
      <w:szCs w:val="20"/>
      <w:bdr w:val="single" w:sz="12" w:space="0" w:color="9CDDB3"/>
      <w:shd w:val="clear" w:color="000000" w:fill="CBF2DE"/>
    </w:rPr>
  </w:style>
  <w:style w:type="character" w:customStyle="1" w:styleId="refresh">
    <w:name w:val="refresh"/>
    <w:basedOn w:val="a0"/>
    <w:qFormat/>
    <w:rsid w:val="00C64AD5"/>
  </w:style>
  <w:style w:type="character" w:customStyle="1" w:styleId="add">
    <w:name w:val="add"/>
    <w:basedOn w:val="a0"/>
    <w:qFormat/>
    <w:rsid w:val="00C64AD5"/>
  </w:style>
  <w:style w:type="character" w:customStyle="1" w:styleId="Char0">
    <w:name w:val="批注框文本 Char"/>
    <w:basedOn w:val="a0"/>
    <w:link w:val="a4"/>
    <w:rsid w:val="00C64AD5"/>
    <w:rPr>
      <w:rFonts w:ascii="Calibri" w:eastAsia="Calibri" w:hAnsi="Calibri"/>
      <w:color w:val="000000"/>
      <w:w w:val="100"/>
      <w:sz w:val="18"/>
      <w:szCs w:val="18"/>
      <w:shd w:val="clear" w:color="auto" w:fill="auto"/>
    </w:rPr>
  </w:style>
  <w:style w:type="character" w:customStyle="1" w:styleId="Char">
    <w:name w:val="日期 Char"/>
    <w:basedOn w:val="a0"/>
    <w:link w:val="a3"/>
    <w:rsid w:val="00C64AD5"/>
    <w:rPr>
      <w:rFonts w:ascii="Calibri" w:eastAsia="Calibri" w:hAnsi="Calibri"/>
      <w:color w:val="000000"/>
      <w:w w:val="100"/>
      <w:sz w:val="21"/>
      <w:szCs w:val="21"/>
      <w:shd w:val="clear" w:color="auto" w:fil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361</Words>
  <Characters>2058</Characters>
  <Application>Microsoft Office Word</Application>
  <DocSecurity>0</DocSecurity>
  <Lines>17</Lines>
  <Paragraphs>4</Paragraphs>
  <ScaleCrop>false</ScaleCrop>
  <Company>Microsoft</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盘龙区旅游市场监管综合调度指挥中心</dc:title>
  <dc:creator>hp</dc:creator>
  <cp:lastModifiedBy>User</cp:lastModifiedBy>
  <cp:revision>14</cp:revision>
  <dcterms:created xsi:type="dcterms:W3CDTF">2018-11-30T01:26:00Z</dcterms:created>
  <dcterms:modified xsi:type="dcterms:W3CDTF">2018-12-03T03:12:00Z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