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455" w:rsidRDefault="00541455" w:rsidP="00541455">
      <w:pPr>
        <w:spacing w:line="600" w:lineRule="exact"/>
        <w:jc w:val="center"/>
        <w:rPr>
          <w:rFonts w:eastAsia="仿宋_GB2312" w:hint="eastAsia"/>
          <w:sz w:val="32"/>
          <w:szCs w:val="32"/>
        </w:rPr>
      </w:pPr>
      <w:r>
        <w:rPr>
          <w:rFonts w:eastAsia="方正小标宋简体" w:hint="eastAsia"/>
          <w:sz w:val="44"/>
        </w:rPr>
        <w:t>举借债务情况说明</w:t>
      </w:r>
    </w:p>
    <w:p w:rsidR="00541455" w:rsidRDefault="00541455" w:rsidP="00541455">
      <w:pPr>
        <w:spacing w:line="600" w:lineRule="exact"/>
        <w:ind w:firstLineChars="200" w:firstLine="640"/>
        <w:rPr>
          <w:rFonts w:eastAsia="仿宋_GB2312" w:hint="eastAsia"/>
          <w:sz w:val="32"/>
          <w:szCs w:val="32"/>
        </w:rPr>
      </w:pPr>
    </w:p>
    <w:p w:rsidR="00541455" w:rsidRPr="003F1AC0" w:rsidRDefault="00541455" w:rsidP="00541455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2017</w:t>
      </w:r>
      <w:r w:rsidRPr="003F1AC0">
        <w:rPr>
          <w:rFonts w:eastAsia="仿宋_GB2312"/>
          <w:sz w:val="32"/>
          <w:szCs w:val="32"/>
        </w:rPr>
        <w:t>年争取到置换债券额度</w:t>
      </w:r>
      <w:r w:rsidRPr="003F1AC0">
        <w:rPr>
          <w:rFonts w:eastAsia="仿宋_GB2312"/>
          <w:sz w:val="32"/>
          <w:szCs w:val="32"/>
        </w:rPr>
        <w:t>6170</w:t>
      </w:r>
      <w:r w:rsidRPr="003F1AC0">
        <w:rPr>
          <w:rFonts w:eastAsia="仿宋_GB2312"/>
          <w:sz w:val="32"/>
          <w:szCs w:val="32"/>
        </w:rPr>
        <w:t>万元，用低成本、长期限的债券置换到期政府债务，进一步优化了债务结构，降低偿债压力。</w:t>
      </w:r>
      <w:r>
        <w:rPr>
          <w:rFonts w:eastAsia="仿宋_GB2312" w:hint="eastAsia"/>
          <w:sz w:val="32"/>
          <w:szCs w:val="32"/>
        </w:rPr>
        <w:t>2017</w:t>
      </w:r>
      <w:r>
        <w:rPr>
          <w:rFonts w:eastAsia="仿宋_GB2312" w:hint="eastAsia"/>
          <w:sz w:val="32"/>
          <w:szCs w:val="32"/>
        </w:rPr>
        <w:t>年</w:t>
      </w:r>
      <w:bookmarkStart w:id="0" w:name="_GoBack"/>
      <w:bookmarkEnd w:id="0"/>
      <w:r w:rsidRPr="003F1AC0">
        <w:rPr>
          <w:rFonts w:eastAsia="仿宋_GB2312"/>
          <w:sz w:val="32"/>
          <w:szCs w:val="32"/>
        </w:rPr>
        <w:t>，盘龙区政府性债务余额为</w:t>
      </w:r>
      <w:r w:rsidRPr="003F1AC0">
        <w:rPr>
          <w:rFonts w:eastAsia="仿宋_GB2312"/>
          <w:sz w:val="32"/>
          <w:szCs w:val="32"/>
        </w:rPr>
        <w:t>13422</w:t>
      </w:r>
      <w:r w:rsidRPr="003F1AC0">
        <w:rPr>
          <w:rFonts w:eastAsia="仿宋_GB2312"/>
          <w:sz w:val="32"/>
          <w:szCs w:val="32"/>
        </w:rPr>
        <w:t>万元，其中：</w:t>
      </w:r>
      <w:r w:rsidRPr="003F1AC0">
        <w:rPr>
          <w:rFonts w:eastAsia="仿宋_GB2312"/>
          <w:sz w:val="32"/>
          <w:szCs w:val="32"/>
        </w:rPr>
        <w:t>BT</w:t>
      </w:r>
      <w:r w:rsidRPr="003F1AC0">
        <w:rPr>
          <w:rFonts w:eastAsia="仿宋_GB2312"/>
          <w:sz w:val="32"/>
          <w:szCs w:val="32"/>
        </w:rPr>
        <w:t>项目</w:t>
      </w:r>
      <w:r w:rsidRPr="003F1AC0">
        <w:rPr>
          <w:rFonts w:eastAsia="仿宋_GB2312"/>
          <w:sz w:val="32"/>
          <w:szCs w:val="32"/>
        </w:rPr>
        <w:t>2657</w:t>
      </w:r>
      <w:r w:rsidRPr="003F1AC0">
        <w:rPr>
          <w:rFonts w:eastAsia="仿宋_GB2312"/>
          <w:sz w:val="32"/>
          <w:szCs w:val="32"/>
        </w:rPr>
        <w:t>万元，其他债务</w:t>
      </w:r>
      <w:r w:rsidRPr="003F1AC0">
        <w:rPr>
          <w:rFonts w:eastAsia="仿宋_GB2312"/>
          <w:sz w:val="32"/>
          <w:szCs w:val="32"/>
        </w:rPr>
        <w:t>2100</w:t>
      </w:r>
      <w:r w:rsidRPr="003F1AC0">
        <w:rPr>
          <w:rFonts w:eastAsia="仿宋_GB2312"/>
          <w:sz w:val="32"/>
          <w:szCs w:val="32"/>
        </w:rPr>
        <w:t>万元，政府置换债券</w:t>
      </w:r>
      <w:r w:rsidRPr="003F1AC0">
        <w:rPr>
          <w:rFonts w:eastAsia="仿宋_GB2312"/>
          <w:sz w:val="32"/>
          <w:szCs w:val="32"/>
        </w:rPr>
        <w:t>8366</w:t>
      </w:r>
      <w:r w:rsidRPr="003F1AC0">
        <w:rPr>
          <w:rFonts w:eastAsia="仿宋_GB2312"/>
          <w:sz w:val="32"/>
          <w:szCs w:val="32"/>
        </w:rPr>
        <w:t>万元。区人大常委会核定我区</w:t>
      </w:r>
      <w:r w:rsidRPr="003F1AC0">
        <w:rPr>
          <w:rFonts w:eastAsia="仿宋_GB2312"/>
          <w:sz w:val="32"/>
          <w:szCs w:val="32"/>
        </w:rPr>
        <w:t>2017</w:t>
      </w:r>
      <w:r w:rsidRPr="003F1AC0">
        <w:rPr>
          <w:rFonts w:eastAsia="仿宋_GB2312"/>
          <w:sz w:val="32"/>
          <w:szCs w:val="32"/>
        </w:rPr>
        <w:t>年债务限额</w:t>
      </w:r>
      <w:r w:rsidRPr="003F1AC0">
        <w:rPr>
          <w:rFonts w:eastAsia="仿宋_GB2312"/>
          <w:sz w:val="32"/>
          <w:szCs w:val="32"/>
        </w:rPr>
        <w:t>23000</w:t>
      </w:r>
      <w:r w:rsidRPr="003F1AC0">
        <w:rPr>
          <w:rFonts w:eastAsia="仿宋_GB2312"/>
          <w:sz w:val="32"/>
          <w:szCs w:val="32"/>
        </w:rPr>
        <w:t>万元，目前债务余额严格控制在核定的债务限额以内。</w:t>
      </w:r>
    </w:p>
    <w:p w:rsidR="00554249" w:rsidRPr="00541455" w:rsidRDefault="00554249"/>
    <w:sectPr w:rsidR="00554249" w:rsidRPr="005414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455"/>
    <w:rsid w:val="000363B4"/>
    <w:rsid w:val="000D7563"/>
    <w:rsid w:val="0011284C"/>
    <w:rsid w:val="00160944"/>
    <w:rsid w:val="00222F7C"/>
    <w:rsid w:val="003538F9"/>
    <w:rsid w:val="003E0EB6"/>
    <w:rsid w:val="00541455"/>
    <w:rsid w:val="00554249"/>
    <w:rsid w:val="006059F2"/>
    <w:rsid w:val="00832C4E"/>
    <w:rsid w:val="00A8786A"/>
    <w:rsid w:val="00D011C6"/>
    <w:rsid w:val="00DA41E8"/>
    <w:rsid w:val="00DF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45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45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155</Characters>
  <Application>Microsoft Office Word</Application>
  <DocSecurity>0</DocSecurity>
  <Lines>1</Lines>
  <Paragraphs>1</Paragraphs>
  <ScaleCrop>false</ScaleCrop>
  <Company>Microsoft</Company>
  <LinksUpToDate>false</LinksUpToDate>
  <CharactersWithSpaces>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2019-02-01T03:25:00Z</dcterms:created>
  <dcterms:modified xsi:type="dcterms:W3CDTF">2019-02-01T03:26:00Z</dcterms:modified>
</cp:coreProperties>
</file>