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监督索引号53010300131500000</w:t>
      </w:r>
    </w:p>
    <w:p w:rsidR="00B76ECD">
      <w:pPr>
        <w:jc w:val="center"/>
        <w:rPr>
          <w:rFonts w:ascii="方正小标宋简体" w:eastAsia="方正小标宋简体"/>
          <w:sz w:val="36"/>
          <w:szCs w:val="36"/>
        </w:rPr>
      </w:pPr>
      <w:r>
        <w:rPr>
          <w:rFonts w:ascii="方正小标宋简体" w:eastAsia="方正小标宋简体" w:hAnsi="方正小标宋简体" w:cs="方正小标宋简体" w:hint="eastAsia"/>
          <w:sz w:val="36"/>
          <w:szCs w:val="36"/>
        </w:rPr>
        <w:t>昆明市盘龙区司法局</w:t>
      </w:r>
      <w:r>
        <w:rPr>
          <w:rFonts w:ascii="方正小标宋简体" w:eastAsia="方正小标宋简体" w:hAnsi="方正小标宋简体" w:cs="方正小标宋简体" w:hint="eastAsia"/>
          <w:sz w:val="36"/>
          <w:szCs w:val="36"/>
        </w:rPr>
        <w:t>2019</w:t>
      </w:r>
      <w:r>
        <w:rPr>
          <w:rFonts w:ascii="方正小标宋简体" w:eastAsia="方正小标宋简体" w:hAnsi="方正小标宋简体" w:cs="方正小标宋简体" w:hint="eastAsia"/>
          <w:sz w:val="36"/>
          <w:szCs w:val="36"/>
        </w:rPr>
        <w:t>年预算公开</w:t>
      </w:r>
    </w:p>
    <w:p w:rsidR="00B76ECD">
      <w:pPr>
        <w:jc w:val="center"/>
        <w:rPr>
          <w:rFonts w:ascii="方正小标宋简体" w:eastAsia="方正小标宋简体"/>
          <w:sz w:val="36"/>
          <w:szCs w:val="36"/>
        </w:rPr>
      </w:pPr>
      <w:r>
        <w:rPr>
          <w:rFonts w:ascii="方正小标宋简体" w:eastAsia="方正小标宋简体" w:hint="eastAsia"/>
          <w:sz w:val="36"/>
          <w:szCs w:val="36"/>
        </w:rPr>
        <w:t>目录</w:t>
      </w:r>
    </w:p>
    <w:p w:rsidR="00B76ECD">
      <w:pPr>
        <w:jc w:val="left"/>
        <w:rPr>
          <w:rFonts w:ascii="黑体" w:eastAsia="黑体" w:hAnsi="黑体"/>
          <w:sz w:val="30"/>
          <w:szCs w:val="30"/>
        </w:rPr>
      </w:pPr>
    </w:p>
    <w:p w:rsidR="00B76ECD">
      <w:pPr>
        <w:jc w:val="left"/>
        <w:rPr>
          <w:rFonts w:ascii="黑体" w:eastAsia="黑体" w:hAnsi="黑体"/>
          <w:sz w:val="30"/>
          <w:szCs w:val="30"/>
        </w:rPr>
      </w:pPr>
      <w:r>
        <w:rPr>
          <w:rFonts w:ascii="黑体" w:eastAsia="黑体" w:hAnsi="黑体" w:hint="eastAsia"/>
          <w:sz w:val="30"/>
          <w:szCs w:val="30"/>
        </w:rPr>
        <w:t>第一部分盘龙区司法局</w:t>
      </w:r>
      <w:r>
        <w:rPr>
          <w:rFonts w:ascii="黑体" w:eastAsia="黑体" w:hAnsi="黑体" w:hint="eastAsia"/>
          <w:sz w:val="30"/>
          <w:szCs w:val="30"/>
        </w:rPr>
        <w:t>2019</w:t>
      </w:r>
      <w:r>
        <w:rPr>
          <w:rFonts w:ascii="黑体" w:eastAsia="黑体" w:hAnsi="黑体" w:hint="eastAsia"/>
          <w:sz w:val="30"/>
          <w:szCs w:val="30"/>
        </w:rPr>
        <w:t>年部门预算编制说明</w:t>
      </w:r>
    </w:p>
    <w:p w:rsidR="00B76ECD">
      <w:pPr>
        <w:jc w:val="left"/>
        <w:rPr>
          <w:rFonts w:ascii="黑体" w:eastAsia="黑体" w:hAnsi="黑体"/>
          <w:sz w:val="30"/>
          <w:szCs w:val="30"/>
        </w:rPr>
      </w:pPr>
      <w:r>
        <w:rPr>
          <w:rFonts w:ascii="黑体" w:eastAsia="黑体" w:hAnsi="黑体" w:hint="eastAsia"/>
          <w:sz w:val="30"/>
          <w:szCs w:val="30"/>
        </w:rPr>
        <w:t>第二部分</w:t>
      </w:r>
      <w:r>
        <w:rPr>
          <w:rFonts w:ascii="黑体" w:eastAsia="黑体" w:hAnsi="黑体" w:hint="eastAsia"/>
          <w:sz w:val="30"/>
          <w:szCs w:val="30"/>
        </w:rPr>
        <w:t xml:space="preserve"> </w:t>
      </w:r>
      <w:r>
        <w:rPr>
          <w:rFonts w:ascii="黑体" w:eastAsia="黑体" w:hAnsi="黑体" w:hint="eastAsia"/>
          <w:sz w:val="30"/>
          <w:szCs w:val="30"/>
        </w:rPr>
        <w:t>盘龙区司法局</w:t>
      </w:r>
      <w:r>
        <w:rPr>
          <w:rFonts w:ascii="黑体" w:eastAsia="黑体" w:hAnsi="黑体" w:hint="eastAsia"/>
          <w:sz w:val="30"/>
          <w:szCs w:val="30"/>
        </w:rPr>
        <w:t>2019</w:t>
      </w:r>
      <w:r>
        <w:rPr>
          <w:rFonts w:ascii="黑体" w:eastAsia="黑体" w:hAnsi="黑体" w:hint="eastAsia"/>
          <w:sz w:val="30"/>
          <w:szCs w:val="30"/>
        </w:rPr>
        <w:t>年部门预算表</w:t>
      </w:r>
    </w:p>
    <w:p w:rsidR="00B76ECD">
      <w:pPr>
        <w:jc w:val="left"/>
        <w:rPr>
          <w:rFonts w:eastAsia="仿宋_GB2312"/>
          <w:sz w:val="30"/>
          <w:szCs w:val="30"/>
        </w:rPr>
      </w:pPr>
      <w:r>
        <w:rPr>
          <w:rFonts w:eastAsia="仿宋_GB2312" w:hint="eastAsia"/>
          <w:sz w:val="30"/>
          <w:szCs w:val="30"/>
        </w:rPr>
        <w:t>一、部门财务收支总体情况表</w:t>
      </w:r>
    </w:p>
    <w:p w:rsidR="00B76ECD">
      <w:pPr>
        <w:jc w:val="left"/>
        <w:rPr>
          <w:rFonts w:eastAsia="仿宋_GB2312"/>
          <w:sz w:val="30"/>
          <w:szCs w:val="30"/>
        </w:rPr>
      </w:pPr>
      <w:r>
        <w:rPr>
          <w:rFonts w:eastAsia="仿宋_GB2312" w:hint="eastAsia"/>
          <w:sz w:val="30"/>
          <w:szCs w:val="30"/>
        </w:rPr>
        <w:t>二、部门收入总体情况表</w:t>
      </w:r>
    </w:p>
    <w:p w:rsidR="00B76ECD">
      <w:pPr>
        <w:jc w:val="left"/>
        <w:rPr>
          <w:rFonts w:eastAsia="仿宋_GB2312"/>
          <w:sz w:val="30"/>
          <w:szCs w:val="30"/>
        </w:rPr>
      </w:pPr>
      <w:r>
        <w:rPr>
          <w:rFonts w:eastAsia="仿宋_GB2312" w:hint="eastAsia"/>
          <w:sz w:val="30"/>
          <w:szCs w:val="30"/>
        </w:rPr>
        <w:t>三、部门支出总体情况表</w:t>
      </w:r>
    </w:p>
    <w:p w:rsidR="00B76ECD">
      <w:pPr>
        <w:jc w:val="left"/>
        <w:rPr>
          <w:rFonts w:eastAsia="仿宋_GB2312"/>
          <w:sz w:val="30"/>
          <w:szCs w:val="30"/>
        </w:rPr>
      </w:pPr>
      <w:r>
        <w:rPr>
          <w:rFonts w:eastAsia="仿宋_GB2312" w:hint="eastAsia"/>
          <w:sz w:val="30"/>
          <w:szCs w:val="30"/>
        </w:rPr>
        <w:t>四、部门财政拨款收支总体情况表</w:t>
      </w:r>
    </w:p>
    <w:p w:rsidR="00B76ECD">
      <w:pPr>
        <w:jc w:val="left"/>
        <w:rPr>
          <w:rFonts w:eastAsia="仿宋_GB2312"/>
          <w:sz w:val="30"/>
          <w:szCs w:val="30"/>
        </w:rPr>
      </w:pPr>
      <w:r>
        <w:rPr>
          <w:rFonts w:eastAsia="仿宋_GB2312" w:hint="eastAsia"/>
          <w:sz w:val="30"/>
          <w:szCs w:val="30"/>
        </w:rPr>
        <w:t>五、部门一般公共预算本级财力安排支出情况表</w:t>
      </w:r>
    </w:p>
    <w:p w:rsidR="00B76ECD">
      <w:pPr>
        <w:jc w:val="left"/>
        <w:rPr>
          <w:rFonts w:eastAsia="仿宋_GB2312"/>
          <w:sz w:val="30"/>
          <w:szCs w:val="30"/>
        </w:rPr>
      </w:pPr>
      <w:r>
        <w:rPr>
          <w:rFonts w:eastAsia="仿宋_GB2312" w:hint="eastAsia"/>
          <w:sz w:val="30"/>
          <w:szCs w:val="30"/>
        </w:rPr>
        <w:t>六、部门基本支出情况表</w:t>
      </w:r>
    </w:p>
    <w:p w:rsidR="00B76ECD">
      <w:pPr>
        <w:jc w:val="left"/>
        <w:rPr>
          <w:rFonts w:eastAsia="仿宋_GB2312"/>
          <w:sz w:val="30"/>
          <w:szCs w:val="30"/>
        </w:rPr>
      </w:pPr>
      <w:r>
        <w:rPr>
          <w:rFonts w:eastAsia="仿宋_GB2312" w:hint="eastAsia"/>
          <w:sz w:val="30"/>
          <w:szCs w:val="30"/>
        </w:rPr>
        <w:t>七、部门政府性基金预算支出情况表</w:t>
      </w:r>
    </w:p>
    <w:p w:rsidR="00B76ECD">
      <w:pPr>
        <w:jc w:val="left"/>
        <w:rPr>
          <w:rFonts w:eastAsia="仿宋_GB2312"/>
          <w:sz w:val="30"/>
          <w:szCs w:val="30"/>
        </w:rPr>
      </w:pPr>
      <w:r>
        <w:rPr>
          <w:rFonts w:eastAsia="仿宋_GB2312" w:hint="eastAsia"/>
          <w:sz w:val="30"/>
          <w:szCs w:val="30"/>
        </w:rPr>
        <w:t>八、财政拨款支出明细表（按经济科目分类）</w:t>
      </w:r>
    </w:p>
    <w:p w:rsidR="00B76ECD">
      <w:pPr>
        <w:jc w:val="left"/>
        <w:rPr>
          <w:rFonts w:eastAsia="仿宋_GB2312"/>
          <w:sz w:val="30"/>
          <w:szCs w:val="30"/>
        </w:rPr>
      </w:pPr>
      <w:r>
        <w:rPr>
          <w:rFonts w:eastAsia="仿宋_GB2312" w:hint="eastAsia"/>
          <w:sz w:val="30"/>
          <w:szCs w:val="30"/>
        </w:rPr>
        <w:t>九、部门一般公共预算“三公”经费支出情况表</w:t>
      </w:r>
    </w:p>
    <w:p w:rsidR="00B76ECD">
      <w:pPr>
        <w:jc w:val="left"/>
        <w:rPr>
          <w:rFonts w:eastAsia="仿宋_GB2312"/>
          <w:sz w:val="30"/>
          <w:szCs w:val="30"/>
        </w:rPr>
      </w:pPr>
      <w:r>
        <w:rPr>
          <w:rFonts w:eastAsia="仿宋_GB2312" w:hint="eastAsia"/>
          <w:sz w:val="30"/>
          <w:szCs w:val="30"/>
        </w:rPr>
        <w:t>十、省本级项目支出绩效目标表（本次下达）</w:t>
      </w:r>
    </w:p>
    <w:p w:rsidR="00B76ECD">
      <w:pPr>
        <w:jc w:val="left"/>
        <w:rPr>
          <w:rFonts w:eastAsia="仿宋_GB2312"/>
          <w:sz w:val="30"/>
          <w:szCs w:val="30"/>
        </w:rPr>
      </w:pPr>
      <w:r>
        <w:rPr>
          <w:rFonts w:eastAsia="仿宋_GB2312" w:hint="eastAsia"/>
          <w:sz w:val="30"/>
          <w:szCs w:val="30"/>
        </w:rPr>
        <w:t>十一、省本级项目支出绩效目标表（另文下达）</w:t>
      </w:r>
    </w:p>
    <w:p w:rsidR="00B76ECD">
      <w:pPr>
        <w:jc w:val="left"/>
        <w:rPr>
          <w:rFonts w:eastAsia="仿宋_GB2312"/>
          <w:sz w:val="30"/>
          <w:szCs w:val="30"/>
        </w:rPr>
      </w:pPr>
      <w:r>
        <w:rPr>
          <w:rFonts w:eastAsia="仿宋_GB2312" w:hint="eastAsia"/>
          <w:sz w:val="30"/>
          <w:szCs w:val="30"/>
        </w:rPr>
        <w:t>十二、省对下转移支付绩效目标表</w:t>
      </w:r>
    </w:p>
    <w:p w:rsidR="00B76ECD">
      <w:pPr>
        <w:jc w:val="left"/>
        <w:rPr>
          <w:rFonts w:eastAsia="仿宋_GB2312"/>
          <w:sz w:val="30"/>
          <w:szCs w:val="30"/>
        </w:rPr>
      </w:pPr>
      <w:r>
        <w:rPr>
          <w:rFonts w:eastAsia="仿宋_GB2312" w:hint="eastAsia"/>
          <w:sz w:val="30"/>
          <w:szCs w:val="30"/>
        </w:rPr>
        <w:t>十三、部门政府采购情况表</w:t>
      </w:r>
    </w:p>
    <w:p w:rsidR="00B76ECD">
      <w:pPr>
        <w:jc w:val="left"/>
        <w:rPr>
          <w:rFonts w:eastAsia="仿宋_GB2312"/>
          <w:sz w:val="30"/>
          <w:szCs w:val="30"/>
        </w:rPr>
      </w:pPr>
    </w:p>
    <w:p w:rsidR="00B76ECD">
      <w:pPr>
        <w:widowControl/>
        <w:jc w:val="center"/>
        <w:rPr>
          <w:rFonts w:ascii="方正小标宋简体" w:eastAsia="方正小标宋简体"/>
          <w:kern w:val="0"/>
          <w:sz w:val="36"/>
          <w:szCs w:val="36"/>
        </w:rPr>
      </w:pPr>
    </w:p>
    <w:p w:rsidR="00B76ECD">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盘龙区司法局部门</w:t>
      </w:r>
      <w:r>
        <w:rPr>
          <w:rFonts w:ascii="方正小标宋简体" w:eastAsia="方正小标宋简体" w:hint="eastAsia"/>
          <w:kern w:val="0"/>
          <w:sz w:val="36"/>
          <w:szCs w:val="36"/>
        </w:rPr>
        <w:t>2019</w:t>
      </w:r>
      <w:r>
        <w:rPr>
          <w:rFonts w:ascii="方正小标宋简体" w:eastAsia="方正小标宋简体" w:hint="eastAsia"/>
          <w:kern w:val="0"/>
          <w:sz w:val="36"/>
          <w:szCs w:val="36"/>
        </w:rPr>
        <w:t>年部门预算编制说明</w:t>
      </w:r>
    </w:p>
    <w:p w:rsidR="00B76ECD">
      <w:pPr>
        <w:widowControl/>
        <w:jc w:val="left"/>
        <w:rPr>
          <w:rFonts w:ascii="黑体" w:eastAsia="黑体" w:hAnsi="黑体"/>
          <w:kern w:val="0"/>
          <w:sz w:val="30"/>
          <w:szCs w:val="30"/>
        </w:rPr>
      </w:pPr>
    </w:p>
    <w:p w:rsidR="00B76ECD">
      <w:pPr>
        <w:widowControl/>
        <w:ind w:firstLine="450" w:firstLineChars="150"/>
        <w:jc w:val="left"/>
        <w:rPr>
          <w:rFonts w:ascii="黑体" w:eastAsia="黑体" w:hAnsi="黑体"/>
          <w:kern w:val="0"/>
          <w:sz w:val="30"/>
          <w:szCs w:val="30"/>
        </w:rPr>
      </w:pPr>
      <w:r>
        <w:rPr>
          <w:rFonts w:ascii="黑体" w:eastAsia="黑体" w:hAnsi="黑体"/>
          <w:kern w:val="0"/>
          <w:sz w:val="30"/>
          <w:szCs w:val="30"/>
        </w:rPr>
        <w:t>一、基本职能及主要工作</w:t>
      </w:r>
    </w:p>
    <w:p w:rsidR="00B76ECD">
      <w:pPr>
        <w:widowControl/>
        <w:ind w:firstLine="300" w:firstLineChars="100"/>
        <w:jc w:val="left"/>
        <w:rPr>
          <w:rFonts w:ascii="楷体_GB2312" w:eastAsia="楷体_GB2312"/>
          <w:b/>
          <w:kern w:val="0"/>
          <w:sz w:val="30"/>
          <w:szCs w:val="30"/>
        </w:rPr>
      </w:pPr>
      <w:r>
        <w:rPr>
          <w:rFonts w:ascii="楷体_GB2312" w:eastAsia="楷体_GB2312" w:hint="eastAsia"/>
          <w:kern w:val="0"/>
          <w:sz w:val="30"/>
          <w:szCs w:val="30"/>
        </w:rPr>
        <w:t>（一）部门主要职责</w:t>
      </w:r>
    </w:p>
    <w:p w:rsidR="00B76ECD">
      <w:pPr>
        <w:spacing w:line="600" w:lineRule="exact"/>
        <w:ind w:firstLine="600" w:firstLineChars="200"/>
        <w:rPr>
          <w:rFonts w:ascii="仿宋_GB2312" w:eastAsia="仿宋_GB2312" w:hAnsi="宋体" w:cs="Arial"/>
          <w:kern w:val="0"/>
          <w:sz w:val="30"/>
          <w:szCs w:val="30"/>
        </w:rPr>
      </w:pPr>
      <w:r>
        <w:rPr>
          <w:rFonts w:ascii="仿宋_GB2312" w:eastAsia="仿宋_GB2312" w:hAnsi="宋体" w:cs="Arial" w:hint="eastAsia"/>
          <w:kern w:val="0"/>
          <w:sz w:val="30"/>
          <w:szCs w:val="30"/>
        </w:rPr>
        <w:t>昆明市盘龙区司法局是盘龙区人民政府主管全区司法行政工作的政府工作部门，工作内容包括人民调解工作、社区矫正工作、法治宣传工作、公证律师工作和法律援助工作。</w:t>
      </w:r>
      <w:r>
        <w:rPr>
          <w:rFonts w:ascii="仿宋_GB2312" w:eastAsia="仿宋_GB2312" w:hAnsi="宋体" w:cs="Arial" w:hint="eastAsia"/>
          <w:kern w:val="0"/>
          <w:sz w:val="30"/>
          <w:szCs w:val="30"/>
        </w:rPr>
        <w:t>1980</w:t>
      </w:r>
      <w:r>
        <w:rPr>
          <w:rFonts w:ascii="仿宋_GB2312" w:eastAsia="仿宋_GB2312" w:hAnsi="宋体" w:cs="Arial" w:hint="eastAsia"/>
          <w:kern w:val="0"/>
          <w:sz w:val="30"/>
          <w:szCs w:val="30"/>
        </w:rPr>
        <w:t>年</w:t>
      </w:r>
      <w:r>
        <w:rPr>
          <w:rFonts w:ascii="仿宋_GB2312" w:eastAsia="仿宋_GB2312" w:hAnsi="宋体" w:cs="Arial" w:hint="eastAsia"/>
          <w:kern w:val="0"/>
          <w:sz w:val="30"/>
          <w:szCs w:val="30"/>
        </w:rPr>
        <w:t>11</w:t>
      </w:r>
      <w:r>
        <w:rPr>
          <w:rFonts w:ascii="仿宋_GB2312" w:eastAsia="仿宋_GB2312" w:hAnsi="宋体" w:cs="Arial" w:hint="eastAsia"/>
          <w:kern w:val="0"/>
          <w:sz w:val="30"/>
          <w:szCs w:val="30"/>
        </w:rPr>
        <w:t>月</w:t>
      </w:r>
      <w:r>
        <w:rPr>
          <w:rFonts w:ascii="仿宋_GB2312" w:eastAsia="仿宋_GB2312" w:hAnsi="宋体" w:cs="Arial" w:hint="eastAsia"/>
          <w:kern w:val="0"/>
          <w:sz w:val="30"/>
          <w:szCs w:val="30"/>
        </w:rPr>
        <w:t>6</w:t>
      </w:r>
      <w:r>
        <w:rPr>
          <w:rFonts w:ascii="仿宋_GB2312" w:eastAsia="仿宋_GB2312" w:hAnsi="宋体" w:cs="Arial" w:hint="eastAsia"/>
          <w:kern w:val="0"/>
          <w:sz w:val="30"/>
          <w:szCs w:val="30"/>
        </w:rPr>
        <w:t>日成立之初为昆明市盘龙区司法科，</w:t>
      </w:r>
      <w:r>
        <w:rPr>
          <w:rFonts w:ascii="仿宋_GB2312" w:eastAsia="仿宋_GB2312" w:hAnsi="宋体" w:cs="Arial" w:hint="eastAsia"/>
          <w:kern w:val="0"/>
          <w:sz w:val="30"/>
          <w:szCs w:val="30"/>
        </w:rPr>
        <w:t>1984</w:t>
      </w:r>
      <w:r>
        <w:rPr>
          <w:rFonts w:ascii="仿宋_GB2312" w:eastAsia="仿宋_GB2312" w:hAnsi="宋体" w:cs="Arial" w:hint="eastAsia"/>
          <w:kern w:val="0"/>
          <w:sz w:val="30"/>
          <w:szCs w:val="30"/>
        </w:rPr>
        <w:t>年</w:t>
      </w:r>
      <w:r>
        <w:rPr>
          <w:rFonts w:ascii="仿宋_GB2312" w:eastAsia="仿宋_GB2312" w:hAnsi="宋体" w:cs="Arial" w:hint="eastAsia"/>
          <w:kern w:val="0"/>
          <w:sz w:val="30"/>
          <w:szCs w:val="30"/>
        </w:rPr>
        <w:t>10</w:t>
      </w:r>
      <w:r>
        <w:rPr>
          <w:rFonts w:ascii="仿宋_GB2312" w:eastAsia="仿宋_GB2312" w:hAnsi="宋体" w:cs="Arial" w:hint="eastAsia"/>
          <w:kern w:val="0"/>
          <w:sz w:val="30"/>
          <w:szCs w:val="30"/>
        </w:rPr>
        <w:t>月</w:t>
      </w:r>
      <w:r>
        <w:rPr>
          <w:rFonts w:ascii="仿宋_GB2312" w:eastAsia="仿宋_GB2312" w:hAnsi="宋体" w:cs="Arial" w:hint="eastAsia"/>
          <w:kern w:val="0"/>
          <w:sz w:val="30"/>
          <w:szCs w:val="30"/>
        </w:rPr>
        <w:t>15</w:t>
      </w:r>
      <w:r>
        <w:rPr>
          <w:rFonts w:ascii="仿宋_GB2312" w:eastAsia="仿宋_GB2312" w:hAnsi="宋体" w:cs="Arial" w:hint="eastAsia"/>
          <w:kern w:val="0"/>
          <w:sz w:val="30"/>
          <w:szCs w:val="30"/>
        </w:rPr>
        <w:t>日盘龙区司法科更名为盘龙区司法局。盘龙区司法局独立核算。下设机构昆明市中衡公证处为自收自支事业单位，独立核算。</w:t>
      </w:r>
    </w:p>
    <w:p w:rsidR="00B76ECD">
      <w:pPr>
        <w:widowControl/>
        <w:ind w:firstLine="300" w:firstLineChars="100"/>
        <w:jc w:val="left"/>
        <w:rPr>
          <w:rFonts w:ascii="楷体_GB2312" w:eastAsia="楷体_GB2312"/>
          <w:kern w:val="0"/>
          <w:sz w:val="30"/>
          <w:szCs w:val="30"/>
        </w:rPr>
      </w:pPr>
      <w:r>
        <w:rPr>
          <w:rFonts w:ascii="楷体_GB2312" w:eastAsia="楷体_GB2312" w:hint="eastAsia"/>
          <w:kern w:val="0"/>
          <w:sz w:val="30"/>
          <w:szCs w:val="30"/>
        </w:rPr>
        <w:t>（二）机构设置情况</w:t>
      </w:r>
    </w:p>
    <w:p w:rsidR="00B76ECD">
      <w:pPr>
        <w:spacing w:line="600" w:lineRule="exact"/>
        <w:ind w:firstLine="600" w:firstLineChars="200"/>
        <w:rPr>
          <w:rFonts w:ascii="仿宋_GB2312" w:eastAsia="仿宋_GB2312" w:hAnsi="宋体" w:cs="Arial"/>
          <w:kern w:val="0"/>
          <w:sz w:val="30"/>
          <w:szCs w:val="30"/>
        </w:rPr>
      </w:pPr>
      <w:r>
        <w:rPr>
          <w:rFonts w:ascii="仿宋_GB2312" w:eastAsia="仿宋_GB2312" w:hAnsi="宋体" w:cs="Arial" w:hint="eastAsia"/>
          <w:kern w:val="0"/>
          <w:sz w:val="30"/>
          <w:szCs w:val="30"/>
        </w:rPr>
        <w:t>盘龙区</w:t>
      </w:r>
      <w:r>
        <w:rPr>
          <w:rFonts w:ascii="仿宋_GB2312" w:eastAsia="仿宋_GB2312" w:hAnsi="宋体" w:cs="Arial" w:hint="eastAsia"/>
          <w:kern w:val="0"/>
          <w:sz w:val="30"/>
          <w:szCs w:val="30"/>
        </w:rPr>
        <w:t>司法局含政治</w:t>
      </w:r>
      <w:r>
        <w:rPr>
          <w:rFonts w:ascii="仿宋_GB2312" w:eastAsia="仿宋_GB2312" w:hAnsi="宋体" w:cs="Arial" w:hint="eastAsia"/>
          <w:kern w:val="0"/>
          <w:sz w:val="30"/>
          <w:szCs w:val="30"/>
        </w:rPr>
        <w:t>处、办公室、法制宣传教育科、公证律师工作科、基层工作科、社区矫正工作管理科、法律援助工作管理科</w:t>
      </w:r>
      <w:r>
        <w:rPr>
          <w:rFonts w:ascii="仿宋_GB2312" w:eastAsia="仿宋_GB2312" w:hAnsi="宋体" w:cs="Arial" w:hint="eastAsia"/>
          <w:kern w:val="0"/>
          <w:sz w:val="30"/>
          <w:szCs w:val="30"/>
        </w:rPr>
        <w:t>7</w:t>
      </w:r>
      <w:r>
        <w:rPr>
          <w:rFonts w:ascii="仿宋_GB2312" w:eastAsia="仿宋_GB2312" w:hAnsi="宋体" w:cs="Arial" w:hint="eastAsia"/>
          <w:kern w:val="0"/>
          <w:sz w:val="30"/>
          <w:szCs w:val="30"/>
        </w:rPr>
        <w:t>个职能科（室），盘龙区法律援助中心一个</w:t>
      </w:r>
      <w:r>
        <w:rPr>
          <w:rFonts w:ascii="仿宋_GB2312" w:eastAsia="仿宋_GB2312" w:hAnsi="宋体" w:cs="Arial" w:hint="eastAsia"/>
          <w:kern w:val="0"/>
          <w:sz w:val="30"/>
          <w:szCs w:val="30"/>
        </w:rPr>
        <w:t>参公管</w:t>
      </w:r>
      <w:r>
        <w:rPr>
          <w:rFonts w:ascii="仿宋_GB2312" w:eastAsia="仿宋_GB2312" w:hAnsi="宋体" w:cs="Arial" w:hint="eastAsia"/>
          <w:kern w:val="0"/>
          <w:sz w:val="30"/>
          <w:szCs w:val="30"/>
        </w:rPr>
        <w:t>理</w:t>
      </w:r>
      <w:r>
        <w:rPr>
          <w:rFonts w:ascii="仿宋_GB2312" w:eastAsia="仿宋_GB2312" w:hAnsi="宋体" w:cs="Arial" w:hint="eastAsia"/>
          <w:kern w:val="0"/>
          <w:sz w:val="30"/>
          <w:szCs w:val="30"/>
        </w:rPr>
        <w:t>事业单位和</w:t>
      </w:r>
      <w:r>
        <w:rPr>
          <w:rFonts w:ascii="仿宋_GB2312" w:eastAsia="仿宋_GB2312" w:hAnsi="宋体" w:cs="Arial" w:hint="eastAsia"/>
          <w:kern w:val="0"/>
          <w:sz w:val="30"/>
          <w:szCs w:val="30"/>
        </w:rPr>
        <w:t>12</w:t>
      </w:r>
      <w:r>
        <w:rPr>
          <w:rFonts w:ascii="仿宋_GB2312" w:eastAsia="仿宋_GB2312" w:hAnsi="宋体" w:cs="Arial" w:hint="eastAsia"/>
          <w:kern w:val="0"/>
          <w:sz w:val="30"/>
          <w:szCs w:val="30"/>
        </w:rPr>
        <w:t>个街道（乡）司法所以及昆明中衡公证处为自收自支事业单位，执行企业化管理，人员按专业技术人员管理。协助街道办事处和镇政府开展依法治区工作和行政执法检查监督工作，指导管理人民调解工作，参与民间重大疑难纠纷调解工作，负责社会矛盾调处中心的日常工作。</w:t>
      </w:r>
    </w:p>
    <w:p w:rsidR="00B76ECD">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ascii="楷体_GB2312" w:eastAsia="楷体_GB2312" w:hint="eastAsia"/>
          <w:kern w:val="0"/>
          <w:sz w:val="30"/>
          <w:szCs w:val="30"/>
        </w:rPr>
        <w:t>三</w:t>
      </w:r>
      <w:r>
        <w:rPr>
          <w:rFonts w:ascii="楷体_GB2312" w:eastAsia="楷体_GB2312"/>
          <w:kern w:val="0"/>
          <w:sz w:val="30"/>
          <w:szCs w:val="30"/>
        </w:rPr>
        <w:t>）重点工作概述</w:t>
      </w:r>
    </w:p>
    <w:p w:rsidR="00B76ECD">
      <w:pPr>
        <w:pStyle w:val="NewNewNewNewNewNewNewNewNewNewNewNewNewNewNewNew"/>
        <w:spacing w:line="540" w:lineRule="exact"/>
        <w:rPr>
          <w:rFonts w:eastAsia="楷体_GB2312"/>
          <w:sz w:val="32"/>
          <w:szCs w:val="32"/>
        </w:rPr>
      </w:pPr>
      <w:r>
        <w:rPr>
          <w:rFonts w:eastAsia="楷体_GB2312" w:hint="eastAsia"/>
          <w:sz w:val="32"/>
          <w:szCs w:val="32"/>
        </w:rPr>
        <w:t>2019</w:t>
      </w:r>
      <w:r>
        <w:rPr>
          <w:rFonts w:eastAsia="楷体_GB2312" w:hint="eastAsia"/>
          <w:sz w:val="32"/>
          <w:szCs w:val="32"/>
        </w:rPr>
        <w:t>年我局重点工作：</w:t>
      </w:r>
    </w:p>
    <w:p w:rsidR="00B76ECD">
      <w:pPr>
        <w:pStyle w:val="NewNewNewNewNewNewNewNewNewNewNewNewNewNewNewNew"/>
        <w:numPr>
          <w:ilvl w:val="0"/>
          <w:numId w:val="1"/>
        </w:numPr>
        <w:spacing w:line="540" w:lineRule="exact"/>
        <w:rPr>
          <w:rFonts w:eastAsia="仿宋_GB2312"/>
          <w:sz w:val="32"/>
        </w:rPr>
      </w:pPr>
      <w:r>
        <w:rPr>
          <w:rFonts w:eastAsia="楷体_GB2312" w:hint="eastAsia"/>
          <w:sz w:val="32"/>
          <w:szCs w:val="32"/>
        </w:rPr>
        <w:t>普法宣传。</w:t>
      </w:r>
      <w:r>
        <w:rPr>
          <w:rFonts w:eastAsia="楷体_GB2312" w:hint="eastAsia"/>
          <w:sz w:val="32"/>
          <w:szCs w:val="32"/>
        </w:rPr>
        <w:t>2019</w:t>
      </w:r>
      <w:r>
        <w:rPr>
          <w:rFonts w:eastAsia="楷体_GB2312" w:hint="eastAsia"/>
          <w:sz w:val="32"/>
          <w:szCs w:val="32"/>
        </w:rPr>
        <w:t>年</w:t>
      </w:r>
      <w:r>
        <w:rPr>
          <w:rFonts w:eastAsia="仿宋_GB2312"/>
          <w:sz w:val="32"/>
          <w:szCs w:val="32"/>
        </w:rPr>
        <w:t>结合创建全国文明城市、扫黑除恶专项斗争，</w:t>
      </w:r>
      <w:r>
        <w:rPr>
          <w:rFonts w:eastAsia="仿宋_GB2312"/>
          <w:sz w:val="32"/>
        </w:rPr>
        <w:t>继续加强普法阵地建设，抓住</w:t>
      </w:r>
      <w:r>
        <w:rPr>
          <w:rFonts w:eastAsia="仿宋_GB2312"/>
          <w:sz w:val="32"/>
        </w:rPr>
        <w:t>“</w:t>
      </w:r>
      <w:r>
        <w:rPr>
          <w:rFonts w:eastAsia="仿宋_GB2312"/>
          <w:sz w:val="32"/>
        </w:rPr>
        <w:t>法律七进</w:t>
      </w:r>
      <w:r>
        <w:rPr>
          <w:rFonts w:eastAsia="仿宋_GB2312"/>
          <w:sz w:val="32"/>
        </w:rPr>
        <w:t>”</w:t>
      </w:r>
      <w:r>
        <w:rPr>
          <w:rFonts w:eastAsia="仿宋_GB2312"/>
          <w:sz w:val="32"/>
        </w:rPr>
        <w:t>载体，抓好重点对象学法用法宣传，充分利用法律资源，开展法治宣传、法治教育及法律志愿者工作，深入开展</w:t>
      </w:r>
      <w:r>
        <w:rPr>
          <w:rFonts w:eastAsia="仿宋_GB2312"/>
          <w:sz w:val="32"/>
        </w:rPr>
        <w:t>“</w:t>
      </w:r>
      <w:r>
        <w:rPr>
          <w:rFonts w:eastAsia="仿宋_GB2312"/>
          <w:sz w:val="32"/>
        </w:rPr>
        <w:t>民主法治</w:t>
      </w:r>
      <w:r>
        <w:rPr>
          <w:rFonts w:eastAsia="仿宋_GB2312"/>
          <w:sz w:val="32"/>
        </w:rPr>
        <w:t>社区（村）</w:t>
      </w:r>
      <w:r>
        <w:rPr>
          <w:rFonts w:eastAsia="仿宋_GB2312"/>
          <w:sz w:val="32"/>
        </w:rPr>
        <w:t>”</w:t>
      </w:r>
      <w:r>
        <w:rPr>
          <w:rFonts w:eastAsia="仿宋_GB2312"/>
          <w:sz w:val="32"/>
        </w:rPr>
        <w:t>创建活动。</w:t>
      </w:r>
    </w:p>
    <w:p w:rsidR="00B76ECD">
      <w:pPr>
        <w:pStyle w:val="NewNewNewNewNewNewNewNewNewNewNewNewNewNewNewNew"/>
        <w:numPr>
          <w:ilvl w:val="0"/>
          <w:numId w:val="1"/>
        </w:numPr>
        <w:spacing w:line="540" w:lineRule="exact"/>
        <w:rPr>
          <w:rFonts w:eastAsia="仿宋_GB2312"/>
          <w:sz w:val="32"/>
        </w:rPr>
      </w:pPr>
      <w:r>
        <w:rPr>
          <w:rFonts w:eastAsia="楷体_GB2312"/>
          <w:sz w:val="32"/>
          <w:szCs w:val="32"/>
        </w:rPr>
        <w:t>社区矫正工作。</w:t>
      </w:r>
      <w:r>
        <w:rPr>
          <w:rFonts w:eastAsia="仿宋_GB2312"/>
          <w:sz w:val="32"/>
          <w:szCs w:val="32"/>
        </w:rPr>
        <w:t>一是不断强化社区矫正工作人员的纪律</w:t>
      </w:r>
      <w:r>
        <w:rPr>
          <w:rFonts w:eastAsia="仿宋_GB2312"/>
          <w:sz w:val="32"/>
          <w:szCs w:val="32"/>
        </w:rPr>
        <w:t>意识。二是强化痕迹管理措施，打造标准化管理流程。三是立足特殊类别人员，探索社会组织参与社区矫正工作，发挥教育矫治工作的实效。</w:t>
      </w:r>
      <w:r>
        <w:rPr>
          <w:rFonts w:eastAsia="仿宋_GB2312"/>
          <w:b/>
          <w:bCs/>
          <w:sz w:val="32"/>
          <w:szCs w:val="32"/>
        </w:rPr>
        <w:t>　</w:t>
      </w:r>
    </w:p>
    <w:p w:rsidR="00B76ECD">
      <w:pPr>
        <w:widowControl/>
        <w:ind w:firstLine="600" w:firstLineChars="200"/>
        <w:jc w:val="left"/>
        <w:rPr>
          <w:rFonts w:ascii="黑体" w:eastAsia="黑体" w:hAnsi="黑体"/>
          <w:kern w:val="0"/>
          <w:sz w:val="30"/>
          <w:szCs w:val="30"/>
        </w:rPr>
      </w:pPr>
      <w:r>
        <w:rPr>
          <w:rFonts w:ascii="黑体" w:eastAsia="黑体" w:hAnsi="黑体"/>
          <w:kern w:val="0"/>
          <w:sz w:val="30"/>
          <w:szCs w:val="30"/>
        </w:rPr>
        <w:t>二、预算单位基本情况</w:t>
      </w:r>
    </w:p>
    <w:p w:rsidR="00B76ECD">
      <w:pPr>
        <w:widowControl/>
        <w:ind w:firstLine="600" w:firstLineChars="200"/>
        <w:jc w:val="left"/>
        <w:rPr>
          <w:rFonts w:eastAsia="仿宋_GB2312"/>
          <w:kern w:val="0"/>
          <w:sz w:val="30"/>
          <w:szCs w:val="30"/>
        </w:rPr>
      </w:pPr>
      <w:r>
        <w:rPr>
          <w:rFonts w:eastAsia="仿宋_GB2312"/>
          <w:kern w:val="0"/>
          <w:sz w:val="30"/>
          <w:szCs w:val="30"/>
        </w:rPr>
        <w:t>我部门</w:t>
      </w:r>
      <w:r>
        <w:rPr>
          <w:rFonts w:eastAsia="仿宋_GB2312"/>
          <w:kern w:val="0"/>
          <w:sz w:val="30"/>
          <w:szCs w:val="30"/>
        </w:rPr>
        <w:t>编制</w:t>
      </w:r>
      <w:r>
        <w:rPr>
          <w:rFonts w:eastAsia="仿宋_GB2312" w:hint="eastAsia"/>
          <w:kern w:val="0"/>
          <w:sz w:val="30"/>
          <w:szCs w:val="30"/>
        </w:rPr>
        <w:t>2019</w:t>
      </w:r>
      <w:r>
        <w:rPr>
          <w:rFonts w:eastAsia="仿宋_GB2312"/>
          <w:kern w:val="0"/>
          <w:sz w:val="30"/>
          <w:szCs w:val="30"/>
        </w:rPr>
        <w:t>年部门预算单位共</w:t>
      </w:r>
      <w:r>
        <w:rPr>
          <w:rFonts w:eastAsia="仿宋_GB2312" w:hint="eastAsia"/>
          <w:kern w:val="0"/>
          <w:sz w:val="30"/>
          <w:szCs w:val="30"/>
        </w:rPr>
        <w:t>1</w:t>
      </w:r>
      <w:r>
        <w:rPr>
          <w:rFonts w:eastAsia="仿宋_GB2312"/>
          <w:kern w:val="0"/>
          <w:sz w:val="30"/>
          <w:szCs w:val="30"/>
        </w:rPr>
        <w:t>个</w:t>
      </w:r>
      <w:r>
        <w:rPr>
          <w:rFonts w:eastAsia="仿宋_GB2312" w:hint="eastAsia"/>
          <w:kern w:val="0"/>
          <w:sz w:val="30"/>
          <w:szCs w:val="30"/>
        </w:rPr>
        <w:t>，</w:t>
      </w:r>
      <w:r>
        <w:rPr>
          <w:rFonts w:eastAsia="仿宋_GB2312"/>
          <w:kern w:val="0"/>
          <w:sz w:val="30"/>
          <w:szCs w:val="30"/>
        </w:rPr>
        <w:t>财政全供给单位</w:t>
      </w:r>
      <w:r>
        <w:rPr>
          <w:rFonts w:eastAsia="仿宋_GB2312" w:hint="eastAsia"/>
          <w:kern w:val="0"/>
          <w:sz w:val="30"/>
          <w:szCs w:val="30"/>
        </w:rPr>
        <w:t>1</w:t>
      </w:r>
      <w:r>
        <w:rPr>
          <w:rFonts w:eastAsia="仿宋_GB2312"/>
          <w:kern w:val="0"/>
          <w:sz w:val="30"/>
          <w:szCs w:val="30"/>
        </w:rPr>
        <w:t>个；财政全供给单位中行政单位</w:t>
      </w:r>
      <w:r>
        <w:rPr>
          <w:rFonts w:eastAsia="仿宋_GB2312" w:hint="eastAsia"/>
          <w:kern w:val="0"/>
          <w:sz w:val="30"/>
          <w:szCs w:val="30"/>
        </w:rPr>
        <w:t>1</w:t>
      </w:r>
      <w:r>
        <w:rPr>
          <w:rFonts w:eastAsia="仿宋_GB2312"/>
          <w:kern w:val="0"/>
          <w:sz w:val="30"/>
          <w:szCs w:val="30"/>
        </w:rPr>
        <w:t>个；</w:t>
      </w:r>
      <w:r>
        <w:rPr>
          <w:rFonts w:eastAsia="仿宋_GB2312"/>
          <w:kern w:val="0"/>
          <w:sz w:val="30"/>
          <w:szCs w:val="30"/>
        </w:rPr>
        <w:t>参公管理</w:t>
      </w:r>
      <w:r>
        <w:rPr>
          <w:rFonts w:eastAsia="仿宋_GB2312"/>
          <w:kern w:val="0"/>
          <w:sz w:val="30"/>
          <w:szCs w:val="30"/>
        </w:rPr>
        <w:t>事业单位</w:t>
      </w:r>
      <w:r>
        <w:rPr>
          <w:rFonts w:eastAsia="仿宋_GB2312" w:hint="eastAsia"/>
          <w:kern w:val="0"/>
          <w:sz w:val="30"/>
          <w:szCs w:val="30"/>
        </w:rPr>
        <w:t>1</w:t>
      </w:r>
      <w:r>
        <w:rPr>
          <w:rFonts w:eastAsia="仿宋_GB2312"/>
          <w:kern w:val="0"/>
          <w:sz w:val="30"/>
          <w:szCs w:val="30"/>
        </w:rPr>
        <w:t>个；</w:t>
      </w:r>
      <w:r>
        <w:rPr>
          <w:rFonts w:eastAsia="仿宋_GB2312"/>
          <w:kern w:val="0"/>
          <w:sz w:val="30"/>
          <w:szCs w:val="30"/>
        </w:rPr>
        <w:t>非参公管理</w:t>
      </w:r>
      <w:r>
        <w:rPr>
          <w:rFonts w:eastAsia="仿宋_GB2312"/>
          <w:kern w:val="0"/>
          <w:sz w:val="30"/>
          <w:szCs w:val="30"/>
        </w:rPr>
        <w:t>事业单位</w:t>
      </w:r>
      <w:r>
        <w:rPr>
          <w:rFonts w:eastAsia="仿宋_GB2312" w:hint="eastAsia"/>
          <w:kern w:val="0"/>
          <w:sz w:val="30"/>
          <w:szCs w:val="30"/>
        </w:rPr>
        <w:t>0</w:t>
      </w:r>
      <w:r>
        <w:rPr>
          <w:rFonts w:eastAsia="仿宋_GB2312"/>
          <w:kern w:val="0"/>
          <w:sz w:val="30"/>
          <w:szCs w:val="30"/>
        </w:rPr>
        <w:t>个。截止</w:t>
      </w:r>
      <w:r>
        <w:rPr>
          <w:rFonts w:eastAsia="仿宋_GB2312"/>
          <w:kern w:val="0"/>
          <w:sz w:val="30"/>
          <w:szCs w:val="30"/>
        </w:rPr>
        <w:t>20</w:t>
      </w:r>
      <w:r>
        <w:rPr>
          <w:rFonts w:eastAsia="仿宋_GB2312" w:hint="eastAsia"/>
          <w:kern w:val="0"/>
          <w:sz w:val="30"/>
          <w:szCs w:val="30"/>
        </w:rPr>
        <w:t>18</w:t>
      </w:r>
      <w:r>
        <w:rPr>
          <w:rFonts w:eastAsia="仿宋_GB2312"/>
          <w:kern w:val="0"/>
          <w:sz w:val="30"/>
          <w:szCs w:val="30"/>
        </w:rPr>
        <w:t>年</w:t>
      </w:r>
      <w:r>
        <w:rPr>
          <w:rFonts w:eastAsia="仿宋_GB2312"/>
          <w:kern w:val="0"/>
          <w:sz w:val="30"/>
          <w:szCs w:val="30"/>
        </w:rPr>
        <w:t>11</w:t>
      </w:r>
      <w:r>
        <w:rPr>
          <w:rFonts w:eastAsia="仿宋_GB2312"/>
          <w:kern w:val="0"/>
          <w:sz w:val="30"/>
          <w:szCs w:val="30"/>
        </w:rPr>
        <w:t>月统计，部门基本情况如下：</w:t>
      </w:r>
    </w:p>
    <w:p w:rsidR="00B76ECD">
      <w:pPr>
        <w:widowControl/>
        <w:ind w:firstLine="600" w:firstLineChars="200"/>
        <w:jc w:val="left"/>
        <w:rPr>
          <w:rFonts w:eastAsia="仿宋_GB2312"/>
          <w:kern w:val="0"/>
          <w:sz w:val="30"/>
          <w:szCs w:val="30"/>
        </w:rPr>
      </w:pPr>
      <w:r>
        <w:rPr>
          <w:rFonts w:eastAsia="仿宋_GB2312"/>
          <w:kern w:val="0"/>
          <w:sz w:val="30"/>
          <w:szCs w:val="30"/>
        </w:rPr>
        <w:t>在职人员编制</w:t>
      </w:r>
      <w:r>
        <w:rPr>
          <w:rFonts w:eastAsia="仿宋_GB2312" w:hint="eastAsia"/>
          <w:kern w:val="0"/>
          <w:sz w:val="30"/>
          <w:szCs w:val="30"/>
        </w:rPr>
        <w:t>29</w:t>
      </w:r>
      <w:r>
        <w:rPr>
          <w:rFonts w:eastAsia="仿宋_GB2312"/>
          <w:kern w:val="0"/>
          <w:sz w:val="30"/>
          <w:szCs w:val="30"/>
        </w:rPr>
        <w:t>人，其中：</w:t>
      </w:r>
      <w:r>
        <w:rPr>
          <w:rFonts w:ascii="仿宋_GB2312" w:eastAsia="仿宋_GB2312" w:hAnsi="宋体" w:cs="Arial" w:hint="eastAsia"/>
          <w:kern w:val="0"/>
          <w:sz w:val="30"/>
          <w:szCs w:val="30"/>
        </w:rPr>
        <w:t>行政编制</w:t>
      </w:r>
      <w:r>
        <w:rPr>
          <w:rFonts w:ascii="仿宋_GB2312" w:eastAsia="仿宋_GB2312" w:hAnsi="宋体" w:cs="Arial" w:hint="eastAsia"/>
          <w:kern w:val="0"/>
          <w:sz w:val="30"/>
          <w:szCs w:val="30"/>
        </w:rPr>
        <w:t>25</w:t>
      </w:r>
      <w:r>
        <w:rPr>
          <w:rFonts w:ascii="仿宋_GB2312" w:eastAsia="仿宋_GB2312" w:hAnsi="宋体" w:cs="Arial" w:hint="eastAsia"/>
          <w:kern w:val="0"/>
          <w:sz w:val="30"/>
          <w:szCs w:val="30"/>
        </w:rPr>
        <w:t>人</w:t>
      </w:r>
      <w:r>
        <w:rPr>
          <w:rFonts w:eastAsia="仿宋_GB2312"/>
          <w:kern w:val="0"/>
          <w:sz w:val="30"/>
          <w:szCs w:val="30"/>
        </w:rPr>
        <w:t>，事业编制</w:t>
      </w:r>
      <w:r>
        <w:rPr>
          <w:rFonts w:eastAsia="仿宋_GB2312" w:hint="eastAsia"/>
          <w:kern w:val="0"/>
          <w:sz w:val="30"/>
          <w:szCs w:val="30"/>
        </w:rPr>
        <w:t>4</w:t>
      </w:r>
      <w:r>
        <w:rPr>
          <w:rFonts w:eastAsia="仿宋_GB2312"/>
          <w:kern w:val="0"/>
          <w:sz w:val="30"/>
          <w:szCs w:val="30"/>
        </w:rPr>
        <w:t>人。在职实有</w:t>
      </w:r>
      <w:r>
        <w:rPr>
          <w:rFonts w:eastAsia="仿宋_GB2312" w:hint="eastAsia"/>
          <w:kern w:val="0"/>
          <w:sz w:val="30"/>
          <w:szCs w:val="30"/>
        </w:rPr>
        <w:t>25</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财政全供养</w:t>
      </w:r>
      <w:r>
        <w:rPr>
          <w:rFonts w:eastAsia="仿宋_GB2312" w:hint="eastAsia"/>
          <w:kern w:val="0"/>
          <w:sz w:val="30"/>
          <w:szCs w:val="30"/>
        </w:rPr>
        <w:t>25</w:t>
      </w:r>
      <w:r>
        <w:rPr>
          <w:rFonts w:eastAsia="仿宋_GB2312"/>
          <w:kern w:val="0"/>
          <w:sz w:val="30"/>
          <w:szCs w:val="30"/>
        </w:rPr>
        <w:t>人，财政部分供养</w:t>
      </w:r>
      <w:r>
        <w:rPr>
          <w:rFonts w:eastAsia="仿宋_GB2312" w:hint="eastAsia"/>
          <w:kern w:val="0"/>
          <w:sz w:val="30"/>
          <w:szCs w:val="30"/>
        </w:rPr>
        <w:t>0</w:t>
      </w:r>
      <w:r>
        <w:rPr>
          <w:rFonts w:eastAsia="仿宋_GB2312"/>
          <w:kern w:val="0"/>
          <w:sz w:val="30"/>
          <w:szCs w:val="30"/>
        </w:rPr>
        <w:t>人，非财政供养</w:t>
      </w:r>
      <w:r>
        <w:rPr>
          <w:rFonts w:eastAsia="仿宋_GB2312" w:hint="eastAsia"/>
          <w:kern w:val="0"/>
          <w:sz w:val="30"/>
          <w:szCs w:val="30"/>
        </w:rPr>
        <w:t>0</w:t>
      </w:r>
      <w:r>
        <w:rPr>
          <w:rFonts w:eastAsia="仿宋_GB2312"/>
          <w:kern w:val="0"/>
          <w:sz w:val="30"/>
          <w:szCs w:val="30"/>
        </w:rPr>
        <w:t>人。</w:t>
      </w:r>
    </w:p>
    <w:p w:rsidR="00B76ECD">
      <w:pPr>
        <w:widowControl/>
        <w:ind w:firstLine="600" w:firstLineChars="200"/>
        <w:jc w:val="left"/>
        <w:rPr>
          <w:rFonts w:eastAsia="仿宋_GB2312"/>
          <w:kern w:val="0"/>
          <w:sz w:val="30"/>
          <w:szCs w:val="30"/>
        </w:rPr>
      </w:pPr>
      <w:r>
        <w:rPr>
          <w:rFonts w:eastAsia="仿宋_GB2312"/>
          <w:kern w:val="0"/>
          <w:sz w:val="30"/>
          <w:szCs w:val="30"/>
        </w:rPr>
        <w:t>离退休人员</w:t>
      </w:r>
      <w:r>
        <w:rPr>
          <w:rFonts w:eastAsia="仿宋_GB2312"/>
          <w:kern w:val="0"/>
          <w:sz w:val="30"/>
          <w:szCs w:val="30"/>
        </w:rPr>
        <w:t xml:space="preserve"> </w:t>
      </w:r>
      <w:r>
        <w:rPr>
          <w:rFonts w:eastAsia="仿宋_GB2312" w:hint="eastAsia"/>
          <w:kern w:val="0"/>
          <w:sz w:val="30"/>
          <w:szCs w:val="30"/>
        </w:rPr>
        <w:t>12</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离休</w:t>
      </w:r>
      <w:r>
        <w:rPr>
          <w:rFonts w:eastAsia="仿宋_GB2312" w:hint="eastAsia"/>
          <w:kern w:val="0"/>
          <w:sz w:val="30"/>
          <w:szCs w:val="30"/>
        </w:rPr>
        <w:t>0</w:t>
      </w:r>
      <w:r>
        <w:rPr>
          <w:rFonts w:eastAsia="仿宋_GB2312"/>
          <w:kern w:val="0"/>
          <w:sz w:val="30"/>
          <w:szCs w:val="30"/>
        </w:rPr>
        <w:t>人，退休</w:t>
      </w:r>
      <w:r>
        <w:rPr>
          <w:rFonts w:eastAsia="仿宋_GB2312"/>
          <w:kern w:val="0"/>
          <w:sz w:val="30"/>
          <w:szCs w:val="30"/>
        </w:rPr>
        <w:t xml:space="preserve"> </w:t>
      </w:r>
      <w:r>
        <w:rPr>
          <w:rFonts w:eastAsia="仿宋_GB2312" w:hint="eastAsia"/>
          <w:kern w:val="0"/>
          <w:sz w:val="30"/>
          <w:szCs w:val="30"/>
        </w:rPr>
        <w:t>12</w:t>
      </w:r>
      <w:r>
        <w:rPr>
          <w:rFonts w:eastAsia="仿宋_GB2312"/>
          <w:kern w:val="0"/>
          <w:sz w:val="30"/>
          <w:szCs w:val="30"/>
        </w:rPr>
        <w:t>人。</w:t>
      </w:r>
    </w:p>
    <w:p w:rsidR="00B76ECD">
      <w:pPr>
        <w:widowControl/>
        <w:ind w:firstLine="600" w:firstLineChars="200"/>
        <w:jc w:val="left"/>
        <w:rPr>
          <w:rFonts w:eastAsia="仿宋_GB2312"/>
          <w:kern w:val="0"/>
          <w:sz w:val="30"/>
          <w:szCs w:val="30"/>
        </w:rPr>
      </w:pPr>
      <w:r>
        <w:rPr>
          <w:rFonts w:eastAsia="仿宋_GB2312"/>
          <w:kern w:val="0"/>
          <w:sz w:val="30"/>
          <w:szCs w:val="30"/>
        </w:rPr>
        <w:t>车辆编制</w:t>
      </w:r>
      <w:r>
        <w:rPr>
          <w:rFonts w:eastAsia="仿宋_GB2312" w:hint="eastAsia"/>
          <w:kern w:val="0"/>
          <w:sz w:val="30"/>
          <w:szCs w:val="30"/>
        </w:rPr>
        <w:t>5</w:t>
      </w:r>
      <w:r>
        <w:rPr>
          <w:rFonts w:eastAsia="仿宋_GB2312"/>
          <w:kern w:val="0"/>
          <w:sz w:val="30"/>
          <w:szCs w:val="30"/>
        </w:rPr>
        <w:t>辆，实有车辆</w:t>
      </w:r>
      <w:r>
        <w:rPr>
          <w:rFonts w:eastAsia="仿宋_GB2312" w:hint="eastAsia"/>
          <w:kern w:val="0"/>
          <w:sz w:val="30"/>
          <w:szCs w:val="30"/>
        </w:rPr>
        <w:t>3</w:t>
      </w:r>
      <w:r>
        <w:rPr>
          <w:rFonts w:eastAsia="仿宋_GB2312"/>
          <w:kern w:val="0"/>
          <w:sz w:val="30"/>
          <w:szCs w:val="30"/>
        </w:rPr>
        <w:t>辆。</w:t>
      </w:r>
    </w:p>
    <w:p w:rsidR="00B76ECD">
      <w:pPr>
        <w:widowControl/>
        <w:ind w:firstLine="600" w:firstLineChars="200"/>
        <w:jc w:val="left"/>
        <w:rPr>
          <w:rFonts w:ascii="黑体" w:eastAsia="黑体" w:hAnsi="黑体"/>
          <w:kern w:val="0"/>
          <w:sz w:val="30"/>
          <w:szCs w:val="30"/>
        </w:rPr>
      </w:pPr>
      <w:r>
        <w:rPr>
          <w:rFonts w:ascii="黑体" w:eastAsia="黑体" w:hAnsi="黑体"/>
          <w:kern w:val="0"/>
          <w:sz w:val="30"/>
          <w:szCs w:val="30"/>
        </w:rPr>
        <w:t>三、预算单位收入情况</w:t>
      </w:r>
    </w:p>
    <w:p w:rsidR="00B76ECD">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rsidR="00B76ECD">
      <w:pPr>
        <w:widowControl/>
        <w:ind w:firstLine="750" w:firstLineChars="250"/>
        <w:jc w:val="left"/>
        <w:rPr>
          <w:rFonts w:eastAsia="仿宋_GB2312"/>
          <w:kern w:val="0"/>
          <w:sz w:val="30"/>
          <w:szCs w:val="30"/>
        </w:rPr>
      </w:pPr>
      <w:r>
        <w:rPr>
          <w:rFonts w:eastAsia="仿宋_GB2312" w:hint="eastAsia"/>
          <w:kern w:val="0"/>
          <w:sz w:val="30"/>
          <w:szCs w:val="30"/>
        </w:rPr>
        <w:t>2019</w:t>
      </w:r>
      <w:r>
        <w:rPr>
          <w:rFonts w:eastAsia="仿宋_GB2312"/>
          <w:kern w:val="0"/>
          <w:sz w:val="30"/>
          <w:szCs w:val="30"/>
        </w:rPr>
        <w:t>年部门财务总收入</w:t>
      </w:r>
      <w:r>
        <w:rPr>
          <w:rFonts w:eastAsia="仿宋_GB2312" w:hint="eastAsia"/>
          <w:kern w:val="0"/>
          <w:sz w:val="30"/>
          <w:szCs w:val="30"/>
        </w:rPr>
        <w:t>1212.57</w:t>
      </w:r>
      <w:r>
        <w:rPr>
          <w:rFonts w:eastAsia="仿宋_GB2312"/>
          <w:kern w:val="0"/>
          <w:sz w:val="30"/>
          <w:szCs w:val="30"/>
        </w:rPr>
        <w:t>万元，其中：一般公共预算</w:t>
      </w:r>
      <w:r>
        <w:rPr>
          <w:rFonts w:eastAsia="仿宋_GB2312" w:hint="eastAsia"/>
          <w:kern w:val="0"/>
          <w:sz w:val="30"/>
          <w:szCs w:val="30"/>
        </w:rPr>
        <w:t>财政拨款</w:t>
      </w:r>
      <w:r>
        <w:rPr>
          <w:rFonts w:eastAsia="仿宋_GB2312" w:hint="eastAsia"/>
          <w:kern w:val="0"/>
          <w:sz w:val="30"/>
          <w:szCs w:val="30"/>
        </w:rPr>
        <w:t xml:space="preserve">944.58 </w:t>
      </w:r>
      <w:r>
        <w:rPr>
          <w:rFonts w:eastAsia="仿宋_GB2312"/>
          <w:kern w:val="0"/>
          <w:sz w:val="30"/>
          <w:szCs w:val="30"/>
        </w:rPr>
        <w:t>万元，政府性基金</w:t>
      </w:r>
      <w:r>
        <w:rPr>
          <w:rFonts w:eastAsia="仿宋_GB2312" w:hint="eastAsia"/>
          <w:kern w:val="0"/>
          <w:sz w:val="30"/>
          <w:szCs w:val="30"/>
        </w:rPr>
        <w:t>预算财政拨款</w:t>
      </w:r>
      <w:r>
        <w:rPr>
          <w:rFonts w:eastAsia="仿宋_GB2312" w:hint="eastAsia"/>
          <w:kern w:val="0"/>
          <w:sz w:val="30"/>
          <w:szCs w:val="30"/>
        </w:rPr>
        <w:t>0</w:t>
      </w:r>
      <w:r>
        <w:rPr>
          <w:rFonts w:eastAsia="仿宋_GB2312"/>
          <w:kern w:val="0"/>
          <w:sz w:val="30"/>
          <w:szCs w:val="30"/>
        </w:rPr>
        <w:t>万元，国有资本经营</w:t>
      </w:r>
      <w:r>
        <w:rPr>
          <w:rFonts w:eastAsia="仿宋_GB2312" w:hint="eastAsia"/>
          <w:kern w:val="0"/>
          <w:sz w:val="30"/>
          <w:szCs w:val="30"/>
        </w:rPr>
        <w:t>预算财政拨款</w:t>
      </w:r>
      <w:r>
        <w:rPr>
          <w:rFonts w:eastAsia="仿宋_GB2312" w:hint="eastAsia"/>
          <w:kern w:val="0"/>
          <w:sz w:val="30"/>
          <w:szCs w:val="30"/>
        </w:rPr>
        <w:t>0</w:t>
      </w:r>
      <w:r>
        <w:rPr>
          <w:rFonts w:eastAsia="仿宋_GB2312"/>
          <w:kern w:val="0"/>
          <w:sz w:val="30"/>
          <w:szCs w:val="30"/>
        </w:rPr>
        <w:t>万元，事业收入</w:t>
      </w:r>
      <w:r>
        <w:rPr>
          <w:rFonts w:eastAsia="仿宋_GB2312" w:hint="eastAsia"/>
          <w:kern w:val="0"/>
          <w:sz w:val="30"/>
          <w:szCs w:val="30"/>
        </w:rPr>
        <w:t>0</w:t>
      </w:r>
      <w:r>
        <w:rPr>
          <w:rFonts w:eastAsia="仿宋_GB2312"/>
          <w:kern w:val="0"/>
          <w:sz w:val="30"/>
          <w:szCs w:val="30"/>
        </w:rPr>
        <w:t>万元，事业单位经营收入</w:t>
      </w:r>
      <w:r>
        <w:rPr>
          <w:rFonts w:eastAsia="仿宋_GB2312" w:hint="eastAsia"/>
          <w:kern w:val="0"/>
          <w:sz w:val="30"/>
          <w:szCs w:val="30"/>
        </w:rPr>
        <w:t>0</w:t>
      </w:r>
      <w:r>
        <w:rPr>
          <w:rFonts w:eastAsia="仿宋_GB2312"/>
          <w:kern w:val="0"/>
          <w:sz w:val="30"/>
          <w:szCs w:val="30"/>
        </w:rPr>
        <w:t>万元，其他收入</w:t>
      </w:r>
      <w:r>
        <w:rPr>
          <w:rFonts w:eastAsia="仿宋_GB2312" w:hint="eastAsia"/>
          <w:kern w:val="0"/>
          <w:sz w:val="30"/>
          <w:szCs w:val="30"/>
        </w:rPr>
        <w:t>0</w:t>
      </w:r>
      <w:r>
        <w:rPr>
          <w:rFonts w:eastAsia="仿宋_GB2312"/>
          <w:kern w:val="0"/>
          <w:sz w:val="30"/>
          <w:szCs w:val="30"/>
        </w:rPr>
        <w:t>万元</w:t>
      </w:r>
      <w:r>
        <w:rPr>
          <w:rFonts w:eastAsia="仿宋_GB2312" w:hint="eastAsia"/>
          <w:kern w:val="0"/>
          <w:sz w:val="30"/>
          <w:szCs w:val="30"/>
        </w:rPr>
        <w:t>，上年结转</w:t>
      </w:r>
      <w:r>
        <w:rPr>
          <w:rFonts w:eastAsia="仿宋_GB2312" w:hint="eastAsia"/>
          <w:kern w:val="0"/>
          <w:sz w:val="30"/>
          <w:szCs w:val="30"/>
        </w:rPr>
        <w:t>267.99</w:t>
      </w:r>
      <w:r>
        <w:rPr>
          <w:rFonts w:eastAsia="仿宋_GB2312" w:hint="eastAsia"/>
          <w:kern w:val="0"/>
          <w:sz w:val="30"/>
          <w:szCs w:val="30"/>
        </w:rPr>
        <w:t>万元</w:t>
      </w:r>
      <w:r>
        <w:rPr>
          <w:rFonts w:eastAsia="仿宋_GB2312"/>
          <w:kern w:val="0"/>
          <w:sz w:val="30"/>
          <w:szCs w:val="30"/>
        </w:rPr>
        <w:t>。</w:t>
      </w:r>
    </w:p>
    <w:p w:rsidR="00B76ECD">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rsidR="00B76ECD">
      <w:pPr>
        <w:widowControl/>
        <w:ind w:firstLine="750" w:firstLineChars="250"/>
        <w:jc w:val="left"/>
        <w:rPr>
          <w:rFonts w:eastAsia="仿宋_GB2312"/>
          <w:kern w:val="0"/>
          <w:sz w:val="30"/>
          <w:szCs w:val="30"/>
        </w:rPr>
      </w:pPr>
      <w:r>
        <w:rPr>
          <w:rFonts w:eastAsia="仿宋_GB2312" w:hint="eastAsia"/>
          <w:kern w:val="0"/>
          <w:sz w:val="30"/>
          <w:szCs w:val="30"/>
        </w:rPr>
        <w:t>2019</w:t>
      </w:r>
      <w:r>
        <w:rPr>
          <w:rFonts w:eastAsia="仿宋_GB2312"/>
          <w:kern w:val="0"/>
          <w:sz w:val="30"/>
          <w:szCs w:val="30"/>
        </w:rPr>
        <w:t>年部门财政拨款收入</w:t>
      </w:r>
      <w:r>
        <w:rPr>
          <w:rFonts w:eastAsia="仿宋_GB2312"/>
          <w:kern w:val="0"/>
          <w:sz w:val="30"/>
          <w:szCs w:val="30"/>
        </w:rPr>
        <w:t xml:space="preserve"> </w:t>
      </w:r>
      <w:r>
        <w:rPr>
          <w:rFonts w:eastAsia="仿宋_GB2312" w:hint="eastAsia"/>
          <w:kern w:val="0"/>
          <w:sz w:val="30"/>
          <w:szCs w:val="30"/>
        </w:rPr>
        <w:t>1212.57</w:t>
      </w:r>
      <w:r>
        <w:rPr>
          <w:rFonts w:eastAsia="仿宋_GB2312"/>
          <w:kern w:val="0"/>
          <w:sz w:val="30"/>
          <w:szCs w:val="30"/>
        </w:rPr>
        <w:t>万元，其中</w:t>
      </w:r>
      <w:r>
        <w:rPr>
          <w:rFonts w:eastAsia="仿宋_GB2312"/>
          <w:kern w:val="0"/>
          <w:sz w:val="30"/>
          <w:szCs w:val="30"/>
        </w:rPr>
        <w:t>:</w:t>
      </w:r>
      <w:r>
        <w:rPr>
          <w:rFonts w:eastAsia="仿宋_GB2312"/>
          <w:kern w:val="0"/>
          <w:sz w:val="30"/>
          <w:szCs w:val="30"/>
        </w:rPr>
        <w:t>本年收入</w:t>
      </w:r>
      <w:r>
        <w:rPr>
          <w:rFonts w:eastAsia="仿宋_GB2312" w:hint="eastAsia"/>
          <w:kern w:val="0"/>
          <w:sz w:val="30"/>
          <w:szCs w:val="30"/>
        </w:rPr>
        <w:t>944.58</w:t>
      </w:r>
      <w:r>
        <w:rPr>
          <w:rFonts w:eastAsia="仿宋_GB2312"/>
          <w:kern w:val="0"/>
          <w:sz w:val="30"/>
          <w:szCs w:val="30"/>
        </w:rPr>
        <w:t>万元，上年结转</w:t>
      </w:r>
      <w:r>
        <w:rPr>
          <w:rFonts w:eastAsia="仿宋_GB2312" w:hint="eastAsia"/>
          <w:kern w:val="0"/>
          <w:sz w:val="30"/>
          <w:szCs w:val="30"/>
        </w:rPr>
        <w:t>267.99</w:t>
      </w:r>
      <w:r>
        <w:rPr>
          <w:rFonts w:eastAsia="仿宋_GB2312"/>
          <w:kern w:val="0"/>
          <w:sz w:val="30"/>
          <w:szCs w:val="30"/>
        </w:rPr>
        <w:t>万元。本年收入中，一般公共预算财政拨款</w:t>
      </w:r>
      <w:r>
        <w:rPr>
          <w:rFonts w:eastAsia="仿宋_GB2312" w:hint="eastAsia"/>
          <w:kern w:val="0"/>
          <w:sz w:val="30"/>
          <w:szCs w:val="30"/>
        </w:rPr>
        <w:t>1212.57</w:t>
      </w:r>
      <w:r>
        <w:rPr>
          <w:rFonts w:eastAsia="仿宋_GB2312"/>
          <w:kern w:val="0"/>
          <w:sz w:val="30"/>
          <w:szCs w:val="30"/>
        </w:rPr>
        <w:t>万元（本级财力</w:t>
      </w:r>
      <w:r>
        <w:rPr>
          <w:rFonts w:eastAsia="仿宋_GB2312" w:hint="eastAsia"/>
          <w:kern w:val="0"/>
          <w:sz w:val="30"/>
          <w:szCs w:val="30"/>
        </w:rPr>
        <w:t>944.58</w:t>
      </w:r>
      <w:r>
        <w:rPr>
          <w:rFonts w:eastAsia="仿宋_GB2312"/>
          <w:kern w:val="0"/>
          <w:sz w:val="30"/>
          <w:szCs w:val="30"/>
        </w:rPr>
        <w:t>万元，专项收入</w:t>
      </w:r>
      <w:r>
        <w:rPr>
          <w:rFonts w:eastAsia="仿宋_GB2312" w:hint="eastAsia"/>
          <w:kern w:val="0"/>
          <w:sz w:val="30"/>
          <w:szCs w:val="30"/>
        </w:rPr>
        <w:t>267.99</w:t>
      </w:r>
      <w:r>
        <w:rPr>
          <w:rFonts w:eastAsia="仿宋_GB2312"/>
          <w:kern w:val="0"/>
          <w:sz w:val="30"/>
          <w:szCs w:val="30"/>
        </w:rPr>
        <w:t>万元，执法办案补助</w:t>
      </w:r>
      <w:r>
        <w:rPr>
          <w:rFonts w:eastAsia="仿宋_GB2312" w:hint="eastAsia"/>
          <w:kern w:val="0"/>
          <w:sz w:val="30"/>
          <w:szCs w:val="30"/>
        </w:rPr>
        <w:t>0</w:t>
      </w:r>
      <w:r>
        <w:rPr>
          <w:rFonts w:eastAsia="仿宋_GB2312"/>
          <w:kern w:val="0"/>
          <w:sz w:val="30"/>
          <w:szCs w:val="30"/>
        </w:rPr>
        <w:t>万元，收费成本补偿</w:t>
      </w:r>
      <w:r>
        <w:rPr>
          <w:rFonts w:eastAsia="仿宋_GB2312" w:hint="eastAsia"/>
          <w:kern w:val="0"/>
          <w:sz w:val="30"/>
          <w:szCs w:val="30"/>
        </w:rPr>
        <w:t>0</w:t>
      </w:r>
      <w:r>
        <w:rPr>
          <w:rFonts w:eastAsia="仿宋_GB2312"/>
          <w:kern w:val="0"/>
          <w:sz w:val="30"/>
          <w:szCs w:val="30"/>
        </w:rPr>
        <w:t>万元，财政专户管理的收入</w:t>
      </w:r>
      <w:r>
        <w:rPr>
          <w:rFonts w:eastAsia="仿宋_GB2312" w:hint="eastAsia"/>
          <w:kern w:val="0"/>
          <w:sz w:val="30"/>
          <w:szCs w:val="30"/>
        </w:rPr>
        <w:t>0</w:t>
      </w:r>
      <w:r>
        <w:rPr>
          <w:rFonts w:eastAsia="仿宋_GB2312"/>
          <w:kern w:val="0"/>
          <w:sz w:val="30"/>
          <w:szCs w:val="30"/>
        </w:rPr>
        <w:t>万元，国有资源（资产）有偿使用</w:t>
      </w:r>
      <w:r>
        <w:rPr>
          <w:rFonts w:eastAsia="仿宋_GB2312" w:hint="eastAsia"/>
          <w:kern w:val="0"/>
          <w:sz w:val="30"/>
          <w:szCs w:val="30"/>
        </w:rPr>
        <w:t>成本补偿</w:t>
      </w:r>
      <w:r>
        <w:rPr>
          <w:rFonts w:eastAsia="仿宋_GB2312" w:hint="eastAsia"/>
          <w:kern w:val="0"/>
          <w:sz w:val="30"/>
          <w:szCs w:val="30"/>
        </w:rPr>
        <w:t>0</w:t>
      </w:r>
      <w:r>
        <w:rPr>
          <w:rFonts w:eastAsia="仿宋_GB2312"/>
          <w:kern w:val="0"/>
          <w:sz w:val="30"/>
          <w:szCs w:val="30"/>
        </w:rPr>
        <w:t>万元），政府性基金</w:t>
      </w:r>
      <w:r>
        <w:rPr>
          <w:rFonts w:eastAsia="仿宋_GB2312" w:hint="eastAsia"/>
          <w:kern w:val="0"/>
          <w:sz w:val="30"/>
          <w:szCs w:val="30"/>
        </w:rPr>
        <w:t>预算</w:t>
      </w:r>
      <w:r>
        <w:rPr>
          <w:rFonts w:eastAsia="仿宋_GB2312"/>
          <w:kern w:val="0"/>
          <w:sz w:val="30"/>
          <w:szCs w:val="30"/>
        </w:rPr>
        <w:t>财政拨款</w:t>
      </w:r>
      <w:r>
        <w:rPr>
          <w:rFonts w:eastAsia="仿宋_GB2312" w:hint="eastAsia"/>
          <w:kern w:val="0"/>
          <w:sz w:val="30"/>
          <w:szCs w:val="30"/>
        </w:rPr>
        <w:t>0</w:t>
      </w:r>
      <w:r>
        <w:rPr>
          <w:rFonts w:eastAsia="仿宋_GB2312"/>
          <w:kern w:val="0"/>
          <w:sz w:val="30"/>
          <w:szCs w:val="30"/>
        </w:rPr>
        <w:t>万元，国有资本经营</w:t>
      </w:r>
      <w:r>
        <w:rPr>
          <w:rFonts w:eastAsia="仿宋_GB2312" w:hint="eastAsia"/>
          <w:kern w:val="0"/>
          <w:sz w:val="30"/>
          <w:szCs w:val="30"/>
        </w:rPr>
        <w:t>预算</w:t>
      </w:r>
      <w:r>
        <w:rPr>
          <w:rFonts w:eastAsia="仿宋_GB2312"/>
          <w:kern w:val="0"/>
          <w:sz w:val="30"/>
          <w:szCs w:val="30"/>
        </w:rPr>
        <w:t>财政拨款</w:t>
      </w:r>
      <w:r>
        <w:rPr>
          <w:rFonts w:eastAsia="仿宋_GB2312" w:hint="eastAsia"/>
          <w:kern w:val="0"/>
          <w:sz w:val="30"/>
          <w:szCs w:val="30"/>
        </w:rPr>
        <w:t>0</w:t>
      </w:r>
      <w:r>
        <w:rPr>
          <w:rFonts w:eastAsia="仿宋_GB2312"/>
          <w:kern w:val="0"/>
          <w:sz w:val="30"/>
          <w:szCs w:val="30"/>
        </w:rPr>
        <w:t>万元。</w:t>
      </w:r>
    </w:p>
    <w:p w:rsidR="00B76ECD">
      <w:pPr>
        <w:widowControl/>
        <w:numPr>
          <w:ilvl w:val="0"/>
          <w:numId w:val="2"/>
        </w:numPr>
        <w:ind w:firstLine="600" w:firstLineChars="200"/>
        <w:jc w:val="left"/>
        <w:rPr>
          <w:rFonts w:ascii="黑体" w:eastAsia="黑体" w:hAnsi="黑体"/>
          <w:kern w:val="0"/>
          <w:sz w:val="30"/>
          <w:szCs w:val="30"/>
        </w:rPr>
      </w:pPr>
      <w:r>
        <w:rPr>
          <w:rFonts w:ascii="黑体" w:eastAsia="黑体" w:hAnsi="黑体"/>
          <w:kern w:val="0"/>
          <w:sz w:val="30"/>
          <w:szCs w:val="30"/>
        </w:rPr>
        <w:t>预算单位支出情况</w:t>
      </w:r>
    </w:p>
    <w:p w:rsidR="00B76ECD">
      <w:pPr>
        <w:widowControl/>
        <w:ind w:firstLine="600" w:firstLineChars="200"/>
        <w:jc w:val="left"/>
        <w:rPr>
          <w:rFonts w:eastAsia="仿宋_GB2312"/>
          <w:kern w:val="0"/>
          <w:sz w:val="30"/>
          <w:szCs w:val="30"/>
        </w:rPr>
      </w:pPr>
      <w:r>
        <w:rPr>
          <w:rFonts w:eastAsia="仿宋_GB2312" w:hint="eastAsia"/>
          <w:kern w:val="0"/>
          <w:sz w:val="30"/>
          <w:szCs w:val="30"/>
        </w:rPr>
        <w:t>2019</w:t>
      </w:r>
      <w:r>
        <w:rPr>
          <w:rFonts w:eastAsia="仿宋_GB2312"/>
          <w:kern w:val="0"/>
          <w:sz w:val="30"/>
          <w:szCs w:val="30"/>
        </w:rPr>
        <w:t>年部门预算总支出</w:t>
      </w:r>
      <w:r>
        <w:rPr>
          <w:rFonts w:eastAsia="仿宋_GB2312" w:hint="eastAsia"/>
          <w:kern w:val="0"/>
          <w:sz w:val="30"/>
          <w:szCs w:val="30"/>
        </w:rPr>
        <w:t>1212.57</w:t>
      </w:r>
      <w:r>
        <w:rPr>
          <w:rFonts w:eastAsia="仿宋_GB2312"/>
          <w:kern w:val="0"/>
          <w:sz w:val="30"/>
          <w:szCs w:val="30"/>
        </w:rPr>
        <w:t>万元。</w:t>
      </w:r>
      <w:r>
        <w:rPr>
          <w:rFonts w:eastAsia="仿宋_GB2312" w:hint="eastAsia"/>
          <w:kern w:val="0"/>
          <w:sz w:val="30"/>
          <w:szCs w:val="30"/>
        </w:rPr>
        <w:t>财政拨款</w:t>
      </w:r>
      <w:r>
        <w:rPr>
          <w:rFonts w:eastAsia="仿宋_GB2312"/>
          <w:kern w:val="0"/>
          <w:sz w:val="30"/>
          <w:szCs w:val="30"/>
        </w:rPr>
        <w:t>安排支出</w:t>
      </w:r>
      <w:r>
        <w:rPr>
          <w:rFonts w:eastAsia="仿宋_GB2312"/>
          <w:kern w:val="0"/>
          <w:sz w:val="30"/>
          <w:szCs w:val="30"/>
        </w:rPr>
        <w:t xml:space="preserve"> </w:t>
      </w:r>
      <w:r>
        <w:rPr>
          <w:rFonts w:eastAsia="仿宋_GB2312" w:hint="eastAsia"/>
          <w:kern w:val="0"/>
          <w:sz w:val="30"/>
          <w:szCs w:val="30"/>
        </w:rPr>
        <w:t>1212.57</w:t>
      </w:r>
      <w:r>
        <w:rPr>
          <w:rFonts w:eastAsia="仿宋_GB2312"/>
          <w:kern w:val="0"/>
          <w:sz w:val="30"/>
          <w:szCs w:val="30"/>
        </w:rPr>
        <w:t>万元，其中，基本支出</w:t>
      </w:r>
      <w:r>
        <w:rPr>
          <w:rFonts w:eastAsia="仿宋_GB2312" w:hint="eastAsia"/>
          <w:kern w:val="0"/>
          <w:sz w:val="30"/>
          <w:szCs w:val="30"/>
        </w:rPr>
        <w:t>493.18</w:t>
      </w:r>
      <w:r>
        <w:rPr>
          <w:rFonts w:eastAsia="仿宋_GB2312"/>
          <w:kern w:val="0"/>
          <w:sz w:val="30"/>
          <w:szCs w:val="30"/>
        </w:rPr>
        <w:t>万元，项目支出</w:t>
      </w:r>
      <w:r>
        <w:rPr>
          <w:rFonts w:eastAsia="仿宋_GB2312" w:hint="eastAsia"/>
          <w:kern w:val="0"/>
          <w:sz w:val="30"/>
          <w:szCs w:val="30"/>
        </w:rPr>
        <w:t>719.41</w:t>
      </w:r>
      <w:r>
        <w:rPr>
          <w:rFonts w:eastAsia="仿宋_GB2312"/>
          <w:kern w:val="0"/>
          <w:sz w:val="30"/>
          <w:szCs w:val="30"/>
        </w:rPr>
        <w:t>万元。</w:t>
      </w:r>
    </w:p>
    <w:p w:rsidR="00B76ECD">
      <w:pPr>
        <w:widowControl/>
        <w:ind w:firstLine="450" w:firstLineChars="150"/>
        <w:jc w:val="left"/>
        <w:rPr>
          <w:rFonts w:eastAsia="仿宋_GB2312"/>
          <w:kern w:val="0"/>
          <w:sz w:val="30"/>
          <w:szCs w:val="30"/>
        </w:rPr>
      </w:pPr>
      <w:r>
        <w:rPr>
          <w:rFonts w:ascii="楷体_GB2312" w:eastAsia="楷体_GB2312"/>
          <w:kern w:val="0"/>
          <w:sz w:val="30"/>
          <w:szCs w:val="30"/>
        </w:rPr>
        <w:t>（一）</w:t>
      </w:r>
      <w:r>
        <w:rPr>
          <w:rFonts w:ascii="楷体_GB2312" w:eastAsia="楷体_GB2312" w:hint="eastAsia"/>
          <w:kern w:val="0"/>
          <w:sz w:val="30"/>
          <w:szCs w:val="30"/>
        </w:rPr>
        <w:t>财政拨款安排</w:t>
      </w:r>
      <w:r>
        <w:rPr>
          <w:rFonts w:ascii="楷体_GB2312" w:eastAsia="楷体_GB2312"/>
          <w:kern w:val="0"/>
          <w:sz w:val="30"/>
          <w:szCs w:val="30"/>
        </w:rPr>
        <w:t>支出按功能科目分类情况</w:t>
      </w:r>
    </w:p>
    <w:p w:rsidR="00B76ECD">
      <w:pPr>
        <w:widowControl/>
        <w:ind w:firstLine="600" w:firstLineChars="200"/>
        <w:jc w:val="left"/>
        <w:rPr>
          <w:rFonts w:eastAsia="仿宋_GB2312"/>
          <w:kern w:val="0"/>
          <w:sz w:val="30"/>
          <w:szCs w:val="30"/>
        </w:rPr>
      </w:pPr>
      <w:r>
        <w:rPr>
          <w:rFonts w:eastAsia="仿宋_GB2312"/>
          <w:kern w:val="0"/>
          <w:sz w:val="30"/>
          <w:szCs w:val="30"/>
        </w:rPr>
        <w:t>功能科目分组，主要用于</w:t>
      </w:r>
      <w:r>
        <w:rPr>
          <w:rFonts w:eastAsia="仿宋_GB2312" w:hint="eastAsia"/>
          <w:kern w:val="0"/>
          <w:sz w:val="30"/>
          <w:szCs w:val="30"/>
        </w:rPr>
        <w:t>行政运行</w:t>
      </w:r>
      <w:r>
        <w:rPr>
          <w:rFonts w:eastAsia="仿宋_GB2312" w:hint="eastAsia"/>
          <w:kern w:val="0"/>
          <w:sz w:val="30"/>
          <w:szCs w:val="30"/>
        </w:rPr>
        <w:t>352.63</w:t>
      </w:r>
      <w:r>
        <w:rPr>
          <w:rFonts w:eastAsia="仿宋_GB2312" w:hint="eastAsia"/>
          <w:kern w:val="0"/>
          <w:sz w:val="30"/>
          <w:szCs w:val="30"/>
        </w:rPr>
        <w:t>万元，基层司法业务</w:t>
      </w:r>
      <w:r>
        <w:rPr>
          <w:rFonts w:eastAsia="仿宋_GB2312" w:hint="eastAsia"/>
          <w:kern w:val="0"/>
          <w:sz w:val="30"/>
          <w:szCs w:val="30"/>
        </w:rPr>
        <w:t>183.78</w:t>
      </w:r>
      <w:r>
        <w:rPr>
          <w:rFonts w:eastAsia="仿宋_GB2312" w:hint="eastAsia"/>
          <w:kern w:val="0"/>
          <w:sz w:val="30"/>
          <w:szCs w:val="30"/>
        </w:rPr>
        <w:t>万元、社区矫正工作</w:t>
      </w:r>
      <w:r>
        <w:rPr>
          <w:rFonts w:eastAsia="仿宋_GB2312" w:hint="eastAsia"/>
          <w:kern w:val="0"/>
          <w:sz w:val="30"/>
          <w:szCs w:val="30"/>
        </w:rPr>
        <w:t>168.36</w:t>
      </w:r>
      <w:r>
        <w:rPr>
          <w:rFonts w:eastAsia="仿宋_GB2312" w:hint="eastAsia"/>
          <w:kern w:val="0"/>
          <w:sz w:val="30"/>
          <w:szCs w:val="30"/>
        </w:rPr>
        <w:t>万元、普法宣传工作</w:t>
      </w:r>
      <w:r>
        <w:rPr>
          <w:rFonts w:eastAsia="仿宋_GB2312" w:hint="eastAsia"/>
          <w:kern w:val="0"/>
          <w:sz w:val="30"/>
          <w:szCs w:val="30"/>
        </w:rPr>
        <w:t>83.51</w:t>
      </w:r>
      <w:r>
        <w:rPr>
          <w:rFonts w:eastAsia="仿宋_GB2312" w:hint="eastAsia"/>
          <w:kern w:val="0"/>
          <w:sz w:val="30"/>
          <w:szCs w:val="30"/>
        </w:rPr>
        <w:t>万元、法律援助工作</w:t>
      </w:r>
      <w:r>
        <w:rPr>
          <w:rFonts w:eastAsia="仿宋_GB2312" w:hint="eastAsia"/>
          <w:kern w:val="0"/>
          <w:sz w:val="30"/>
          <w:szCs w:val="30"/>
        </w:rPr>
        <w:t>187.46</w:t>
      </w:r>
      <w:r>
        <w:rPr>
          <w:rFonts w:eastAsia="仿宋_GB2312" w:hint="eastAsia"/>
          <w:kern w:val="0"/>
          <w:sz w:val="30"/>
          <w:szCs w:val="30"/>
        </w:rPr>
        <w:t>万元、其他司法支出</w:t>
      </w:r>
      <w:r>
        <w:rPr>
          <w:rFonts w:eastAsia="仿宋_GB2312" w:hint="eastAsia"/>
          <w:kern w:val="0"/>
          <w:sz w:val="30"/>
          <w:szCs w:val="30"/>
        </w:rPr>
        <w:t>96.3</w:t>
      </w:r>
      <w:r>
        <w:rPr>
          <w:rFonts w:eastAsia="仿宋_GB2312" w:hint="eastAsia"/>
          <w:kern w:val="0"/>
          <w:sz w:val="30"/>
          <w:szCs w:val="30"/>
        </w:rPr>
        <w:t>万元</w:t>
      </w:r>
      <w:r>
        <w:rPr>
          <w:rFonts w:eastAsia="仿宋_GB2312"/>
          <w:kern w:val="0"/>
          <w:sz w:val="30"/>
          <w:szCs w:val="30"/>
        </w:rPr>
        <w:t>。</w:t>
      </w:r>
    </w:p>
    <w:p w:rsidR="00B76ECD">
      <w:pPr>
        <w:widowControl/>
        <w:numPr>
          <w:ilvl w:val="0"/>
          <w:numId w:val="3"/>
        </w:numPr>
        <w:ind w:firstLine="450" w:firstLineChars="150"/>
        <w:jc w:val="left"/>
        <w:rPr>
          <w:rFonts w:ascii="楷体_GB2312" w:eastAsia="楷体_GB2312"/>
          <w:kern w:val="0"/>
          <w:sz w:val="30"/>
          <w:szCs w:val="30"/>
        </w:rPr>
      </w:pPr>
      <w:r>
        <w:rPr>
          <w:rFonts w:ascii="楷体_GB2312" w:eastAsia="楷体_GB2312" w:hint="eastAsia"/>
          <w:kern w:val="0"/>
          <w:sz w:val="30"/>
          <w:szCs w:val="30"/>
        </w:rPr>
        <w:t>财政拨款安排</w:t>
      </w:r>
      <w:r>
        <w:rPr>
          <w:rFonts w:ascii="楷体_GB2312" w:eastAsia="楷体_GB2312"/>
          <w:kern w:val="0"/>
          <w:sz w:val="30"/>
          <w:szCs w:val="30"/>
        </w:rPr>
        <w:t>支出按经济科目分类情况</w:t>
      </w:r>
    </w:p>
    <w:p w:rsidR="00B76ECD">
      <w:pPr>
        <w:widowControl/>
        <w:ind w:firstLine="600" w:firstLineChars="200"/>
        <w:jc w:val="left"/>
        <w:rPr>
          <w:rFonts w:eastAsia="仿宋_GB2312"/>
          <w:kern w:val="0"/>
          <w:sz w:val="30"/>
          <w:szCs w:val="30"/>
        </w:rPr>
      </w:pPr>
      <w:r>
        <w:rPr>
          <w:rFonts w:eastAsia="仿宋_GB2312"/>
          <w:kern w:val="0"/>
          <w:sz w:val="30"/>
          <w:szCs w:val="30"/>
        </w:rPr>
        <w:t>经济科目分组（其中：基本支出</w:t>
      </w:r>
      <w:r>
        <w:rPr>
          <w:rFonts w:eastAsia="仿宋_GB2312" w:hint="eastAsia"/>
          <w:kern w:val="0"/>
          <w:sz w:val="30"/>
          <w:szCs w:val="30"/>
        </w:rPr>
        <w:t>493.18</w:t>
      </w:r>
      <w:r>
        <w:rPr>
          <w:rFonts w:eastAsia="仿宋_GB2312"/>
          <w:kern w:val="0"/>
          <w:sz w:val="30"/>
          <w:szCs w:val="30"/>
        </w:rPr>
        <w:t>万元，</w:t>
      </w:r>
      <w:r>
        <w:rPr>
          <w:rFonts w:eastAsia="仿宋_GB2312" w:hint="eastAsia"/>
          <w:kern w:val="0"/>
          <w:sz w:val="30"/>
          <w:szCs w:val="30"/>
        </w:rPr>
        <w:t xml:space="preserve"> </w:t>
      </w:r>
      <w:r>
        <w:rPr>
          <w:rFonts w:eastAsia="仿宋_GB2312"/>
          <w:kern w:val="0"/>
          <w:sz w:val="30"/>
          <w:szCs w:val="30"/>
        </w:rPr>
        <w:t>项目支出</w:t>
      </w:r>
      <w:r>
        <w:rPr>
          <w:rFonts w:eastAsia="仿宋_GB2312" w:hint="eastAsia"/>
          <w:kern w:val="0"/>
          <w:sz w:val="30"/>
          <w:szCs w:val="30"/>
        </w:rPr>
        <w:t>719.41</w:t>
      </w:r>
      <w:r>
        <w:rPr>
          <w:rFonts w:eastAsia="仿宋_GB2312"/>
          <w:kern w:val="0"/>
          <w:sz w:val="30"/>
          <w:szCs w:val="30"/>
        </w:rPr>
        <w:t>万元）。</w:t>
      </w:r>
    </w:p>
    <w:p w:rsidR="00B76ECD">
      <w:pPr>
        <w:widowControl/>
        <w:numPr>
          <w:ilvl w:val="0"/>
          <w:numId w:val="4"/>
        </w:numPr>
        <w:ind w:firstLine="600" w:firstLineChars="200"/>
        <w:jc w:val="left"/>
        <w:rPr>
          <w:rFonts w:ascii="黑体" w:eastAsia="黑体" w:hAnsi="黑体"/>
          <w:kern w:val="0"/>
          <w:sz w:val="30"/>
          <w:szCs w:val="30"/>
        </w:rPr>
      </w:pPr>
      <w:r>
        <w:rPr>
          <w:rFonts w:ascii="黑体" w:eastAsia="黑体" w:hAnsi="黑体"/>
          <w:kern w:val="0"/>
          <w:sz w:val="30"/>
          <w:szCs w:val="30"/>
        </w:rPr>
        <w:t>对下</w:t>
      </w:r>
      <w:r>
        <w:rPr>
          <w:rFonts w:ascii="黑体" w:eastAsia="黑体" w:hAnsi="黑体" w:hint="eastAsia"/>
          <w:kern w:val="0"/>
          <w:sz w:val="30"/>
          <w:szCs w:val="30"/>
        </w:rPr>
        <w:t>专</w:t>
      </w:r>
      <w:r w:rsidR="0039601D">
        <w:rPr>
          <w:rFonts w:ascii="黑体" w:eastAsia="黑体" w:hAnsi="黑体"/>
          <w:kern w:val="0"/>
          <w:sz w:val="30"/>
          <w:szCs w:val="30"/>
        </w:rPr>
        <w:t>项转移支付情况</w:t>
      </w:r>
      <w:bookmarkStart w:id="0" w:name="_GoBack"/>
      <w:bookmarkEnd w:id="0"/>
    </w:p>
    <w:p w:rsidR="00B76ECD">
      <w:pPr>
        <w:widowControl/>
        <w:numPr>
          <w:ilvl w:val="0"/>
          <w:numId w:val="5"/>
        </w:numPr>
        <w:ind w:firstLine="450" w:firstLineChars="150"/>
        <w:jc w:val="left"/>
        <w:rPr>
          <w:rFonts w:ascii="楷体_GB2312" w:eastAsia="楷体_GB2312"/>
          <w:kern w:val="0"/>
          <w:sz w:val="30"/>
          <w:szCs w:val="30"/>
        </w:rPr>
      </w:pPr>
      <w:r>
        <w:rPr>
          <w:rFonts w:ascii="楷体_GB2312" w:eastAsia="楷体_GB2312"/>
          <w:kern w:val="0"/>
          <w:sz w:val="30"/>
          <w:szCs w:val="30"/>
        </w:rPr>
        <w:t>列入对下专项转移支付项目清单项目情况</w:t>
      </w:r>
    </w:p>
    <w:p w:rsidR="00B76ECD">
      <w:pPr>
        <w:widowControl/>
        <w:ind w:firstLine="600" w:firstLineChars="200"/>
        <w:jc w:val="left"/>
        <w:rPr>
          <w:rFonts w:ascii="楷体_GB2312" w:eastAsia="楷体_GB2312"/>
          <w:kern w:val="0"/>
          <w:sz w:val="30"/>
          <w:szCs w:val="30"/>
        </w:rPr>
      </w:pPr>
      <w:r>
        <w:rPr>
          <w:rFonts w:ascii="楷体_GB2312" w:eastAsia="楷体_GB2312" w:hint="eastAsia"/>
          <w:kern w:val="0"/>
          <w:sz w:val="30"/>
          <w:szCs w:val="30"/>
        </w:rPr>
        <w:t>盘龙区司法局</w:t>
      </w:r>
      <w:r>
        <w:rPr>
          <w:rFonts w:ascii="楷体_GB2312" w:eastAsia="楷体_GB2312" w:hint="eastAsia"/>
          <w:kern w:val="0"/>
          <w:sz w:val="30"/>
          <w:szCs w:val="30"/>
        </w:rPr>
        <w:t>2019</w:t>
      </w:r>
      <w:r>
        <w:rPr>
          <w:rFonts w:ascii="楷体_GB2312" w:eastAsia="楷体_GB2312" w:hint="eastAsia"/>
          <w:kern w:val="0"/>
          <w:sz w:val="30"/>
          <w:szCs w:val="30"/>
        </w:rPr>
        <w:t>年无对下专项转移支付项目。</w:t>
      </w:r>
    </w:p>
    <w:p w:rsidR="00B76ECD">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rsidR="00B76ECD">
      <w:pPr>
        <w:widowControl/>
        <w:ind w:firstLine="600" w:firstLineChars="200"/>
        <w:jc w:val="left"/>
        <w:rPr>
          <w:rFonts w:eastAsia="仿宋_GB2312"/>
          <w:kern w:val="0"/>
          <w:sz w:val="30"/>
          <w:szCs w:val="30"/>
        </w:rPr>
      </w:pPr>
      <w:r>
        <w:rPr>
          <w:rFonts w:ascii="楷体_GB2312" w:eastAsia="楷体_GB2312" w:hint="eastAsia"/>
          <w:kern w:val="0"/>
          <w:sz w:val="30"/>
          <w:szCs w:val="30"/>
        </w:rPr>
        <w:t>盘龙区司法局</w:t>
      </w:r>
      <w:r>
        <w:rPr>
          <w:rFonts w:ascii="楷体_GB2312" w:eastAsia="楷体_GB2312" w:hint="eastAsia"/>
          <w:kern w:val="0"/>
          <w:sz w:val="30"/>
          <w:szCs w:val="30"/>
        </w:rPr>
        <w:t>2019</w:t>
      </w:r>
      <w:r>
        <w:rPr>
          <w:rFonts w:ascii="楷体_GB2312" w:eastAsia="楷体_GB2312" w:hint="eastAsia"/>
          <w:kern w:val="0"/>
          <w:sz w:val="30"/>
          <w:szCs w:val="30"/>
        </w:rPr>
        <w:t>年无与中央配套事项。</w:t>
      </w:r>
    </w:p>
    <w:p w:rsidR="00B76ECD">
      <w:pPr>
        <w:widowControl/>
        <w:ind w:firstLine="600"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rsidR="00B76ECD">
      <w:pPr>
        <w:widowControl/>
        <w:ind w:firstLine="600" w:firstLineChars="200"/>
        <w:jc w:val="left"/>
        <w:rPr>
          <w:rFonts w:ascii="楷体_GB2312" w:eastAsia="楷体_GB2312"/>
          <w:kern w:val="0"/>
          <w:sz w:val="30"/>
          <w:szCs w:val="30"/>
        </w:rPr>
      </w:pPr>
      <w:r>
        <w:rPr>
          <w:rFonts w:ascii="楷体_GB2312" w:eastAsia="楷体_GB2312" w:hint="eastAsia"/>
          <w:kern w:val="0"/>
          <w:sz w:val="30"/>
          <w:szCs w:val="30"/>
        </w:rPr>
        <w:t>盘龙区司法局</w:t>
      </w:r>
      <w:r>
        <w:rPr>
          <w:rFonts w:ascii="楷体_GB2312" w:eastAsia="楷体_GB2312" w:hint="eastAsia"/>
          <w:kern w:val="0"/>
          <w:sz w:val="30"/>
          <w:szCs w:val="30"/>
        </w:rPr>
        <w:t>2019</w:t>
      </w:r>
      <w:r>
        <w:rPr>
          <w:rFonts w:ascii="楷体_GB2312" w:eastAsia="楷体_GB2312" w:hint="eastAsia"/>
          <w:kern w:val="0"/>
          <w:sz w:val="30"/>
          <w:szCs w:val="30"/>
        </w:rPr>
        <w:t>年无</w:t>
      </w:r>
      <w:r>
        <w:rPr>
          <w:rFonts w:ascii="楷体_GB2312" w:eastAsia="楷体_GB2312"/>
          <w:kern w:val="0"/>
          <w:sz w:val="30"/>
          <w:szCs w:val="30"/>
        </w:rPr>
        <w:t>既定政策标准测算补助事项</w:t>
      </w:r>
      <w:r>
        <w:rPr>
          <w:rFonts w:ascii="楷体_GB2312" w:eastAsia="楷体_GB2312" w:hint="eastAsia"/>
          <w:kern w:val="0"/>
          <w:sz w:val="30"/>
          <w:szCs w:val="30"/>
        </w:rPr>
        <w:t>。</w:t>
      </w:r>
    </w:p>
    <w:p w:rsidR="00B76ECD">
      <w:pPr>
        <w:widowControl/>
        <w:ind w:firstLine="600" w:firstLineChars="200"/>
        <w:jc w:val="left"/>
        <w:rPr>
          <w:rFonts w:ascii="黑体" w:eastAsia="黑体" w:hAnsi="黑体"/>
          <w:kern w:val="0"/>
          <w:sz w:val="30"/>
          <w:szCs w:val="30"/>
        </w:rPr>
      </w:pPr>
      <w:r>
        <w:rPr>
          <w:rFonts w:ascii="黑体" w:eastAsia="黑体" w:hAnsi="黑体"/>
          <w:kern w:val="0"/>
          <w:sz w:val="30"/>
          <w:szCs w:val="30"/>
        </w:rPr>
        <w:t>六、政府采购预算情况</w:t>
      </w:r>
    </w:p>
    <w:p w:rsidR="00B76ECD">
      <w:pPr>
        <w:widowControl/>
        <w:ind w:firstLine="600"/>
        <w:jc w:val="left"/>
        <w:rPr>
          <w:rFonts w:eastAsia="仿宋_GB2312"/>
          <w:kern w:val="0"/>
          <w:sz w:val="30"/>
          <w:szCs w:val="30"/>
        </w:rPr>
      </w:pPr>
      <w:r>
        <w:rPr>
          <w:rFonts w:eastAsia="仿宋_GB2312" w:hint="eastAsia"/>
          <w:kern w:val="0"/>
          <w:sz w:val="30"/>
          <w:szCs w:val="30"/>
        </w:rPr>
        <w:t xml:space="preserve"> </w:t>
      </w:r>
      <w:r>
        <w:rPr>
          <w:rFonts w:eastAsia="仿宋_GB2312" w:hint="eastAsia"/>
          <w:kern w:val="0"/>
          <w:sz w:val="30"/>
          <w:szCs w:val="30"/>
        </w:rPr>
        <w:t>无</w:t>
      </w:r>
    </w:p>
    <w:p w:rsidR="00B76ECD">
      <w:pPr>
        <w:widowControl/>
        <w:ind w:firstLine="600" w:firstLineChars="200"/>
        <w:jc w:val="left"/>
        <w:rPr>
          <w:rFonts w:ascii="黑体" w:eastAsia="黑体" w:hAnsi="黑体"/>
          <w:kern w:val="0"/>
          <w:sz w:val="30"/>
          <w:szCs w:val="30"/>
        </w:rPr>
      </w:pPr>
      <w:r>
        <w:rPr>
          <w:rFonts w:ascii="黑体" w:eastAsia="黑体" w:hAnsi="黑体" w:hint="eastAsia"/>
          <w:kern w:val="0"/>
          <w:sz w:val="30"/>
          <w:szCs w:val="30"/>
        </w:rPr>
        <w:t>七、预算收支增减变化情况说明</w:t>
      </w:r>
    </w:p>
    <w:p w:rsidR="00B76ECD">
      <w:pPr>
        <w:widowControl/>
        <w:ind w:firstLine="600" w:firstLineChars="200"/>
        <w:jc w:val="left"/>
        <w:rPr>
          <w:rFonts w:eastAsia="仿宋_GB2312"/>
          <w:kern w:val="0"/>
          <w:sz w:val="30"/>
          <w:szCs w:val="30"/>
        </w:rPr>
      </w:pPr>
      <w:r>
        <w:rPr>
          <w:rFonts w:eastAsia="仿宋_GB2312" w:hint="eastAsia"/>
          <w:kern w:val="0"/>
          <w:sz w:val="30"/>
          <w:szCs w:val="30"/>
        </w:rPr>
        <w:t>（本条主要填写</w:t>
      </w:r>
      <w:r>
        <w:rPr>
          <w:rFonts w:eastAsia="仿宋_GB2312"/>
          <w:kern w:val="0"/>
          <w:sz w:val="30"/>
          <w:szCs w:val="30"/>
        </w:rPr>
        <w:t>基本支出预算</w:t>
      </w:r>
      <w:r>
        <w:rPr>
          <w:rFonts w:eastAsia="仿宋_GB2312" w:hint="eastAsia"/>
          <w:kern w:val="0"/>
          <w:sz w:val="30"/>
          <w:szCs w:val="30"/>
        </w:rPr>
        <w:t>和</w:t>
      </w:r>
      <w:r>
        <w:rPr>
          <w:rFonts w:eastAsia="仿宋_GB2312"/>
          <w:kern w:val="0"/>
          <w:sz w:val="30"/>
          <w:szCs w:val="30"/>
        </w:rPr>
        <w:t>项目支出预算变动的主要原因</w:t>
      </w:r>
      <w:r>
        <w:rPr>
          <w:rFonts w:eastAsia="仿宋_GB2312" w:hint="eastAsia"/>
          <w:kern w:val="0"/>
          <w:sz w:val="30"/>
          <w:szCs w:val="30"/>
        </w:rPr>
        <w:t>，对本年与上年同口径数据比对情况分析。）</w:t>
      </w:r>
    </w:p>
    <w:p w:rsidR="00B76ECD">
      <w:pPr>
        <w:widowControl/>
        <w:ind w:firstLine="600" w:firstLineChars="200"/>
        <w:jc w:val="left"/>
        <w:rPr>
          <w:rFonts w:ascii="楷体" w:eastAsia="楷体" w:hAnsi="楷体" w:cs="楷体"/>
          <w:kern w:val="0"/>
          <w:sz w:val="30"/>
          <w:szCs w:val="30"/>
        </w:rPr>
      </w:pPr>
      <w:r>
        <w:rPr>
          <w:rFonts w:ascii="楷体" w:eastAsia="楷体" w:hAnsi="楷体" w:cs="楷体" w:hint="eastAsia"/>
          <w:kern w:val="0"/>
          <w:sz w:val="30"/>
          <w:szCs w:val="30"/>
        </w:rPr>
        <w:t>（一）</w:t>
      </w:r>
      <w:r>
        <w:rPr>
          <w:rFonts w:ascii="楷体_GB2312" w:eastAsia="楷体_GB2312" w:hint="eastAsia"/>
          <w:kern w:val="0"/>
          <w:sz w:val="30"/>
          <w:szCs w:val="30"/>
        </w:rPr>
        <w:t>部门“三公”经费预算中公务用车运行维护费减少</w:t>
      </w:r>
      <w:r>
        <w:rPr>
          <w:rFonts w:ascii="楷体_GB2312" w:eastAsia="楷体_GB2312" w:hint="eastAsia"/>
          <w:kern w:val="0"/>
          <w:sz w:val="30"/>
          <w:szCs w:val="30"/>
        </w:rPr>
        <w:t>47.71%</w:t>
      </w:r>
      <w:r>
        <w:rPr>
          <w:rFonts w:ascii="楷体_GB2312" w:eastAsia="楷体_GB2312" w:hint="eastAsia"/>
          <w:kern w:val="0"/>
          <w:sz w:val="30"/>
          <w:szCs w:val="30"/>
        </w:rPr>
        <w:t>，原因：我局已经完成车改，留用</w:t>
      </w:r>
      <w:r>
        <w:rPr>
          <w:rFonts w:ascii="楷体_GB2312" w:eastAsia="楷体_GB2312" w:hint="eastAsia"/>
          <w:kern w:val="0"/>
          <w:sz w:val="30"/>
          <w:szCs w:val="30"/>
        </w:rPr>
        <w:t>3</w:t>
      </w:r>
      <w:r>
        <w:rPr>
          <w:rFonts w:ascii="楷体_GB2312" w:eastAsia="楷体_GB2312" w:hint="eastAsia"/>
          <w:kern w:val="0"/>
          <w:sz w:val="30"/>
          <w:szCs w:val="30"/>
        </w:rPr>
        <w:t>辆执法执勤用车，车辆数减少，运行维护费相应减少。</w:t>
      </w:r>
      <w:r>
        <w:rPr>
          <w:rFonts w:ascii="楷体" w:eastAsia="楷体" w:hAnsi="楷体" w:cs="楷体" w:hint="eastAsia"/>
          <w:kern w:val="0"/>
          <w:sz w:val="30"/>
          <w:szCs w:val="30"/>
        </w:rPr>
        <w:t>无因公出国（境）经费和公务接待费预算</w:t>
      </w:r>
    </w:p>
    <w:p w:rsidR="00B76ECD">
      <w:pPr>
        <w:widowControl/>
        <w:ind w:firstLine="600" w:firstLineChars="200"/>
        <w:jc w:val="left"/>
        <w:rPr>
          <w:rFonts w:ascii="楷体" w:eastAsia="楷体" w:hAnsi="楷体" w:cs="楷体"/>
          <w:kern w:val="0"/>
          <w:sz w:val="30"/>
          <w:szCs w:val="30"/>
        </w:rPr>
      </w:pPr>
      <w:r>
        <w:rPr>
          <w:rFonts w:ascii="楷体" w:eastAsia="楷体" w:hAnsi="楷体" w:cs="楷体" w:hint="eastAsia"/>
          <w:kern w:val="0"/>
          <w:sz w:val="30"/>
          <w:szCs w:val="30"/>
        </w:rPr>
        <w:t>（二）基本支出较上年增长</w:t>
      </w:r>
      <w:r>
        <w:rPr>
          <w:rFonts w:ascii="楷体" w:eastAsia="楷体" w:hAnsi="楷体" w:cs="楷体" w:hint="eastAsia"/>
          <w:kern w:val="0"/>
          <w:sz w:val="30"/>
          <w:szCs w:val="30"/>
        </w:rPr>
        <w:t>59.33</w:t>
      </w:r>
      <w:r>
        <w:rPr>
          <w:rFonts w:ascii="楷体" w:eastAsia="楷体" w:hAnsi="楷体" w:cs="楷体" w:hint="eastAsia"/>
          <w:kern w:val="0"/>
          <w:sz w:val="30"/>
          <w:szCs w:val="30"/>
        </w:rPr>
        <w:t>万元，同比增长</w:t>
      </w:r>
      <w:r>
        <w:rPr>
          <w:rFonts w:ascii="楷体" w:eastAsia="楷体" w:hAnsi="楷体" w:cs="楷体" w:hint="eastAsia"/>
          <w:kern w:val="0"/>
          <w:sz w:val="30"/>
          <w:szCs w:val="30"/>
        </w:rPr>
        <w:t>12%</w:t>
      </w:r>
      <w:r>
        <w:rPr>
          <w:rFonts w:ascii="楷体" w:eastAsia="楷体" w:hAnsi="楷体" w:cs="楷体" w:hint="eastAsia"/>
          <w:kern w:val="0"/>
          <w:sz w:val="30"/>
          <w:szCs w:val="30"/>
        </w:rPr>
        <w:t>，原因：我局</w:t>
      </w:r>
      <w:r>
        <w:rPr>
          <w:rFonts w:ascii="楷体" w:eastAsia="楷体" w:hAnsi="楷体" w:cs="楷体" w:hint="eastAsia"/>
          <w:kern w:val="0"/>
          <w:sz w:val="30"/>
          <w:szCs w:val="30"/>
        </w:rPr>
        <w:t>2018</w:t>
      </w:r>
      <w:r>
        <w:rPr>
          <w:rFonts w:ascii="楷体" w:eastAsia="楷体" w:hAnsi="楷体" w:cs="楷体" w:hint="eastAsia"/>
          <w:kern w:val="0"/>
          <w:sz w:val="30"/>
          <w:szCs w:val="30"/>
        </w:rPr>
        <w:t>年</w:t>
      </w:r>
      <w:r>
        <w:rPr>
          <w:rFonts w:ascii="楷体" w:eastAsia="楷体" w:hAnsi="楷体" w:cs="楷体" w:hint="eastAsia"/>
          <w:kern w:val="0"/>
          <w:sz w:val="30"/>
          <w:szCs w:val="30"/>
        </w:rPr>
        <w:t>10</w:t>
      </w:r>
      <w:r>
        <w:rPr>
          <w:rFonts w:ascii="楷体" w:eastAsia="楷体" w:hAnsi="楷体" w:cs="楷体" w:hint="eastAsia"/>
          <w:kern w:val="0"/>
          <w:sz w:val="30"/>
          <w:szCs w:val="30"/>
        </w:rPr>
        <w:t>月新录入公务员两名，所以</w:t>
      </w:r>
      <w:r>
        <w:rPr>
          <w:rFonts w:ascii="楷体" w:eastAsia="楷体" w:hAnsi="楷体" w:cs="楷体" w:hint="eastAsia"/>
          <w:kern w:val="0"/>
          <w:sz w:val="30"/>
          <w:szCs w:val="30"/>
        </w:rPr>
        <w:t>2019</w:t>
      </w:r>
      <w:r>
        <w:rPr>
          <w:rFonts w:ascii="楷体" w:eastAsia="楷体" w:hAnsi="楷体" w:cs="楷体" w:hint="eastAsia"/>
          <w:kern w:val="0"/>
          <w:sz w:val="30"/>
          <w:szCs w:val="30"/>
        </w:rPr>
        <w:t>年部门预算基本支出中工资福利支出有所增长。</w:t>
      </w:r>
    </w:p>
    <w:p w:rsidR="00B76ECD">
      <w:pPr>
        <w:widowControl/>
        <w:ind w:firstLine="600" w:firstLineChars="200"/>
        <w:jc w:val="left"/>
        <w:rPr>
          <w:rFonts w:ascii="楷体" w:eastAsia="楷体" w:hAnsi="楷体" w:cs="楷体"/>
          <w:kern w:val="0"/>
          <w:sz w:val="30"/>
          <w:szCs w:val="30"/>
        </w:rPr>
      </w:pPr>
      <w:r>
        <w:rPr>
          <w:rFonts w:ascii="楷体" w:eastAsia="楷体" w:hAnsi="楷体" w:cs="楷体" w:hint="eastAsia"/>
          <w:kern w:val="0"/>
          <w:sz w:val="30"/>
          <w:szCs w:val="30"/>
        </w:rPr>
        <w:t>（三）项目支出较上年增长</w:t>
      </w:r>
      <w:r>
        <w:rPr>
          <w:rFonts w:ascii="楷体" w:eastAsia="楷体" w:hAnsi="楷体" w:cs="楷体" w:hint="eastAsia"/>
          <w:kern w:val="0"/>
          <w:sz w:val="30"/>
          <w:szCs w:val="30"/>
        </w:rPr>
        <w:t>3.23</w:t>
      </w:r>
      <w:r>
        <w:rPr>
          <w:rFonts w:ascii="楷体" w:eastAsia="楷体" w:hAnsi="楷体" w:cs="楷体" w:hint="eastAsia"/>
          <w:kern w:val="0"/>
          <w:sz w:val="30"/>
          <w:szCs w:val="30"/>
        </w:rPr>
        <w:t>万元，同比增长</w:t>
      </w:r>
      <w:r>
        <w:rPr>
          <w:rFonts w:ascii="楷体" w:eastAsia="楷体" w:hAnsi="楷体" w:cs="楷体" w:hint="eastAsia"/>
          <w:kern w:val="0"/>
          <w:sz w:val="30"/>
          <w:szCs w:val="30"/>
        </w:rPr>
        <w:t>0.7%</w:t>
      </w:r>
      <w:r>
        <w:rPr>
          <w:rFonts w:ascii="楷体" w:eastAsia="楷体" w:hAnsi="楷体" w:cs="楷体" w:hint="eastAsia"/>
          <w:kern w:val="0"/>
          <w:sz w:val="30"/>
          <w:szCs w:val="30"/>
        </w:rPr>
        <w:t>，原因：</w:t>
      </w:r>
      <w:r>
        <w:rPr>
          <w:rFonts w:ascii="楷体" w:eastAsia="楷体" w:hAnsi="楷体" w:cs="楷体" w:hint="eastAsia"/>
          <w:kern w:val="0"/>
          <w:sz w:val="30"/>
          <w:szCs w:val="30"/>
        </w:rPr>
        <w:t>2019</w:t>
      </w:r>
      <w:r>
        <w:rPr>
          <w:rFonts w:ascii="楷体" w:eastAsia="楷体" w:hAnsi="楷体" w:cs="楷体" w:hint="eastAsia"/>
          <w:kern w:val="0"/>
          <w:sz w:val="30"/>
          <w:szCs w:val="30"/>
        </w:rPr>
        <w:t>年我局办案业务案件数预计同比增长</w:t>
      </w:r>
      <w:r>
        <w:rPr>
          <w:rFonts w:ascii="楷体" w:eastAsia="楷体" w:hAnsi="楷体" w:cs="楷体" w:hint="eastAsia"/>
          <w:kern w:val="0"/>
          <w:sz w:val="30"/>
          <w:szCs w:val="30"/>
        </w:rPr>
        <w:t>1%</w:t>
      </w:r>
      <w:r>
        <w:rPr>
          <w:rFonts w:ascii="楷体" w:eastAsia="楷体" w:hAnsi="楷体" w:cs="楷体" w:hint="eastAsia"/>
          <w:kern w:val="0"/>
          <w:sz w:val="30"/>
          <w:szCs w:val="30"/>
        </w:rPr>
        <w:t>，所以导致项目资金增长</w:t>
      </w:r>
      <w:r>
        <w:rPr>
          <w:rFonts w:ascii="楷体" w:eastAsia="楷体" w:hAnsi="楷体" w:cs="楷体" w:hint="eastAsia"/>
          <w:kern w:val="0"/>
          <w:sz w:val="30"/>
          <w:szCs w:val="30"/>
        </w:rPr>
        <w:t>0.7%</w:t>
      </w:r>
      <w:r>
        <w:rPr>
          <w:rFonts w:ascii="楷体" w:eastAsia="楷体" w:hAnsi="楷体" w:cs="楷体" w:hint="eastAsia"/>
          <w:kern w:val="0"/>
          <w:sz w:val="30"/>
          <w:szCs w:val="30"/>
        </w:rPr>
        <w:t>。</w:t>
      </w:r>
    </w:p>
    <w:p w:rsidR="00B76ECD">
      <w:pPr>
        <w:widowControl/>
        <w:ind w:firstLine="600" w:firstLineChars="200"/>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、其他公开信息</w:t>
      </w:r>
    </w:p>
    <w:p w:rsidR="00B76ECD">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rsidR="00B76ECD">
      <w:pPr>
        <w:ind w:firstLine="594" w:firstLineChars="198"/>
        <w:jc w:val="left"/>
        <w:rPr>
          <w:rFonts w:ascii="仿宋_GB2312" w:eastAsia="仿宋_GB2312" w:hAnsi="宋体" w:cs="Arial"/>
          <w:kern w:val="0"/>
          <w:sz w:val="30"/>
          <w:szCs w:val="30"/>
        </w:rPr>
      </w:pPr>
      <w:r>
        <w:rPr>
          <w:rFonts w:ascii="仿宋_GB2312" w:eastAsia="仿宋_GB2312" w:hAnsi="宋体" w:cs="Arial" w:hint="eastAsia"/>
          <w:kern w:val="0"/>
          <w:sz w:val="30"/>
          <w:szCs w:val="30"/>
        </w:rPr>
        <w:t>人民调解：诉讼外调解的一种，是指在人民调解委员会主持下，以国家法律法规、规章和社会公德规范为依据对民间纠纷双方当事人的调解劝说，促使他们相互谅解、平等协商，自愿达成协议，消除纷争的活动。</w:t>
      </w:r>
    </w:p>
    <w:p w:rsidR="00B76ECD">
      <w:pPr>
        <w:ind w:firstLine="594" w:firstLineChars="198"/>
        <w:jc w:val="left"/>
        <w:rPr>
          <w:rFonts w:ascii="仿宋_GB2312" w:eastAsia="仿宋_GB2312" w:hAnsi="宋体" w:cs="Arial"/>
          <w:kern w:val="0"/>
          <w:sz w:val="30"/>
          <w:szCs w:val="30"/>
        </w:rPr>
      </w:pPr>
      <w:r>
        <w:rPr>
          <w:rFonts w:ascii="仿宋_GB2312" w:eastAsia="仿宋_GB2312" w:hAnsi="宋体" w:cs="Arial" w:hint="eastAsia"/>
          <w:kern w:val="0"/>
          <w:sz w:val="30"/>
          <w:szCs w:val="30"/>
        </w:rPr>
        <w:t>法律援助：是由政府设立的法律援助机构组织法律援助的律师，为经济困难或特殊案件的人，给予无偿提供法律服务的一项法律保障制度。</w:t>
      </w:r>
    </w:p>
    <w:p w:rsidR="00B76ECD">
      <w:pPr>
        <w:ind w:firstLine="880" w:firstLineChars="200"/>
        <w:jc w:val="left"/>
        <w:rPr>
          <w:rFonts w:ascii="仿宋_GB2312" w:eastAsia="仿宋_GB2312" w:hAnsi="宋体" w:cs="Arial"/>
          <w:b/>
          <w:kern w:val="0"/>
          <w:sz w:val="44"/>
          <w:szCs w:val="44"/>
        </w:rPr>
      </w:pPr>
    </w:p>
    <w:p w:rsidR="00B76ECD">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rsidR="00B76ECD">
      <w:pPr>
        <w:widowControl/>
        <w:ind w:firstLine="750" w:firstLineChars="250"/>
        <w:jc w:val="left"/>
        <w:rPr>
          <w:rFonts w:eastAsia="仿宋_GB2312"/>
          <w:kern w:val="0"/>
          <w:sz w:val="30"/>
          <w:szCs w:val="30"/>
        </w:rPr>
      </w:pPr>
      <w:r>
        <w:rPr>
          <w:rFonts w:eastAsia="仿宋_GB2312" w:hint="eastAsia"/>
          <w:kern w:val="0"/>
          <w:sz w:val="30"/>
          <w:szCs w:val="30"/>
        </w:rPr>
        <w:t>盘龙区司法局机关运行经费为</w:t>
      </w:r>
      <w:r>
        <w:rPr>
          <w:rFonts w:eastAsia="仿宋_GB2312" w:hint="eastAsia"/>
          <w:kern w:val="0"/>
          <w:sz w:val="30"/>
          <w:szCs w:val="30"/>
        </w:rPr>
        <w:t>24.07</w:t>
      </w:r>
      <w:r>
        <w:rPr>
          <w:rFonts w:eastAsia="仿宋_GB2312" w:hint="eastAsia"/>
          <w:kern w:val="0"/>
          <w:sz w:val="30"/>
          <w:szCs w:val="30"/>
        </w:rPr>
        <w:t>万元，其中办公费</w:t>
      </w:r>
      <w:r>
        <w:rPr>
          <w:rFonts w:eastAsia="仿宋_GB2312" w:hint="eastAsia"/>
          <w:kern w:val="0"/>
          <w:sz w:val="30"/>
          <w:szCs w:val="30"/>
        </w:rPr>
        <w:t>6.75</w:t>
      </w:r>
      <w:r>
        <w:rPr>
          <w:rFonts w:eastAsia="仿宋_GB2312" w:hint="eastAsia"/>
          <w:kern w:val="0"/>
          <w:sz w:val="30"/>
          <w:szCs w:val="30"/>
        </w:rPr>
        <w:t>万元，水费</w:t>
      </w:r>
      <w:r>
        <w:rPr>
          <w:rFonts w:eastAsia="仿宋_GB2312" w:hint="eastAsia"/>
          <w:kern w:val="0"/>
          <w:sz w:val="30"/>
          <w:szCs w:val="30"/>
        </w:rPr>
        <w:t>2.92</w:t>
      </w:r>
      <w:r>
        <w:rPr>
          <w:rFonts w:eastAsia="仿宋_GB2312" w:hint="eastAsia"/>
          <w:kern w:val="0"/>
          <w:sz w:val="30"/>
          <w:szCs w:val="30"/>
        </w:rPr>
        <w:t>万元，电费</w:t>
      </w:r>
      <w:r>
        <w:rPr>
          <w:rFonts w:eastAsia="仿宋_GB2312" w:hint="eastAsia"/>
          <w:kern w:val="0"/>
          <w:sz w:val="30"/>
          <w:szCs w:val="30"/>
        </w:rPr>
        <w:t>1.42</w:t>
      </w:r>
      <w:r>
        <w:rPr>
          <w:rFonts w:eastAsia="仿宋_GB2312" w:hint="eastAsia"/>
          <w:kern w:val="0"/>
          <w:sz w:val="30"/>
          <w:szCs w:val="30"/>
        </w:rPr>
        <w:t>万元，邮电费</w:t>
      </w:r>
      <w:r>
        <w:rPr>
          <w:rFonts w:eastAsia="仿宋_GB2312" w:hint="eastAsia"/>
          <w:kern w:val="0"/>
          <w:sz w:val="30"/>
          <w:szCs w:val="30"/>
        </w:rPr>
        <w:t>2.7</w:t>
      </w:r>
      <w:r>
        <w:rPr>
          <w:rFonts w:eastAsia="仿宋_GB2312" w:hint="eastAsia"/>
          <w:kern w:val="0"/>
          <w:sz w:val="30"/>
          <w:szCs w:val="30"/>
        </w:rPr>
        <w:t>万元，差旅费</w:t>
      </w:r>
      <w:r>
        <w:rPr>
          <w:rFonts w:eastAsia="仿宋_GB2312" w:hint="eastAsia"/>
          <w:kern w:val="0"/>
          <w:sz w:val="30"/>
          <w:szCs w:val="30"/>
        </w:rPr>
        <w:t>5</w:t>
      </w:r>
      <w:r>
        <w:rPr>
          <w:rFonts w:eastAsia="仿宋_GB2312" w:hint="eastAsia"/>
          <w:kern w:val="0"/>
          <w:sz w:val="30"/>
          <w:szCs w:val="30"/>
        </w:rPr>
        <w:t>万元，维修费</w:t>
      </w:r>
      <w:r>
        <w:rPr>
          <w:rFonts w:eastAsia="仿宋_GB2312" w:hint="eastAsia"/>
          <w:kern w:val="0"/>
          <w:sz w:val="30"/>
          <w:szCs w:val="30"/>
        </w:rPr>
        <w:t>3</w:t>
      </w:r>
      <w:r>
        <w:rPr>
          <w:rFonts w:eastAsia="仿宋_GB2312" w:hint="eastAsia"/>
          <w:kern w:val="0"/>
          <w:sz w:val="30"/>
          <w:szCs w:val="30"/>
        </w:rPr>
        <w:t>万元，公务车辆运行维护费</w:t>
      </w:r>
      <w:r>
        <w:rPr>
          <w:rFonts w:eastAsia="仿宋_GB2312" w:hint="eastAsia"/>
          <w:kern w:val="0"/>
          <w:sz w:val="30"/>
          <w:szCs w:val="30"/>
        </w:rPr>
        <w:t>2.28</w:t>
      </w:r>
      <w:r>
        <w:rPr>
          <w:rFonts w:eastAsia="仿宋_GB2312" w:hint="eastAsia"/>
          <w:kern w:val="0"/>
          <w:sz w:val="30"/>
          <w:szCs w:val="30"/>
        </w:rPr>
        <w:t>万元。</w:t>
      </w:r>
    </w:p>
    <w:p w:rsidR="00B76ECD">
      <w:pPr>
        <w:widowControl/>
        <w:numPr>
          <w:ilvl w:val="0"/>
          <w:numId w:val="6"/>
        </w:numPr>
        <w:ind w:firstLine="600" w:firstLineChars="200"/>
        <w:jc w:val="left"/>
        <w:rPr>
          <w:rFonts w:ascii="楷体_GB2312" w:eastAsia="楷体_GB2312"/>
          <w:kern w:val="0"/>
          <w:sz w:val="30"/>
          <w:szCs w:val="30"/>
        </w:rPr>
      </w:pPr>
      <w:r>
        <w:rPr>
          <w:rFonts w:ascii="楷体_GB2312" w:eastAsia="楷体_GB2312"/>
          <w:kern w:val="0"/>
          <w:sz w:val="30"/>
          <w:szCs w:val="30"/>
        </w:rPr>
        <w:t>国有资产占用情况</w:t>
      </w:r>
    </w:p>
    <w:p w:rsidR="00B76ECD">
      <w:pPr>
        <w:widowControl/>
        <w:jc w:val="left"/>
        <w:rPr>
          <w:rFonts w:ascii="楷体_GB2312" w:eastAsia="楷体_GB2312"/>
          <w:kern w:val="0"/>
          <w:sz w:val="30"/>
          <w:szCs w:val="30"/>
        </w:rPr>
      </w:pPr>
      <w:r>
        <w:rPr>
          <w:rFonts w:ascii="楷体_GB2312" w:eastAsia="楷体_GB2312" w:hint="eastAsia"/>
          <w:kern w:val="0"/>
          <w:sz w:val="30"/>
          <w:szCs w:val="30"/>
        </w:rPr>
        <w:t xml:space="preserve">   2019</w:t>
      </w:r>
      <w:r>
        <w:rPr>
          <w:rFonts w:ascii="楷体_GB2312" w:eastAsia="楷体_GB2312" w:hint="eastAsia"/>
          <w:kern w:val="0"/>
          <w:sz w:val="30"/>
          <w:szCs w:val="30"/>
        </w:rPr>
        <w:t>年初我局国有资产总计</w:t>
      </w:r>
      <w:r>
        <w:rPr>
          <w:rFonts w:ascii="楷体_GB2312" w:eastAsia="楷体_GB2312" w:hint="eastAsia"/>
          <w:kern w:val="0"/>
          <w:sz w:val="30"/>
          <w:szCs w:val="30"/>
        </w:rPr>
        <w:t>212.81</w:t>
      </w:r>
      <w:r>
        <w:rPr>
          <w:rFonts w:ascii="楷体_GB2312" w:eastAsia="楷体_GB2312" w:hint="eastAsia"/>
          <w:kern w:val="0"/>
          <w:sz w:val="30"/>
          <w:szCs w:val="30"/>
        </w:rPr>
        <w:t>万元。</w:t>
      </w:r>
    </w:p>
    <w:p w:rsidR="00B76ECD">
      <w:pPr>
        <w:widowControl/>
        <w:numPr>
          <w:ilvl w:val="0"/>
          <w:numId w:val="6"/>
        </w:numPr>
        <w:ind w:firstLine="600" w:firstLineChars="200"/>
        <w:jc w:val="left"/>
        <w:rPr>
          <w:rFonts w:ascii="楷体_GB2312" w:eastAsia="楷体_GB2312"/>
          <w:kern w:val="0"/>
          <w:sz w:val="30"/>
          <w:szCs w:val="30"/>
        </w:rPr>
      </w:pPr>
      <w:r>
        <w:rPr>
          <w:rFonts w:ascii="楷体_GB2312" w:eastAsia="楷体_GB2312" w:hint="eastAsia"/>
          <w:kern w:val="0"/>
          <w:sz w:val="30"/>
          <w:szCs w:val="30"/>
        </w:rPr>
        <w:t>本部门预算绩效情况说明</w:t>
      </w:r>
    </w:p>
    <w:p w:rsidR="00B76ECD">
      <w:pPr>
        <w:widowControl/>
        <w:jc w:val="left"/>
        <w:rPr>
          <w:rFonts w:ascii="楷体_GB2312" w:eastAsia="楷体_GB2312"/>
          <w:kern w:val="0"/>
          <w:sz w:val="30"/>
          <w:szCs w:val="30"/>
        </w:rPr>
      </w:pPr>
      <w:r>
        <w:rPr>
          <w:rFonts w:ascii="楷体_GB2312" w:eastAsia="楷体_GB2312" w:hint="eastAsia"/>
          <w:kern w:val="0"/>
          <w:sz w:val="30"/>
          <w:szCs w:val="30"/>
        </w:rPr>
        <w:t xml:space="preserve">     2019</w:t>
      </w:r>
      <w:r>
        <w:rPr>
          <w:rFonts w:ascii="楷体_GB2312" w:eastAsia="楷体_GB2312" w:hint="eastAsia"/>
          <w:kern w:val="0"/>
          <w:sz w:val="30"/>
          <w:szCs w:val="30"/>
        </w:rPr>
        <w:t>年盘龙区司法局部门预算绩效申报表：整体绩效申报表，人民调解绩效申报表，社区矫正绩效申报表，社区矫正信息化建设绩效申报表，普法宣传绩效申报表，法律援助绩效申报表，法律援助人员经费绩效申报表，办案业务费绩效申报表，业务装备费绩效申报表。以上表格详情见盘龙区司法局预算公开情况表。</w:t>
      </w:r>
    </w:p>
    <w:p w:rsidR="00B76ECD">
      <w:pPr>
        <w:widowControl/>
        <w:ind w:firstLine="600" w:firstLineChars="200"/>
        <w:jc w:val="left"/>
        <w:rPr>
          <w:rFonts w:eastAsia="仿宋_GB2312"/>
          <w:kern w:val="0"/>
          <w:sz w:val="30"/>
          <w:szCs w:val="30"/>
        </w:rPr>
      </w:pPr>
    </w:p>
    <w:p w:rsidR="00B76ECD">
      <w:pPr>
        <w:widowControl/>
        <w:ind w:firstLine="600" w:firstLineChars="200"/>
        <w:jc w:val="left"/>
        <w:rPr>
          <w:rFonts w:eastAsia="仿宋_GB2312"/>
          <w:kern w:val="0"/>
          <w:sz w:val="30"/>
          <w:szCs w:val="30"/>
        </w:rPr>
      </w:pPr>
    </w:p>
    <w:p w:rsidR="00B76ECD">
      <w:pPr>
        <w:widowControl/>
        <w:ind w:firstLine="600" w:firstLineChars="200"/>
        <w:jc w:val="left"/>
        <w:rPr>
          <w:rFonts w:eastAsia="仿宋_GB2312"/>
          <w:kern w:val="0"/>
          <w:sz w:val="30"/>
          <w:szCs w:val="30"/>
        </w:rPr>
      </w:pPr>
      <w:r>
        <w:rPr>
          <w:rFonts w:eastAsia="仿宋_GB2312" w:hint="eastAsia"/>
          <w:kern w:val="0"/>
          <w:sz w:val="30"/>
          <w:szCs w:val="30"/>
        </w:rPr>
        <w:t>鉴于截至</w:t>
      </w:r>
      <w:r>
        <w:rPr>
          <w:rFonts w:eastAsia="仿宋_GB2312" w:hint="eastAsia"/>
          <w:kern w:val="0"/>
          <w:sz w:val="30"/>
          <w:szCs w:val="30"/>
        </w:rPr>
        <w:t>2019</w:t>
      </w:r>
      <w:r>
        <w:rPr>
          <w:rFonts w:eastAsia="仿宋_GB2312" w:hint="eastAsia"/>
          <w:kern w:val="0"/>
          <w:sz w:val="30"/>
          <w:szCs w:val="30"/>
        </w:rPr>
        <w:t>年</w:t>
      </w:r>
      <w:r>
        <w:rPr>
          <w:rFonts w:eastAsia="仿宋_GB2312" w:hint="eastAsia"/>
          <w:kern w:val="0"/>
          <w:sz w:val="30"/>
          <w:szCs w:val="30"/>
        </w:rPr>
        <w:t>12</w:t>
      </w:r>
      <w:r>
        <w:rPr>
          <w:rFonts w:eastAsia="仿宋_GB2312" w:hint="eastAsia"/>
          <w:kern w:val="0"/>
          <w:sz w:val="30"/>
          <w:szCs w:val="30"/>
        </w:rPr>
        <w:t>月</w:t>
      </w:r>
      <w:r>
        <w:rPr>
          <w:rFonts w:eastAsia="仿宋_GB2312" w:hint="eastAsia"/>
          <w:kern w:val="0"/>
          <w:sz w:val="30"/>
          <w:szCs w:val="30"/>
        </w:rPr>
        <w:t>31</w:t>
      </w:r>
      <w:r>
        <w:rPr>
          <w:rFonts w:eastAsia="仿宋_GB2312" w:hint="eastAsia"/>
          <w:kern w:val="0"/>
          <w:sz w:val="30"/>
          <w:szCs w:val="30"/>
        </w:rPr>
        <w:t>日的国有资产占有使用情况需在完成</w:t>
      </w:r>
      <w:r>
        <w:rPr>
          <w:rFonts w:eastAsia="仿宋_GB2312" w:hint="eastAsia"/>
          <w:kern w:val="0"/>
          <w:sz w:val="30"/>
          <w:szCs w:val="30"/>
        </w:rPr>
        <w:t>2019</w:t>
      </w:r>
      <w:r>
        <w:rPr>
          <w:rFonts w:eastAsia="仿宋_GB2312" w:hint="eastAsia"/>
          <w:kern w:val="0"/>
          <w:sz w:val="30"/>
          <w:szCs w:val="30"/>
        </w:rPr>
        <w:t>年决算编制后才能统计汇总相关数据，因此，将在公开</w:t>
      </w:r>
      <w:r>
        <w:rPr>
          <w:rFonts w:eastAsia="仿宋_GB2312" w:hint="eastAsia"/>
          <w:kern w:val="0"/>
          <w:sz w:val="30"/>
          <w:szCs w:val="30"/>
        </w:rPr>
        <w:t>2019</w:t>
      </w:r>
      <w:r>
        <w:rPr>
          <w:rFonts w:eastAsia="仿宋_GB2312" w:hint="eastAsia"/>
          <w:kern w:val="0"/>
          <w:sz w:val="30"/>
          <w:szCs w:val="30"/>
        </w:rPr>
        <w:t>年度部门决算时一并公开部门截至</w:t>
      </w:r>
      <w:r>
        <w:rPr>
          <w:rFonts w:eastAsia="仿宋_GB2312" w:hint="eastAsia"/>
          <w:kern w:val="0"/>
          <w:sz w:val="30"/>
          <w:szCs w:val="30"/>
        </w:rPr>
        <w:t>2019</w:t>
      </w:r>
      <w:r>
        <w:rPr>
          <w:rFonts w:eastAsia="仿宋_GB2312" w:hint="eastAsia"/>
          <w:kern w:val="0"/>
          <w:sz w:val="30"/>
          <w:szCs w:val="30"/>
        </w:rPr>
        <w:t>年</w:t>
      </w:r>
      <w:r>
        <w:rPr>
          <w:rFonts w:eastAsia="仿宋_GB2312" w:hint="eastAsia"/>
          <w:kern w:val="0"/>
          <w:sz w:val="30"/>
          <w:szCs w:val="30"/>
        </w:rPr>
        <w:t>12</w:t>
      </w:r>
      <w:r>
        <w:rPr>
          <w:rFonts w:eastAsia="仿宋_GB2312" w:hint="eastAsia"/>
          <w:kern w:val="0"/>
          <w:sz w:val="30"/>
          <w:szCs w:val="30"/>
        </w:rPr>
        <w:t>月</w:t>
      </w:r>
      <w:r>
        <w:rPr>
          <w:rFonts w:eastAsia="仿宋_GB2312" w:hint="eastAsia"/>
          <w:kern w:val="0"/>
          <w:sz w:val="30"/>
          <w:szCs w:val="30"/>
        </w:rPr>
        <w:t>31</w:t>
      </w:r>
      <w:r>
        <w:rPr>
          <w:rFonts w:eastAsia="仿宋_GB2312" w:hint="eastAsia"/>
          <w:kern w:val="0"/>
          <w:sz w:val="30"/>
          <w:szCs w:val="30"/>
        </w:rPr>
        <w:t>日的国有资产占有使用情况。</w:t>
      </w:r>
    </w:p>
    <w:p>
      <w:pPr>
        <w:rPr>
          <w:rFonts w:ascii="Arial" w:eastAsia="Arial" w:hAnsi="Arial" w:cs="Arial"/>
          <w:b/>
          <w:sz w:val="36"/>
        </w:rPr>
      </w:pPr>
      <w:r>
        <w:rPr>
          <w:rFonts w:ascii="Arial" w:eastAsia="Arial" w:hAnsi="Arial" w:cs="Arial"/>
          <w:b/>
          <w:sz w:val="36"/>
        </w:rPr>
        <w:t>监督索引号53010300131500111</w:t>
      </w:r>
    </w:p>
    <w:sectPr>
      <w:headerReference w:type="even" r:id="rId5"/>
      <w:headerReference w:type="default" r:id="rId6"/>
      <w:pgSz w:w="11906" w:h="16838"/>
      <w:pgMar w:top="1247" w:right="1797" w:bottom="1247"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ECD">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EC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95B5DEF"/>
    <w:multiLevelType w:val="multilevel"/>
    <w:tmpl w:val="495B5DEF"/>
    <w:lvl w:ilvl="0">
      <w:start w:val="1"/>
      <w:numFmt w:val="decimal"/>
      <w:lvlText w:val="%1、"/>
      <w:lvlJc w:val="left"/>
      <w:pPr>
        <w:ind w:left="720" w:hanging="720"/>
      </w:pPr>
      <w:rPr>
        <w:rFonts w:eastAsia="楷体_GB2312"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C3DA9B9"/>
    <w:multiLevelType w:val="singleLevel"/>
    <w:tmpl w:val="5C3DA9B9"/>
    <w:lvl w:ilvl="0">
      <w:start w:val="3"/>
      <w:numFmt w:val="chineseCounting"/>
      <w:suff w:val="nothing"/>
      <w:lvlText w:val="（%1）"/>
      <w:lvlJc w:val="left"/>
    </w:lvl>
  </w:abstractNum>
  <w:abstractNum w:abstractNumId="2">
    <w:nsid w:val="5C47BA42"/>
    <w:multiLevelType w:val="singleLevel"/>
    <w:tmpl w:val="5C47BA42"/>
    <w:lvl w:ilvl="0">
      <w:start w:val="2"/>
      <w:numFmt w:val="chineseCounting"/>
      <w:suff w:val="nothing"/>
      <w:lvlText w:val="（%1）"/>
      <w:lvlJc w:val="left"/>
    </w:lvl>
  </w:abstractNum>
  <w:abstractNum w:abstractNumId="3">
    <w:nsid w:val="5C47DBBF"/>
    <w:multiLevelType w:val="singleLevel"/>
    <w:tmpl w:val="5C47DBBF"/>
    <w:lvl w:ilvl="0">
      <w:start w:val="4"/>
      <w:numFmt w:val="chineseCounting"/>
      <w:suff w:val="nothing"/>
      <w:lvlText w:val="%1、"/>
      <w:lvlJc w:val="left"/>
    </w:lvl>
  </w:abstractNum>
  <w:abstractNum w:abstractNumId="4">
    <w:nsid w:val="5C47DC0A"/>
    <w:multiLevelType w:val="singleLevel"/>
    <w:tmpl w:val="5C47DC0A"/>
    <w:lvl w:ilvl="0">
      <w:start w:val="5"/>
      <w:numFmt w:val="chineseCounting"/>
      <w:suff w:val="nothing"/>
      <w:lvlText w:val="%1、"/>
      <w:lvlJc w:val="left"/>
    </w:lvl>
  </w:abstractNum>
  <w:abstractNum w:abstractNumId="5">
    <w:nsid w:val="5C9DDF3E"/>
    <w:multiLevelType w:val="singleLevel"/>
    <w:tmpl w:val="5C9DDF3E"/>
    <w:lvl w:ilvl="0">
      <w:start w:val="1"/>
      <w:numFmt w:val="chineseCounting"/>
      <w:suff w:val="nothing"/>
      <w:lvlText w:val="（%1）"/>
      <w:lvlJc w:val="left"/>
    </w:lvl>
  </w:abstractNum>
  <w:num w:numId="1">
    <w:abstractNumId w:val="0"/>
  </w:num>
  <w:num w:numId="2">
    <w:abstractNumId w:val="3"/>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0DB"/>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2DCF"/>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34F1"/>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A7EDE"/>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56F"/>
    <w:rsid w:val="00294AE7"/>
    <w:rsid w:val="002A7BAE"/>
    <w:rsid w:val="002B11FA"/>
    <w:rsid w:val="002B2CA6"/>
    <w:rsid w:val="002B34ED"/>
    <w:rsid w:val="002B37A7"/>
    <w:rsid w:val="002B4342"/>
    <w:rsid w:val="002B56EB"/>
    <w:rsid w:val="002B5BC5"/>
    <w:rsid w:val="002B6D47"/>
    <w:rsid w:val="002C2555"/>
    <w:rsid w:val="002C7D21"/>
    <w:rsid w:val="002D00D7"/>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17A49"/>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4237"/>
    <w:rsid w:val="00376707"/>
    <w:rsid w:val="0037788A"/>
    <w:rsid w:val="0038029B"/>
    <w:rsid w:val="00383096"/>
    <w:rsid w:val="00392AA8"/>
    <w:rsid w:val="003931E6"/>
    <w:rsid w:val="0039601D"/>
    <w:rsid w:val="003A324A"/>
    <w:rsid w:val="003A73EF"/>
    <w:rsid w:val="003B2514"/>
    <w:rsid w:val="003B2DD0"/>
    <w:rsid w:val="003B54C2"/>
    <w:rsid w:val="003B5BA8"/>
    <w:rsid w:val="003B5E0F"/>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3C3F"/>
    <w:rsid w:val="0048694C"/>
    <w:rsid w:val="004911B1"/>
    <w:rsid w:val="00495E43"/>
    <w:rsid w:val="004A362F"/>
    <w:rsid w:val="004A742B"/>
    <w:rsid w:val="004B29ED"/>
    <w:rsid w:val="004B50FC"/>
    <w:rsid w:val="004B548A"/>
    <w:rsid w:val="004C064B"/>
    <w:rsid w:val="004C1CDF"/>
    <w:rsid w:val="004D26D3"/>
    <w:rsid w:val="004D3A59"/>
    <w:rsid w:val="004D6E1D"/>
    <w:rsid w:val="004D6E4B"/>
    <w:rsid w:val="004F2C44"/>
    <w:rsid w:val="004F4F9F"/>
    <w:rsid w:val="004F5C1B"/>
    <w:rsid w:val="005054B5"/>
    <w:rsid w:val="00505500"/>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47969"/>
    <w:rsid w:val="00750940"/>
    <w:rsid w:val="00751AB4"/>
    <w:rsid w:val="0076269B"/>
    <w:rsid w:val="00765E00"/>
    <w:rsid w:val="00766131"/>
    <w:rsid w:val="0077005A"/>
    <w:rsid w:val="00772DB4"/>
    <w:rsid w:val="00780AAD"/>
    <w:rsid w:val="007835A0"/>
    <w:rsid w:val="0078371A"/>
    <w:rsid w:val="00783A4C"/>
    <w:rsid w:val="007922CA"/>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51E94"/>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07A"/>
    <w:rsid w:val="008F35F1"/>
    <w:rsid w:val="008F3FB1"/>
    <w:rsid w:val="009008F4"/>
    <w:rsid w:val="00901A1A"/>
    <w:rsid w:val="009020BF"/>
    <w:rsid w:val="00905BB4"/>
    <w:rsid w:val="00907813"/>
    <w:rsid w:val="00911B9D"/>
    <w:rsid w:val="009142F4"/>
    <w:rsid w:val="00921C07"/>
    <w:rsid w:val="009220F7"/>
    <w:rsid w:val="009237A4"/>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89C"/>
    <w:rsid w:val="00A84D92"/>
    <w:rsid w:val="00A84E65"/>
    <w:rsid w:val="00A95B6C"/>
    <w:rsid w:val="00AA7480"/>
    <w:rsid w:val="00AB1481"/>
    <w:rsid w:val="00AB2ABB"/>
    <w:rsid w:val="00AB3C66"/>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46E31"/>
    <w:rsid w:val="00B51A13"/>
    <w:rsid w:val="00B52992"/>
    <w:rsid w:val="00B538C6"/>
    <w:rsid w:val="00B62018"/>
    <w:rsid w:val="00B63114"/>
    <w:rsid w:val="00B64A22"/>
    <w:rsid w:val="00B67D14"/>
    <w:rsid w:val="00B700C3"/>
    <w:rsid w:val="00B76ECD"/>
    <w:rsid w:val="00B8042D"/>
    <w:rsid w:val="00B810FF"/>
    <w:rsid w:val="00B8418B"/>
    <w:rsid w:val="00B84519"/>
    <w:rsid w:val="00B87463"/>
    <w:rsid w:val="00B91E5C"/>
    <w:rsid w:val="00BA00E2"/>
    <w:rsid w:val="00BA4255"/>
    <w:rsid w:val="00BA4F5A"/>
    <w:rsid w:val="00BA502C"/>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0679"/>
    <w:rsid w:val="00C12785"/>
    <w:rsid w:val="00C14D2D"/>
    <w:rsid w:val="00C15327"/>
    <w:rsid w:val="00C205DD"/>
    <w:rsid w:val="00C242B2"/>
    <w:rsid w:val="00C25F74"/>
    <w:rsid w:val="00C31FE6"/>
    <w:rsid w:val="00C35546"/>
    <w:rsid w:val="00C4092D"/>
    <w:rsid w:val="00C41D3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3D0C"/>
    <w:rsid w:val="00DB4D49"/>
    <w:rsid w:val="00DB767D"/>
    <w:rsid w:val="00DC07E5"/>
    <w:rsid w:val="00DC395D"/>
    <w:rsid w:val="00DC634D"/>
    <w:rsid w:val="00DD0FFA"/>
    <w:rsid w:val="00DD202C"/>
    <w:rsid w:val="00DD3863"/>
    <w:rsid w:val="00DE5376"/>
    <w:rsid w:val="00DE60D1"/>
    <w:rsid w:val="00DF050A"/>
    <w:rsid w:val="00DF59BD"/>
    <w:rsid w:val="00DF6393"/>
    <w:rsid w:val="00DF6FC3"/>
    <w:rsid w:val="00DF751A"/>
    <w:rsid w:val="00DF7A31"/>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66BBB"/>
    <w:rsid w:val="00E75F13"/>
    <w:rsid w:val="00E76022"/>
    <w:rsid w:val="00E83456"/>
    <w:rsid w:val="00E9487A"/>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A6C79"/>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25737A0"/>
    <w:rsid w:val="03F0214E"/>
    <w:rsid w:val="06325B44"/>
    <w:rsid w:val="0AB77A2F"/>
    <w:rsid w:val="1A0B3DDD"/>
    <w:rsid w:val="29A87577"/>
    <w:rsid w:val="39466C4F"/>
    <w:rsid w:val="39957798"/>
    <w:rsid w:val="54B46F97"/>
    <w:rsid w:val="724A4A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4B2362D1-D91D-403F-AB53-0C2E979A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semiHidden/>
    <w:qFormat/>
    <w:rPr>
      <w:b/>
      <w:bCs/>
    </w:rPr>
  </w:style>
  <w:style w:type="paragraph" w:styleId="CommentText">
    <w:name w:val="annotation text"/>
    <w:basedOn w:val="Normal"/>
    <w:semiHidden/>
    <w:qFormat/>
    <w:pPr>
      <w:jc w:val="left"/>
    </w:pPr>
  </w:style>
  <w:style w:type="paragraph" w:styleId="BalloonText">
    <w:name w:val="Balloon Text"/>
    <w:basedOn w:val="Normal"/>
    <w:semiHidden/>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character" w:styleId="CommentReference">
    <w:name w:val="annotation reference"/>
    <w:semiHidden/>
    <w:qFormat/>
    <w:rPr>
      <w:sz w:val="21"/>
      <w:szCs w:val="21"/>
    </w:rPr>
  </w:style>
  <w:style w:type="paragraph" w:customStyle="1" w:styleId="1">
    <w:name w:val="修订1"/>
    <w:hidden/>
    <w:uiPriority w:val="99"/>
    <w:semiHidden/>
    <w:qFormat/>
    <w:rPr>
      <w:kern w:val="2"/>
      <w:sz w:val="21"/>
      <w:szCs w:val="24"/>
    </w:rPr>
  </w:style>
  <w:style w:type="paragraph" w:customStyle="1" w:styleId="NewNewNewNewNewNewNewNewNewNewNewNewNewNewNewNew">
    <w:name w:val="正文 New New New New New New New New New New New New New New New New"/>
    <w:qFormat/>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414</Words>
  <Characters>2365</Characters>
  <Application>Microsoft Office Word</Application>
  <DocSecurity>0</DocSecurity>
  <Lines>19</Lines>
  <Paragraphs>5</Paragraphs>
  <ScaleCrop>false</ScaleCrop>
  <Company>zhlx</Company>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NING</cp:lastModifiedBy>
  <cp:revision>104</cp:revision>
  <cp:lastPrinted>2018-01-31T03:32:00Z</cp:lastPrinted>
  <dcterms:created xsi:type="dcterms:W3CDTF">2012-01-07T11:13:00Z</dcterms:created>
  <dcterms:modified xsi:type="dcterms:W3CDTF">2019-03-29T09:15:00Z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