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607" w:rsidRPr="00F42D39" w:rsidRDefault="00705C1A" w:rsidP="00AF0ACB">
      <w:pPr>
        <w:spacing w:line="600" w:lineRule="exact"/>
        <w:jc w:val="center"/>
        <w:rPr>
          <w:rFonts w:ascii="方正小标宋_GBK" w:eastAsia="方正小标宋_GBK"/>
          <w:sz w:val="44"/>
          <w:szCs w:val="44"/>
        </w:rPr>
      </w:pPr>
      <w:r w:rsidRPr="00F42D39">
        <w:rPr>
          <w:rFonts w:ascii="方正小标宋_GBK" w:eastAsia="方正小标宋_GBK" w:hint="eastAsia"/>
          <w:sz w:val="44"/>
          <w:szCs w:val="44"/>
        </w:rPr>
        <w:t>专利资助扶持经费</w:t>
      </w:r>
      <w:r w:rsidR="004F5607" w:rsidRPr="00F42D39">
        <w:rPr>
          <w:rFonts w:ascii="方正小标宋_GBK" w:eastAsia="方正小标宋_GBK" w:hint="eastAsia"/>
          <w:sz w:val="44"/>
          <w:szCs w:val="44"/>
        </w:rPr>
        <w:t>项目支出绩效自评报告</w:t>
      </w:r>
      <w:r w:rsidRPr="00F42D39">
        <w:rPr>
          <w:rFonts w:ascii="方正小标宋_GBK" w:eastAsia="方正小标宋_GBK" w:hint="eastAsia"/>
          <w:sz w:val="44"/>
          <w:szCs w:val="44"/>
        </w:rPr>
        <w:t>（摘要）</w:t>
      </w:r>
    </w:p>
    <w:p w:rsidR="004F5607" w:rsidRPr="00F42D39" w:rsidRDefault="004F5607" w:rsidP="00AF0ACB">
      <w:pPr>
        <w:spacing w:line="600" w:lineRule="exact"/>
        <w:rPr>
          <w:rFonts w:ascii="方正小标宋_GBK" w:eastAsia="方正小标宋_GBK"/>
          <w:sz w:val="44"/>
          <w:szCs w:val="44"/>
        </w:rPr>
      </w:pPr>
    </w:p>
    <w:p w:rsidR="00705C1A" w:rsidRPr="00AF0ACB" w:rsidRDefault="00705C1A" w:rsidP="00AF0ACB">
      <w:pPr>
        <w:spacing w:line="600" w:lineRule="exact"/>
        <w:ind w:firstLineChars="200" w:firstLine="640"/>
        <w:jc w:val="left"/>
        <w:rPr>
          <w:rFonts w:ascii="仿宋_GB2312" w:eastAsia="仿宋_GB2312" w:hAnsi="黑体"/>
          <w:sz w:val="32"/>
          <w:szCs w:val="32"/>
        </w:rPr>
      </w:pPr>
      <w:r w:rsidRPr="00AF0ACB">
        <w:rPr>
          <w:rFonts w:ascii="黑体" w:eastAsia="黑体" w:hAnsi="黑体" w:hint="eastAsia"/>
          <w:sz w:val="32"/>
          <w:szCs w:val="32"/>
        </w:rPr>
        <w:t>一、</w:t>
      </w:r>
      <w:r w:rsidR="004F5607" w:rsidRPr="00AF0ACB">
        <w:rPr>
          <w:rFonts w:ascii="黑体" w:eastAsia="黑体" w:hAnsi="黑体" w:hint="eastAsia"/>
          <w:sz w:val="32"/>
          <w:szCs w:val="32"/>
        </w:rPr>
        <w:t>项目概况</w:t>
      </w:r>
    </w:p>
    <w:p w:rsidR="004F5607" w:rsidRPr="00AF0ACB" w:rsidRDefault="00705C1A" w:rsidP="00AF0ACB">
      <w:pPr>
        <w:spacing w:line="600" w:lineRule="exact"/>
        <w:ind w:firstLineChars="200" w:firstLine="640"/>
        <w:rPr>
          <w:rFonts w:ascii="华文仿宋" w:eastAsia="华文仿宋" w:hAnsi="华文仿宋"/>
          <w:color w:val="000000" w:themeColor="text1"/>
          <w:sz w:val="32"/>
          <w:szCs w:val="32"/>
        </w:rPr>
      </w:pPr>
      <w:r w:rsidRPr="00AF0ACB">
        <w:rPr>
          <w:rFonts w:ascii="华文仿宋" w:eastAsia="华文仿宋" w:hAnsi="华文仿宋" w:hint="eastAsia"/>
          <w:color w:val="000000" w:themeColor="text1"/>
          <w:sz w:val="32"/>
          <w:szCs w:val="32"/>
        </w:rPr>
        <w:t>根据盘龙区专利资助管理暂行办法，2018年一季度，资助2017年申报的专利285项，355600元。其中，发明专利55项，实用新型225项，外观设计3项，国外专利2项。 2018年1-4月，专利申请授权量累计达1607件。其中：申请专利945件，发明专利申请量303件,实用新型专利申请量571件，外观设计专利申请量71件；授权专利662件，发明专利授权量82件，实用新型专利授权542件，外观设计专利授权量38件。</w:t>
      </w:r>
    </w:p>
    <w:p w:rsidR="004F5607" w:rsidRPr="00AF0ACB" w:rsidRDefault="004F5607" w:rsidP="00AF0ACB">
      <w:pPr>
        <w:pStyle w:val="a3"/>
        <w:numPr>
          <w:ilvl w:val="0"/>
          <w:numId w:val="3"/>
        </w:numPr>
        <w:spacing w:line="600" w:lineRule="exact"/>
        <w:ind w:firstLineChars="0"/>
        <w:jc w:val="left"/>
        <w:rPr>
          <w:rFonts w:ascii="黑体" w:eastAsia="黑体" w:hAnsi="黑体"/>
          <w:sz w:val="32"/>
          <w:szCs w:val="32"/>
        </w:rPr>
      </w:pPr>
      <w:r w:rsidRPr="00AF0ACB">
        <w:rPr>
          <w:rFonts w:ascii="黑体" w:eastAsia="黑体" w:hAnsi="黑体" w:hint="eastAsia"/>
          <w:sz w:val="32"/>
          <w:szCs w:val="32"/>
        </w:rPr>
        <w:t>评价结论</w:t>
      </w:r>
    </w:p>
    <w:p w:rsidR="00705C1A" w:rsidRPr="00AF0ACB" w:rsidRDefault="00705C1A" w:rsidP="00AF0ACB">
      <w:pPr>
        <w:spacing w:line="600" w:lineRule="exact"/>
        <w:ind w:firstLineChars="200" w:firstLine="640"/>
        <w:rPr>
          <w:rFonts w:ascii="仿宋_GB2312" w:eastAsia="仿宋_GB2312" w:hAnsi="Times New Roman"/>
          <w:b/>
          <w:color w:val="000000"/>
          <w:sz w:val="32"/>
          <w:szCs w:val="32"/>
        </w:rPr>
      </w:pPr>
      <w:r w:rsidRPr="00AF0ACB">
        <w:rPr>
          <w:rFonts w:ascii="华文仿宋" w:eastAsia="华文仿宋" w:hAnsi="华文仿宋" w:hint="eastAsia"/>
          <w:color w:val="000000" w:themeColor="text1"/>
          <w:sz w:val="32"/>
          <w:szCs w:val="32"/>
        </w:rPr>
        <w:t>通过专利资助扶持，激励了辖区内企事业单位和个人发明者加大对自主创新的投入，进一步促进了区域科技创新活力。</w:t>
      </w:r>
    </w:p>
    <w:p w:rsidR="004F5607" w:rsidRPr="00AF0ACB" w:rsidRDefault="004F5607" w:rsidP="00AF0ACB">
      <w:pPr>
        <w:spacing w:line="600" w:lineRule="exact"/>
        <w:ind w:firstLineChars="200" w:firstLine="640"/>
        <w:jc w:val="left"/>
        <w:rPr>
          <w:rFonts w:ascii="黑体" w:eastAsia="黑体" w:hAnsi="黑体"/>
          <w:sz w:val="32"/>
          <w:szCs w:val="32"/>
        </w:rPr>
      </w:pPr>
      <w:r w:rsidRPr="00AF0ACB">
        <w:rPr>
          <w:rFonts w:ascii="黑体" w:eastAsia="黑体" w:hAnsi="黑体" w:hint="eastAsia"/>
          <w:sz w:val="32"/>
          <w:szCs w:val="32"/>
        </w:rPr>
        <w:t>三、经验、问题和建议</w:t>
      </w:r>
    </w:p>
    <w:p w:rsidR="005A1F8A" w:rsidRPr="00AF0ACB" w:rsidRDefault="004F5607" w:rsidP="00AF0ACB">
      <w:pPr>
        <w:spacing w:line="600" w:lineRule="exact"/>
        <w:ind w:firstLineChars="150" w:firstLine="480"/>
        <w:rPr>
          <w:rFonts w:ascii="仿宋_GB2312" w:eastAsia="仿宋_GB2312" w:hAnsi="Times New Roman"/>
          <w:b/>
          <w:color w:val="000000"/>
          <w:sz w:val="32"/>
          <w:szCs w:val="32"/>
        </w:rPr>
      </w:pPr>
      <w:r w:rsidRPr="00AF0ACB">
        <w:rPr>
          <w:rFonts w:ascii="楷体" w:eastAsia="楷体" w:hAnsi="楷体" w:hint="eastAsia"/>
          <w:sz w:val="32"/>
          <w:szCs w:val="32"/>
        </w:rPr>
        <w:t>1.</w:t>
      </w:r>
      <w:r w:rsidR="005A1F8A" w:rsidRPr="00AF0ACB">
        <w:rPr>
          <w:rFonts w:ascii="楷体" w:eastAsia="楷体" w:hAnsi="楷体" w:hint="eastAsia"/>
          <w:sz w:val="32"/>
          <w:szCs w:val="32"/>
        </w:rPr>
        <w:t>主要经验及做法：</w:t>
      </w:r>
      <w:r w:rsidR="005A1F8A" w:rsidRPr="00AF0ACB">
        <w:rPr>
          <w:rFonts w:ascii="华文仿宋" w:eastAsia="华文仿宋" w:hAnsi="华文仿宋" w:hint="eastAsia"/>
          <w:color w:val="000000" w:themeColor="text1"/>
          <w:sz w:val="32"/>
          <w:szCs w:val="32"/>
        </w:rPr>
        <w:t>项目资助采取自主申报的方式，全年受理。申报资助的专利权人，根据《昆明市盘龙区专利资助扶持暂行办法》（盘政办通[2013]8号）的规定，填报相应的申报表，提交申报材料，由科信局专人进行材料的初审。每年的2-3月份，负责初审的工作人员对申报的专利资助项目进行梳理汇总后报知识产权局局长审核，审核后由知识产</w:t>
      </w:r>
      <w:r w:rsidR="005A1F8A" w:rsidRPr="00AF0ACB">
        <w:rPr>
          <w:rFonts w:ascii="华文仿宋" w:eastAsia="华文仿宋" w:hAnsi="华文仿宋" w:hint="eastAsia"/>
          <w:color w:val="000000" w:themeColor="text1"/>
          <w:sz w:val="32"/>
          <w:szCs w:val="32"/>
        </w:rPr>
        <w:lastRenderedPageBreak/>
        <w:t>权局局长提交科信局党组会议研究决定，通过党组会议完善各审批流程后进行资金拨付。</w:t>
      </w:r>
    </w:p>
    <w:p w:rsidR="004F5607" w:rsidRPr="00AF0ACB" w:rsidRDefault="004F5607" w:rsidP="00AF0ACB">
      <w:pPr>
        <w:spacing w:line="600" w:lineRule="exact"/>
        <w:ind w:firstLineChars="200" w:firstLine="640"/>
        <w:jc w:val="left"/>
        <w:rPr>
          <w:rFonts w:ascii="楷体" w:eastAsia="楷体" w:hAnsi="楷体"/>
          <w:sz w:val="32"/>
          <w:szCs w:val="32"/>
        </w:rPr>
      </w:pPr>
      <w:r w:rsidRPr="00AF0ACB">
        <w:rPr>
          <w:rFonts w:ascii="楷体" w:eastAsia="楷体" w:hAnsi="楷体" w:hint="eastAsia"/>
          <w:sz w:val="32"/>
          <w:szCs w:val="32"/>
        </w:rPr>
        <w:t>2.</w:t>
      </w:r>
      <w:r w:rsidR="005A1F8A" w:rsidRPr="00AF0ACB">
        <w:rPr>
          <w:rFonts w:ascii="楷体" w:eastAsia="楷体" w:hAnsi="楷体" w:hint="eastAsia"/>
          <w:sz w:val="32"/>
          <w:szCs w:val="32"/>
        </w:rPr>
        <w:t>存在的问题：</w:t>
      </w:r>
      <w:r w:rsidR="005A1F8A" w:rsidRPr="00AF0ACB">
        <w:rPr>
          <w:rFonts w:ascii="华文仿宋" w:eastAsia="华文仿宋" w:hAnsi="华文仿宋" w:hint="eastAsia"/>
          <w:color w:val="000000" w:themeColor="text1"/>
          <w:sz w:val="32"/>
          <w:szCs w:val="32"/>
        </w:rPr>
        <w:t>由于专利产生是动态情况，资助资金预算只能进行估算，无法准确预计资助金额。</w:t>
      </w:r>
    </w:p>
    <w:p w:rsidR="004F5607" w:rsidRPr="00AF0ACB" w:rsidRDefault="004F5607" w:rsidP="00AF0ACB">
      <w:pPr>
        <w:spacing w:line="600" w:lineRule="exact"/>
        <w:ind w:firstLineChars="200" w:firstLine="640"/>
        <w:jc w:val="left"/>
        <w:rPr>
          <w:rFonts w:ascii="楷体" w:eastAsia="楷体" w:hAnsi="楷体"/>
          <w:sz w:val="32"/>
          <w:szCs w:val="32"/>
        </w:rPr>
      </w:pPr>
      <w:r w:rsidRPr="00AF0ACB">
        <w:rPr>
          <w:rFonts w:ascii="楷体" w:eastAsia="楷体" w:hAnsi="楷体" w:hint="eastAsia"/>
          <w:sz w:val="32"/>
          <w:szCs w:val="32"/>
        </w:rPr>
        <w:t>3.</w:t>
      </w:r>
      <w:r w:rsidR="005A1F8A" w:rsidRPr="00AF0ACB">
        <w:rPr>
          <w:rFonts w:ascii="楷体" w:eastAsia="楷体" w:hAnsi="楷体" w:hint="eastAsia"/>
          <w:sz w:val="32"/>
          <w:szCs w:val="32"/>
        </w:rPr>
        <w:t>改进措施及建议：</w:t>
      </w:r>
      <w:r w:rsidR="005A1F8A" w:rsidRPr="00AF0ACB">
        <w:rPr>
          <w:rFonts w:ascii="华文仿宋" w:eastAsia="华文仿宋" w:hAnsi="华文仿宋" w:hint="eastAsia"/>
          <w:color w:val="000000" w:themeColor="text1"/>
          <w:sz w:val="32"/>
          <w:szCs w:val="32"/>
        </w:rPr>
        <w:t>根据上一年度的专利资助情况和发展趋势尽量准确的预估，无法绝对准确预计。</w:t>
      </w:r>
    </w:p>
    <w:p w:rsidR="004F5607" w:rsidRPr="00AF0ACB" w:rsidRDefault="004F5607" w:rsidP="00AF0ACB">
      <w:pPr>
        <w:spacing w:line="600" w:lineRule="exact"/>
        <w:ind w:firstLineChars="200" w:firstLine="640"/>
        <w:jc w:val="left"/>
        <w:rPr>
          <w:rFonts w:ascii="楷体" w:eastAsia="楷体" w:hAnsi="楷体"/>
          <w:sz w:val="32"/>
          <w:szCs w:val="32"/>
        </w:rPr>
      </w:pPr>
    </w:p>
    <w:p w:rsidR="00705C1A" w:rsidRPr="00AF0ACB" w:rsidRDefault="00705C1A" w:rsidP="00AF0ACB">
      <w:pPr>
        <w:spacing w:line="600" w:lineRule="exact"/>
        <w:jc w:val="center"/>
        <w:rPr>
          <w:rFonts w:ascii="方正小标宋_GBK" w:eastAsia="方正小标宋_GBK"/>
          <w:sz w:val="32"/>
          <w:szCs w:val="32"/>
        </w:rPr>
      </w:pPr>
      <w:r w:rsidRPr="00AF0ACB">
        <w:rPr>
          <w:rFonts w:ascii="方正小标宋_GBK" w:eastAsia="方正小标宋_GBK" w:hint="eastAsia"/>
          <w:sz w:val="32"/>
          <w:szCs w:val="32"/>
        </w:rPr>
        <w:t>专利资助扶持经费项目支出绩效自评报告（正文）</w:t>
      </w:r>
    </w:p>
    <w:p w:rsidR="004F5607" w:rsidRPr="00AF0ACB" w:rsidRDefault="004F5607" w:rsidP="00AF0ACB">
      <w:pPr>
        <w:topLinePunct/>
        <w:spacing w:line="600" w:lineRule="exact"/>
        <w:ind w:firstLineChars="250" w:firstLine="800"/>
        <w:rPr>
          <w:rFonts w:ascii="黑体" w:eastAsia="黑体"/>
          <w:sz w:val="32"/>
          <w:szCs w:val="32"/>
        </w:rPr>
      </w:pPr>
      <w:r w:rsidRPr="00AF0ACB">
        <w:rPr>
          <w:rFonts w:ascii="黑体" w:eastAsia="黑体" w:hint="eastAsia"/>
          <w:sz w:val="32"/>
          <w:szCs w:val="32"/>
        </w:rPr>
        <w:t>一、项目基本情况</w:t>
      </w:r>
    </w:p>
    <w:p w:rsidR="004F5607" w:rsidRPr="00AF0ACB" w:rsidRDefault="004F5607" w:rsidP="00AF0ACB">
      <w:pPr>
        <w:topLinePunct/>
        <w:spacing w:line="600" w:lineRule="exact"/>
        <w:ind w:firstLineChars="250" w:firstLine="800"/>
        <w:rPr>
          <w:rFonts w:ascii="楷体" w:eastAsia="楷体" w:hAnsi="楷体"/>
          <w:sz w:val="32"/>
          <w:szCs w:val="32"/>
        </w:rPr>
      </w:pPr>
      <w:r w:rsidRPr="00AF0ACB">
        <w:rPr>
          <w:rFonts w:ascii="楷体" w:eastAsia="楷体" w:hAnsi="楷体" w:hint="eastAsia"/>
          <w:sz w:val="32"/>
          <w:szCs w:val="32"/>
        </w:rPr>
        <w:t>（一）</w:t>
      </w:r>
      <w:r w:rsidR="00E04627" w:rsidRPr="00AF0ACB">
        <w:rPr>
          <w:rFonts w:ascii="楷体" w:eastAsia="楷体" w:hAnsi="楷体" w:hint="eastAsia"/>
          <w:sz w:val="32"/>
          <w:szCs w:val="32"/>
        </w:rPr>
        <w:t>项目概况</w:t>
      </w:r>
    </w:p>
    <w:p w:rsidR="00D00D21" w:rsidRPr="00AF0ACB" w:rsidRDefault="00DD1F6D" w:rsidP="00AF0ACB">
      <w:pPr>
        <w:spacing w:line="600" w:lineRule="exact"/>
        <w:ind w:firstLineChars="150" w:firstLine="480"/>
        <w:rPr>
          <w:rFonts w:ascii="华文仿宋" w:eastAsia="华文仿宋" w:hAnsi="华文仿宋" w:hint="eastAsia"/>
          <w:color w:val="000000" w:themeColor="text1"/>
          <w:sz w:val="32"/>
          <w:szCs w:val="32"/>
        </w:rPr>
      </w:pPr>
      <w:r w:rsidRPr="00AF0ACB">
        <w:rPr>
          <w:rFonts w:ascii="仿宋_GB2312" w:eastAsia="仿宋_GB2312" w:hAnsi="宋体" w:hint="eastAsia"/>
          <w:sz w:val="32"/>
          <w:szCs w:val="32"/>
        </w:rPr>
        <w:t>2018年一季度，资助2017年申报的专利285项，355600元。其中，发明专利55项，实用新型225项，外观设计3项，国外专利2项。 2018年1-4月，专利申请授权量累计达1607件。其中：申请专利945件，发明专利申请量303件,实</w:t>
      </w:r>
      <w:r w:rsidRPr="00AF0ACB">
        <w:rPr>
          <w:rFonts w:ascii="仿宋_GB2312" w:eastAsia="仿宋_GB2312" w:hAnsi="Times New Roman" w:hint="eastAsia"/>
          <w:color w:val="000000"/>
          <w:sz w:val="32"/>
          <w:szCs w:val="32"/>
        </w:rPr>
        <w:t>用新型专利申请量571件，外观设计专利申请量71件；授权专利662件，发明专利授权量82件，实用新型专利授权542件，外观设计专利授权量38件。</w:t>
      </w:r>
      <w:r w:rsidRPr="00AF0ACB">
        <w:rPr>
          <w:rFonts w:ascii="华文仿宋" w:eastAsia="华文仿宋" w:hAnsi="华文仿宋" w:hint="eastAsia"/>
          <w:color w:val="000000" w:themeColor="text1"/>
          <w:sz w:val="32"/>
          <w:szCs w:val="32"/>
        </w:rPr>
        <w:t>通过专利资助扶持，激励辖区内企事业单位和个人发明者加大对自主创新的投入，进一步促进区域科技创新活力。</w:t>
      </w:r>
    </w:p>
    <w:p w:rsidR="00DD1F6D" w:rsidRPr="00AF0ACB" w:rsidRDefault="00370AD1" w:rsidP="00AF0ACB">
      <w:pPr>
        <w:spacing w:line="600" w:lineRule="exact"/>
        <w:ind w:firstLineChars="150" w:firstLine="480"/>
        <w:rPr>
          <w:rFonts w:ascii="仿宋_GB2312" w:eastAsia="仿宋_GB2312" w:hAnsi="Times New Roman"/>
          <w:b/>
          <w:color w:val="000000"/>
          <w:sz w:val="32"/>
          <w:szCs w:val="32"/>
        </w:rPr>
      </w:pPr>
      <w:r w:rsidRPr="00AF0ACB">
        <w:rPr>
          <w:rFonts w:ascii="华文仿宋" w:eastAsia="华文仿宋" w:hAnsi="华文仿宋" w:hint="eastAsia"/>
          <w:color w:val="000000" w:themeColor="text1"/>
          <w:sz w:val="32"/>
          <w:szCs w:val="32"/>
        </w:rPr>
        <w:t>项目资助采取自主申报的方式，全年受理。申报资助的专利权人，根据《昆明市盘龙区专利资助扶持暂行办法》（盘政办通[2013]8号）的规定，填报相应的申报表，提交申报材料，由科信局专人进行材料的初审。每年的2-3月份，负责</w:t>
      </w:r>
      <w:r w:rsidRPr="00AF0ACB">
        <w:rPr>
          <w:rFonts w:ascii="华文仿宋" w:eastAsia="华文仿宋" w:hAnsi="华文仿宋" w:hint="eastAsia"/>
          <w:color w:val="000000" w:themeColor="text1"/>
          <w:sz w:val="32"/>
          <w:szCs w:val="32"/>
        </w:rPr>
        <w:lastRenderedPageBreak/>
        <w:t>初审的工作人员对申报的专利资助项目进行梳理汇总后报知识产权局局长审核，审核后由知识产权局局长提交科信局党组会议研究决定，通过党组会议完善各审批流程后进行资金拨付。</w:t>
      </w:r>
    </w:p>
    <w:p w:rsidR="004F5607" w:rsidRPr="00AF0ACB" w:rsidRDefault="004F5607" w:rsidP="00AF0ACB">
      <w:pPr>
        <w:topLinePunct/>
        <w:spacing w:line="600" w:lineRule="exact"/>
        <w:rPr>
          <w:rFonts w:ascii="仿宋_GB2312" w:eastAsia="仿宋_GB2312" w:hAnsi="楷体"/>
          <w:sz w:val="32"/>
          <w:szCs w:val="32"/>
        </w:rPr>
      </w:pPr>
    </w:p>
    <w:p w:rsidR="004F5607" w:rsidRPr="00AF0ACB" w:rsidRDefault="004F5607" w:rsidP="00AF0ACB">
      <w:pPr>
        <w:topLinePunct/>
        <w:spacing w:line="600" w:lineRule="exact"/>
        <w:ind w:firstLineChars="250" w:firstLine="800"/>
        <w:rPr>
          <w:rFonts w:ascii="楷体" w:eastAsia="楷体" w:hAnsi="楷体"/>
          <w:sz w:val="32"/>
          <w:szCs w:val="32"/>
        </w:rPr>
      </w:pPr>
      <w:r w:rsidRPr="00AF0ACB">
        <w:rPr>
          <w:rFonts w:ascii="楷体" w:eastAsia="楷体" w:hAnsi="楷体" w:hint="eastAsia"/>
          <w:sz w:val="32"/>
          <w:szCs w:val="32"/>
        </w:rPr>
        <w:t>（二）</w:t>
      </w:r>
      <w:r w:rsidR="00E04627" w:rsidRPr="00AF0ACB">
        <w:rPr>
          <w:rFonts w:ascii="楷体" w:eastAsia="楷体" w:hAnsi="楷体" w:hint="eastAsia"/>
          <w:sz w:val="32"/>
          <w:szCs w:val="32"/>
        </w:rPr>
        <w:t>绩效目标</w:t>
      </w:r>
    </w:p>
    <w:p w:rsidR="00AF54C2" w:rsidRPr="00AF0ACB" w:rsidRDefault="00AF54C2" w:rsidP="00AF0ACB">
      <w:pPr>
        <w:spacing w:line="600" w:lineRule="exact"/>
        <w:ind w:firstLineChars="200" w:firstLine="640"/>
        <w:rPr>
          <w:rFonts w:ascii="仿宋_GB2312" w:eastAsia="仿宋_GB2312" w:hAnsi="Times New Roman"/>
          <w:b/>
          <w:color w:val="000000"/>
          <w:sz w:val="32"/>
          <w:szCs w:val="32"/>
        </w:rPr>
      </w:pPr>
      <w:r w:rsidRPr="00AF0ACB">
        <w:rPr>
          <w:rFonts w:ascii="华文仿宋" w:eastAsia="华文仿宋" w:hAnsi="华文仿宋" w:hint="eastAsia"/>
          <w:color w:val="000000" w:themeColor="text1"/>
          <w:sz w:val="32"/>
          <w:szCs w:val="32"/>
        </w:rPr>
        <w:t>兑现专利授权资助，通过专利资助扶持，激励辖区内企事业单位和个人发明者加大对自主创新的投入，进一步促进区域科技创新活力。</w:t>
      </w:r>
    </w:p>
    <w:p w:rsidR="004F5607" w:rsidRPr="00AF0ACB" w:rsidRDefault="004F5607" w:rsidP="00AF0ACB">
      <w:pPr>
        <w:topLinePunct/>
        <w:spacing w:line="600" w:lineRule="exact"/>
        <w:ind w:firstLineChars="250" w:firstLine="800"/>
        <w:rPr>
          <w:rFonts w:ascii="仿宋_GB2312" w:eastAsia="仿宋_GB2312" w:hAnsi="楷体"/>
          <w:sz w:val="32"/>
          <w:szCs w:val="32"/>
        </w:rPr>
      </w:pPr>
    </w:p>
    <w:p w:rsidR="004F5607" w:rsidRPr="00AF0ACB" w:rsidRDefault="004F5607" w:rsidP="00AF0ACB">
      <w:pPr>
        <w:topLinePunct/>
        <w:spacing w:line="600" w:lineRule="exact"/>
        <w:ind w:firstLineChars="250" w:firstLine="800"/>
        <w:rPr>
          <w:rFonts w:ascii="黑体" w:eastAsia="黑体" w:hAnsi="黑体"/>
          <w:sz w:val="32"/>
          <w:szCs w:val="32"/>
        </w:rPr>
      </w:pPr>
      <w:r w:rsidRPr="00AF0ACB">
        <w:rPr>
          <w:rFonts w:ascii="黑体" w:eastAsia="黑体" w:hAnsi="黑体" w:hint="eastAsia"/>
          <w:sz w:val="32"/>
          <w:szCs w:val="32"/>
        </w:rPr>
        <w:t>二、绩效评价工作情况</w:t>
      </w:r>
    </w:p>
    <w:p w:rsidR="00E04627" w:rsidRPr="00AF0ACB" w:rsidRDefault="004F5607" w:rsidP="00AF0ACB">
      <w:pPr>
        <w:topLinePunct/>
        <w:spacing w:line="600" w:lineRule="exact"/>
        <w:ind w:firstLineChars="250" w:firstLine="800"/>
        <w:rPr>
          <w:rFonts w:ascii="楷体" w:eastAsia="楷体" w:hAnsi="楷体" w:hint="eastAsia"/>
          <w:sz w:val="32"/>
          <w:szCs w:val="32"/>
        </w:rPr>
      </w:pPr>
      <w:r w:rsidRPr="00AF0ACB">
        <w:rPr>
          <w:rFonts w:ascii="楷体" w:eastAsia="楷体" w:hAnsi="楷体" w:hint="eastAsia"/>
          <w:sz w:val="32"/>
          <w:szCs w:val="32"/>
        </w:rPr>
        <w:t>（一）绩效评价目的</w:t>
      </w:r>
    </w:p>
    <w:p w:rsidR="004F5607" w:rsidRPr="00AF0ACB" w:rsidRDefault="004F5607" w:rsidP="00AF0ACB">
      <w:pPr>
        <w:spacing w:line="600" w:lineRule="exact"/>
        <w:ind w:firstLineChars="200" w:firstLine="640"/>
        <w:rPr>
          <w:rFonts w:ascii="华文仿宋" w:eastAsia="华文仿宋" w:hAnsi="华文仿宋"/>
          <w:color w:val="000000" w:themeColor="text1"/>
          <w:sz w:val="32"/>
          <w:szCs w:val="32"/>
        </w:rPr>
      </w:pPr>
      <w:r w:rsidRPr="00AF0ACB">
        <w:rPr>
          <w:rFonts w:ascii="华文仿宋" w:eastAsia="华文仿宋" w:hAnsi="华文仿宋" w:hint="eastAsia"/>
          <w:color w:val="000000" w:themeColor="text1"/>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4F5607" w:rsidRPr="00AF0ACB" w:rsidRDefault="00DF23B2" w:rsidP="00AF0ACB">
      <w:pPr>
        <w:topLinePunct/>
        <w:spacing w:line="600" w:lineRule="exact"/>
        <w:ind w:firstLineChars="250" w:firstLine="800"/>
        <w:rPr>
          <w:rFonts w:ascii="楷体" w:eastAsia="楷体" w:hAnsi="楷体"/>
          <w:sz w:val="32"/>
          <w:szCs w:val="32"/>
        </w:rPr>
      </w:pPr>
      <w:r w:rsidRPr="00AF0ACB">
        <w:rPr>
          <w:rFonts w:ascii="楷体" w:eastAsia="楷体" w:hAnsi="楷体" w:hint="eastAsia"/>
          <w:sz w:val="32"/>
          <w:szCs w:val="32"/>
        </w:rPr>
        <w:t>（二）绩效评价工作方案制定过程</w:t>
      </w:r>
    </w:p>
    <w:p w:rsidR="004F5607" w:rsidRPr="00AF0ACB" w:rsidRDefault="00DF23B2" w:rsidP="00AF0ACB">
      <w:pPr>
        <w:topLinePunct/>
        <w:spacing w:line="600" w:lineRule="exact"/>
        <w:ind w:firstLineChars="200" w:firstLine="640"/>
        <w:rPr>
          <w:rFonts w:ascii="华文仿宋" w:eastAsia="华文仿宋" w:hAnsi="华文仿宋"/>
          <w:color w:val="000000" w:themeColor="text1"/>
          <w:sz w:val="32"/>
          <w:szCs w:val="32"/>
        </w:rPr>
      </w:pPr>
      <w:r w:rsidRPr="00AF0ACB">
        <w:rPr>
          <w:rFonts w:ascii="华文仿宋" w:eastAsia="华文仿宋" w:hAnsi="华文仿宋" w:hint="eastAsia"/>
          <w:color w:val="000000" w:themeColor="text1"/>
          <w:sz w:val="32"/>
          <w:szCs w:val="32"/>
        </w:rPr>
        <w:t>1、</w:t>
      </w:r>
      <w:r w:rsidR="004F5607" w:rsidRPr="00AF0ACB">
        <w:rPr>
          <w:rFonts w:ascii="华文仿宋" w:eastAsia="华文仿宋" w:hAnsi="华文仿宋" w:hint="eastAsia"/>
          <w:color w:val="000000" w:themeColor="text1"/>
          <w:sz w:val="32"/>
          <w:szCs w:val="32"/>
        </w:rPr>
        <w:t>前期调研。</w:t>
      </w:r>
      <w:r w:rsidRPr="00AF0ACB">
        <w:rPr>
          <w:rFonts w:ascii="华文仿宋" w:eastAsia="华文仿宋" w:hAnsi="华文仿宋" w:hint="eastAsia"/>
          <w:color w:val="000000" w:themeColor="text1"/>
          <w:sz w:val="32"/>
          <w:szCs w:val="32"/>
        </w:rPr>
        <w:t>对前来申报专利资助的专利人对专利资助的看法和满意度进行问询，所有被调查人员都表示希望得到专利资助。</w:t>
      </w:r>
    </w:p>
    <w:p w:rsidR="00DF23B2" w:rsidRPr="00AF0ACB" w:rsidRDefault="00DF23B2" w:rsidP="00AF0ACB">
      <w:pPr>
        <w:spacing w:line="600" w:lineRule="exact"/>
        <w:ind w:firstLineChars="200" w:firstLine="640"/>
        <w:rPr>
          <w:rFonts w:ascii="华文仿宋" w:eastAsia="华文仿宋" w:hAnsi="华文仿宋"/>
          <w:color w:val="000000" w:themeColor="text1"/>
          <w:sz w:val="32"/>
          <w:szCs w:val="32"/>
        </w:rPr>
      </w:pPr>
      <w:r w:rsidRPr="00AF0ACB">
        <w:rPr>
          <w:rFonts w:ascii="华文仿宋" w:eastAsia="华文仿宋" w:hAnsi="华文仿宋" w:hint="eastAsia"/>
          <w:color w:val="000000" w:themeColor="text1"/>
          <w:sz w:val="32"/>
          <w:szCs w:val="32"/>
        </w:rPr>
        <w:t>2、</w:t>
      </w:r>
      <w:r w:rsidR="004F5607" w:rsidRPr="00AF0ACB">
        <w:rPr>
          <w:rFonts w:ascii="华文仿宋" w:eastAsia="华文仿宋" w:hAnsi="华文仿宋" w:hint="eastAsia"/>
          <w:color w:val="000000" w:themeColor="text1"/>
          <w:sz w:val="32"/>
          <w:szCs w:val="32"/>
        </w:rPr>
        <w:t>研究文件。</w:t>
      </w:r>
      <w:r w:rsidRPr="00AF0ACB">
        <w:rPr>
          <w:rFonts w:ascii="华文仿宋" w:eastAsia="华文仿宋" w:hAnsi="华文仿宋" w:hint="eastAsia"/>
          <w:color w:val="000000" w:themeColor="text1"/>
          <w:sz w:val="32"/>
          <w:szCs w:val="32"/>
        </w:rPr>
        <w:t>仔细研究了2013年制定的专利资助办法，</w:t>
      </w:r>
      <w:r w:rsidRPr="00AF0ACB">
        <w:rPr>
          <w:rFonts w:ascii="华文仿宋" w:eastAsia="华文仿宋" w:hAnsi="华文仿宋" w:hint="eastAsia"/>
          <w:color w:val="000000" w:themeColor="text1"/>
          <w:sz w:val="32"/>
          <w:szCs w:val="32"/>
        </w:rPr>
        <w:lastRenderedPageBreak/>
        <w:t>并按照《盘龙区实施国家知识产权强县工程试点区工作方案》的工作要求，为顺利进我区国家知识产权强县工程试点区建设，贯彻落实省、市知识产权局关于修改各县区专利资助办法的工作要求，依据省市专利资助修改导向，盘龙区知识产权局对2013年发布的《昆明市盘龙区专利资助扶持暂行办法》（盘政办通〔2013〕8号）进行了局部修改，经科信局党组会议研究同意，已提请区政府审核实施。盘龙区政府2018年12月24日印发了新修订的《昆明市盘龙区专利资助扶持暂行办法》（盘政办通〔2018〕223号），新的《办法》加强了对发明专利的扶持，更加符合上级部门的政策导向和科技发展的需要。</w:t>
      </w:r>
    </w:p>
    <w:p w:rsidR="004F5607" w:rsidRPr="00AF0ACB" w:rsidRDefault="004F5607" w:rsidP="00AF0ACB">
      <w:pPr>
        <w:topLinePunct/>
        <w:spacing w:line="600" w:lineRule="exact"/>
        <w:ind w:firstLineChars="250" w:firstLine="800"/>
        <w:rPr>
          <w:rFonts w:ascii="仿宋_GB2312" w:eastAsia="仿宋_GB2312" w:hAnsi="楷体" w:hint="eastAsia"/>
          <w:sz w:val="32"/>
          <w:szCs w:val="32"/>
        </w:rPr>
      </w:pPr>
      <w:r w:rsidRPr="00AF0ACB">
        <w:rPr>
          <w:rFonts w:ascii="仿宋_GB2312" w:eastAsia="仿宋_GB2312" w:hAnsi="楷体" w:hint="eastAsia"/>
          <w:sz w:val="32"/>
          <w:szCs w:val="32"/>
        </w:rPr>
        <w:t>3.绩效评价指标体系及工作方案的设计。</w:t>
      </w:r>
    </w:p>
    <w:p w:rsidR="00574A56" w:rsidRPr="00AF0ACB" w:rsidRDefault="00574A56" w:rsidP="00AF0ACB">
      <w:pPr>
        <w:topLinePunct/>
        <w:spacing w:line="600" w:lineRule="exact"/>
        <w:ind w:firstLineChars="250" w:firstLine="800"/>
        <w:rPr>
          <w:rFonts w:ascii="华文仿宋" w:eastAsia="华文仿宋" w:hAnsi="华文仿宋"/>
          <w:color w:val="000000" w:themeColor="text1"/>
          <w:sz w:val="32"/>
          <w:szCs w:val="32"/>
        </w:rPr>
      </w:pPr>
      <w:r w:rsidRPr="00AF0ACB">
        <w:rPr>
          <w:rFonts w:ascii="华文仿宋" w:eastAsia="华文仿宋" w:hAnsi="华文仿宋" w:hint="eastAsia"/>
          <w:color w:val="000000" w:themeColor="text1"/>
          <w:sz w:val="32"/>
          <w:szCs w:val="32"/>
        </w:rPr>
        <w:t>绩效评价体系严格按照区财政局的要求进行评价。工作方案原则主要是根据新修订的《昆明市盘龙区专利资助扶持暂行办法》（盘政办通〔2018〕223号），严格按照办法规定的程序进行资助。</w:t>
      </w:r>
    </w:p>
    <w:p w:rsidR="004F5607" w:rsidRPr="00AF0ACB" w:rsidRDefault="004F5607" w:rsidP="00AF0ACB">
      <w:pPr>
        <w:topLinePunct/>
        <w:spacing w:line="600" w:lineRule="exact"/>
        <w:ind w:firstLineChars="250" w:firstLine="800"/>
        <w:rPr>
          <w:rFonts w:ascii="楷体" w:eastAsia="楷体" w:hAnsi="楷体"/>
          <w:sz w:val="32"/>
          <w:szCs w:val="32"/>
        </w:rPr>
      </w:pPr>
      <w:r w:rsidRPr="00AF0ACB">
        <w:rPr>
          <w:rFonts w:ascii="楷体" w:eastAsia="楷体" w:hAnsi="楷体" w:hint="eastAsia"/>
          <w:sz w:val="32"/>
          <w:szCs w:val="32"/>
        </w:rPr>
        <w:t>（三）绩效评价原则、评价方法</w:t>
      </w:r>
    </w:p>
    <w:p w:rsidR="004F5607" w:rsidRPr="00AF0ACB" w:rsidRDefault="004F5607" w:rsidP="00AF0ACB">
      <w:pPr>
        <w:topLinePunct/>
        <w:spacing w:line="600" w:lineRule="exact"/>
        <w:ind w:firstLineChars="250" w:firstLine="800"/>
        <w:rPr>
          <w:rFonts w:ascii="仿宋_GB2312" w:eastAsia="仿宋_GB2312" w:hAnsi="楷体"/>
          <w:sz w:val="32"/>
          <w:szCs w:val="32"/>
        </w:rPr>
      </w:pPr>
      <w:r w:rsidRPr="00AF0ACB">
        <w:rPr>
          <w:rFonts w:ascii="仿宋_GB2312" w:eastAsia="仿宋_GB2312" w:hAnsi="楷体" w:hint="eastAsia"/>
          <w:sz w:val="32"/>
          <w:szCs w:val="32"/>
        </w:rPr>
        <w:t>1.</w:t>
      </w:r>
      <w:r w:rsidR="00F256EF" w:rsidRPr="00AF0ACB">
        <w:rPr>
          <w:rFonts w:ascii="仿宋_GB2312" w:eastAsia="仿宋_GB2312" w:hAnsi="楷体" w:hint="eastAsia"/>
          <w:sz w:val="32"/>
          <w:szCs w:val="32"/>
        </w:rPr>
        <w:t>绩效评价原则：</w:t>
      </w:r>
      <w:r w:rsidRPr="00AF0ACB">
        <w:rPr>
          <w:rFonts w:ascii="仿宋_GB2312" w:eastAsia="仿宋_GB2312" w:hAnsi="楷体" w:hint="eastAsia"/>
          <w:sz w:val="32"/>
          <w:szCs w:val="32"/>
        </w:rPr>
        <w:t>科学规范、公开公正、绩效相关</w:t>
      </w:r>
      <w:r w:rsidR="00F256EF" w:rsidRPr="00AF0ACB">
        <w:rPr>
          <w:rFonts w:ascii="仿宋_GB2312" w:eastAsia="仿宋_GB2312" w:hAnsi="楷体" w:hint="eastAsia"/>
          <w:sz w:val="32"/>
          <w:szCs w:val="32"/>
        </w:rPr>
        <w:t>。</w:t>
      </w:r>
    </w:p>
    <w:p w:rsidR="004F5607" w:rsidRPr="00AF0ACB" w:rsidRDefault="004F5607" w:rsidP="00AF0ACB">
      <w:pPr>
        <w:topLinePunct/>
        <w:spacing w:line="600" w:lineRule="exact"/>
        <w:ind w:firstLineChars="250" w:firstLine="800"/>
        <w:rPr>
          <w:rFonts w:ascii="仿宋_GB2312" w:eastAsia="仿宋_GB2312" w:hAnsi="楷体"/>
          <w:sz w:val="32"/>
          <w:szCs w:val="32"/>
        </w:rPr>
      </w:pPr>
      <w:r w:rsidRPr="00AF0ACB">
        <w:rPr>
          <w:rFonts w:ascii="仿宋_GB2312" w:eastAsia="仿宋_GB2312" w:hAnsi="楷体" w:hint="eastAsia"/>
          <w:sz w:val="32"/>
          <w:szCs w:val="32"/>
        </w:rPr>
        <w:t>2.</w:t>
      </w:r>
      <w:r w:rsidR="00F256EF" w:rsidRPr="00AF0ACB">
        <w:rPr>
          <w:rFonts w:ascii="仿宋_GB2312" w:eastAsia="仿宋_GB2312" w:hAnsi="楷体" w:hint="eastAsia"/>
          <w:sz w:val="32"/>
          <w:szCs w:val="32"/>
        </w:rPr>
        <w:t>绩效评价方法：</w:t>
      </w:r>
      <w:r w:rsidRPr="00AF0ACB">
        <w:rPr>
          <w:rFonts w:ascii="仿宋_GB2312" w:eastAsia="仿宋_GB2312" w:hAnsi="楷体" w:hint="eastAsia"/>
          <w:sz w:val="32"/>
          <w:szCs w:val="32"/>
        </w:rPr>
        <w:t>指标评价、社会调查</w:t>
      </w:r>
      <w:r w:rsidR="00F256EF" w:rsidRPr="00AF0ACB">
        <w:rPr>
          <w:rFonts w:ascii="仿宋_GB2312" w:eastAsia="仿宋_GB2312" w:hAnsi="楷体" w:hint="eastAsia"/>
          <w:sz w:val="32"/>
          <w:szCs w:val="32"/>
        </w:rPr>
        <w:t>满意度。</w:t>
      </w:r>
    </w:p>
    <w:p w:rsidR="004F5607" w:rsidRPr="00AF0ACB" w:rsidRDefault="004F5607" w:rsidP="00AF0ACB">
      <w:pPr>
        <w:topLinePunct/>
        <w:spacing w:line="600" w:lineRule="exact"/>
        <w:ind w:firstLineChars="250" w:firstLine="800"/>
        <w:rPr>
          <w:rFonts w:ascii="楷体" w:eastAsia="楷体" w:hAnsi="楷体"/>
          <w:sz w:val="32"/>
          <w:szCs w:val="32"/>
        </w:rPr>
      </w:pPr>
      <w:r w:rsidRPr="00AF0ACB">
        <w:rPr>
          <w:rFonts w:ascii="楷体" w:eastAsia="楷体" w:hAnsi="楷体" w:hint="eastAsia"/>
          <w:sz w:val="32"/>
          <w:szCs w:val="32"/>
        </w:rPr>
        <w:t>（四）绩效评价实施过程</w:t>
      </w:r>
    </w:p>
    <w:p w:rsidR="004F5607" w:rsidRPr="00AF0ACB" w:rsidRDefault="004F5607" w:rsidP="00AF0ACB">
      <w:pPr>
        <w:topLinePunct/>
        <w:spacing w:line="600" w:lineRule="exact"/>
        <w:ind w:firstLineChars="250" w:firstLine="800"/>
        <w:rPr>
          <w:rFonts w:ascii="仿宋_GB2312" w:eastAsia="仿宋_GB2312" w:hAnsi="楷体"/>
          <w:sz w:val="32"/>
          <w:szCs w:val="32"/>
        </w:rPr>
      </w:pPr>
      <w:r w:rsidRPr="00AF0ACB">
        <w:rPr>
          <w:rFonts w:ascii="仿宋_GB2312" w:eastAsia="仿宋_GB2312" w:hAnsi="楷体" w:hint="eastAsia"/>
          <w:sz w:val="32"/>
          <w:szCs w:val="32"/>
        </w:rPr>
        <w:t>1.数据填报和采集。</w:t>
      </w:r>
    </w:p>
    <w:p w:rsidR="004F5607" w:rsidRPr="00AF0ACB" w:rsidRDefault="004F5607" w:rsidP="00AF0ACB">
      <w:pPr>
        <w:topLinePunct/>
        <w:spacing w:line="600" w:lineRule="exact"/>
        <w:ind w:firstLineChars="250" w:firstLine="800"/>
        <w:rPr>
          <w:rFonts w:ascii="仿宋_GB2312" w:eastAsia="仿宋_GB2312" w:hAnsi="楷体"/>
          <w:sz w:val="32"/>
          <w:szCs w:val="32"/>
        </w:rPr>
      </w:pPr>
      <w:r w:rsidRPr="00AF0ACB">
        <w:rPr>
          <w:rFonts w:ascii="仿宋_GB2312" w:eastAsia="仿宋_GB2312" w:hAnsi="楷体" w:hint="eastAsia"/>
          <w:sz w:val="32"/>
          <w:szCs w:val="32"/>
        </w:rPr>
        <w:t>2.社会调查。</w:t>
      </w:r>
    </w:p>
    <w:p w:rsidR="004F5607" w:rsidRPr="00AF0ACB" w:rsidRDefault="004F5607" w:rsidP="00AF0ACB">
      <w:pPr>
        <w:topLinePunct/>
        <w:spacing w:line="600" w:lineRule="exact"/>
        <w:ind w:firstLineChars="250" w:firstLine="800"/>
        <w:rPr>
          <w:rFonts w:ascii="仿宋_GB2312" w:eastAsia="仿宋_GB2312" w:hAnsi="楷体"/>
          <w:sz w:val="32"/>
          <w:szCs w:val="32"/>
        </w:rPr>
      </w:pPr>
      <w:r w:rsidRPr="00AF0ACB">
        <w:rPr>
          <w:rFonts w:ascii="仿宋_GB2312" w:eastAsia="仿宋_GB2312" w:hAnsi="楷体" w:hint="eastAsia"/>
          <w:sz w:val="32"/>
          <w:szCs w:val="32"/>
        </w:rPr>
        <w:t>3.数据分析和撰写报告。</w:t>
      </w:r>
    </w:p>
    <w:p w:rsidR="004F5607" w:rsidRPr="00AF0ACB" w:rsidRDefault="00495962" w:rsidP="00AF0ACB">
      <w:pPr>
        <w:topLinePunct/>
        <w:spacing w:line="600" w:lineRule="exact"/>
        <w:ind w:firstLineChars="250" w:firstLine="800"/>
        <w:rPr>
          <w:rFonts w:ascii="楷体" w:eastAsia="楷体" w:hAnsi="楷体" w:hint="eastAsia"/>
          <w:sz w:val="32"/>
          <w:szCs w:val="32"/>
        </w:rPr>
      </w:pPr>
      <w:r w:rsidRPr="00AF0ACB">
        <w:rPr>
          <w:rFonts w:ascii="楷体" w:eastAsia="楷体" w:hAnsi="楷体" w:hint="eastAsia"/>
          <w:sz w:val="32"/>
          <w:szCs w:val="32"/>
        </w:rPr>
        <w:lastRenderedPageBreak/>
        <w:t>（五）本次绩效评价的局限性</w:t>
      </w:r>
    </w:p>
    <w:p w:rsidR="00495962" w:rsidRPr="00AF0ACB" w:rsidRDefault="000364D2" w:rsidP="00AF0ACB">
      <w:pPr>
        <w:topLinePunct/>
        <w:spacing w:line="600" w:lineRule="exact"/>
        <w:ind w:firstLineChars="250" w:firstLine="800"/>
        <w:rPr>
          <w:rFonts w:ascii="华文仿宋" w:eastAsia="华文仿宋" w:hAnsi="华文仿宋"/>
          <w:color w:val="000000" w:themeColor="text1"/>
          <w:sz w:val="32"/>
          <w:szCs w:val="32"/>
        </w:rPr>
      </w:pPr>
      <w:r w:rsidRPr="00AF0ACB">
        <w:rPr>
          <w:rFonts w:ascii="华文仿宋" w:eastAsia="华文仿宋" w:hAnsi="华文仿宋" w:hint="eastAsia"/>
          <w:color w:val="000000" w:themeColor="text1"/>
          <w:sz w:val="32"/>
          <w:szCs w:val="32"/>
        </w:rPr>
        <w:t>由于缺乏系统专业的行业评价体系和专业评价人员，只能对专利资助评价进行最大限度的估值，对专利资助产生的绩效无法计算确切值。</w:t>
      </w:r>
    </w:p>
    <w:p w:rsidR="004466C6" w:rsidRPr="00AF0ACB" w:rsidRDefault="004F5607" w:rsidP="00AF0ACB">
      <w:pPr>
        <w:topLinePunct/>
        <w:spacing w:line="600" w:lineRule="exact"/>
        <w:ind w:firstLineChars="250" w:firstLine="800"/>
        <w:rPr>
          <w:rFonts w:ascii="黑体" w:eastAsia="黑体" w:hAnsi="黑体"/>
          <w:sz w:val="32"/>
          <w:szCs w:val="32"/>
        </w:rPr>
      </w:pPr>
      <w:r w:rsidRPr="00AF0ACB">
        <w:rPr>
          <w:rFonts w:ascii="黑体" w:eastAsia="黑体" w:hAnsi="黑体" w:hint="eastAsia"/>
          <w:sz w:val="32"/>
          <w:szCs w:val="32"/>
        </w:rPr>
        <w:t>三、评价结论和绩效分析</w:t>
      </w:r>
    </w:p>
    <w:p w:rsidR="004466C6" w:rsidRPr="00AF0ACB" w:rsidRDefault="004466C6" w:rsidP="00AF0ACB">
      <w:pPr>
        <w:topLinePunct/>
        <w:spacing w:line="600" w:lineRule="exact"/>
        <w:ind w:firstLineChars="250" w:firstLine="800"/>
        <w:rPr>
          <w:rFonts w:ascii="仿宋_GB2312" w:eastAsia="仿宋_GB2312" w:hAnsi="楷体"/>
          <w:sz w:val="32"/>
          <w:szCs w:val="32"/>
        </w:rPr>
      </w:pPr>
      <w:r w:rsidRPr="00AF0ACB">
        <w:rPr>
          <w:rFonts w:ascii="楷体" w:eastAsia="楷体" w:hAnsi="楷体" w:hint="eastAsia"/>
          <w:sz w:val="32"/>
          <w:szCs w:val="32"/>
        </w:rPr>
        <w:t>（一）评价结论</w:t>
      </w:r>
      <w:r w:rsidRPr="00AF0ACB">
        <w:rPr>
          <w:rFonts w:ascii="仿宋_GB2312" w:eastAsia="仿宋_GB2312" w:hAnsi="楷体" w:hint="eastAsia"/>
          <w:sz w:val="32"/>
          <w:szCs w:val="32"/>
        </w:rPr>
        <w:t>。</w:t>
      </w:r>
    </w:p>
    <w:p w:rsidR="004466C6" w:rsidRPr="00AF0ACB" w:rsidRDefault="004466C6" w:rsidP="00AF0ACB">
      <w:pPr>
        <w:topLinePunct/>
        <w:spacing w:line="600" w:lineRule="exact"/>
        <w:ind w:firstLineChars="250" w:firstLine="800"/>
        <w:rPr>
          <w:rFonts w:ascii="华文仿宋" w:eastAsia="华文仿宋" w:hAnsi="华文仿宋"/>
          <w:color w:val="000000" w:themeColor="text1"/>
          <w:sz w:val="32"/>
          <w:szCs w:val="32"/>
        </w:rPr>
      </w:pPr>
      <w:r w:rsidRPr="00AF0ACB">
        <w:rPr>
          <w:rFonts w:ascii="华文仿宋" w:eastAsia="华文仿宋" w:hAnsi="华文仿宋" w:hint="eastAsia"/>
          <w:color w:val="000000" w:themeColor="text1"/>
          <w:sz w:val="32"/>
          <w:szCs w:val="32"/>
        </w:rPr>
        <w:t>1.评价结果。</w:t>
      </w:r>
    </w:p>
    <w:p w:rsidR="004466C6" w:rsidRPr="00AF0ACB" w:rsidRDefault="004466C6" w:rsidP="00AF0ACB">
      <w:pPr>
        <w:topLinePunct/>
        <w:spacing w:line="600" w:lineRule="exact"/>
        <w:ind w:firstLineChars="250" w:firstLine="800"/>
        <w:rPr>
          <w:rFonts w:ascii="华文仿宋" w:eastAsia="华文仿宋" w:hAnsi="华文仿宋"/>
          <w:color w:val="000000" w:themeColor="text1"/>
          <w:sz w:val="32"/>
          <w:szCs w:val="32"/>
        </w:rPr>
      </w:pPr>
      <w:r w:rsidRPr="00AF0ACB">
        <w:rPr>
          <w:rFonts w:ascii="华文仿宋" w:eastAsia="华文仿宋" w:hAnsi="华文仿宋"/>
          <w:color w:val="000000" w:themeColor="text1"/>
          <w:sz w:val="32"/>
          <w:szCs w:val="32"/>
        </w:rPr>
        <w:t>评价结果为良好。</w:t>
      </w:r>
    </w:p>
    <w:p w:rsidR="004466C6" w:rsidRPr="00AF0ACB" w:rsidRDefault="004466C6" w:rsidP="00AF0ACB">
      <w:pPr>
        <w:topLinePunct/>
        <w:spacing w:line="600" w:lineRule="exact"/>
        <w:ind w:firstLineChars="250" w:firstLine="800"/>
        <w:rPr>
          <w:rFonts w:ascii="华文仿宋" w:eastAsia="华文仿宋" w:hAnsi="华文仿宋" w:hint="eastAsia"/>
          <w:color w:val="000000" w:themeColor="text1"/>
          <w:sz w:val="32"/>
          <w:szCs w:val="32"/>
        </w:rPr>
      </w:pPr>
      <w:r w:rsidRPr="00AF0ACB">
        <w:rPr>
          <w:rFonts w:ascii="华文仿宋" w:eastAsia="华文仿宋" w:hAnsi="华文仿宋" w:hint="eastAsia"/>
          <w:color w:val="000000" w:themeColor="text1"/>
          <w:sz w:val="32"/>
          <w:szCs w:val="32"/>
        </w:rPr>
        <w:t>2.主要绩效。</w:t>
      </w:r>
    </w:p>
    <w:p w:rsidR="00D00D21" w:rsidRPr="00AF0ACB" w:rsidRDefault="00D00D21" w:rsidP="00AF0ACB">
      <w:pPr>
        <w:spacing w:line="600" w:lineRule="exact"/>
        <w:ind w:firstLineChars="150" w:firstLine="480"/>
        <w:rPr>
          <w:rFonts w:ascii="华文仿宋" w:eastAsia="华文仿宋" w:hAnsi="华文仿宋" w:hint="eastAsia"/>
          <w:color w:val="000000" w:themeColor="text1"/>
          <w:sz w:val="32"/>
          <w:szCs w:val="32"/>
        </w:rPr>
      </w:pPr>
      <w:r w:rsidRPr="00AF0ACB">
        <w:rPr>
          <w:rFonts w:ascii="华文仿宋" w:eastAsia="华文仿宋" w:hAnsi="华文仿宋" w:hint="eastAsia"/>
          <w:color w:val="000000" w:themeColor="text1"/>
          <w:sz w:val="32"/>
          <w:szCs w:val="32"/>
        </w:rPr>
        <w:t>通过专利资助扶持，激励辖区内企事业单位和个人发明者加大对自主创新的投入，促进了自主发明创造的产出，进一步促进区域科技创新活力。</w:t>
      </w:r>
    </w:p>
    <w:p w:rsidR="004466C6" w:rsidRPr="00AF0ACB" w:rsidRDefault="004466C6" w:rsidP="00AF0ACB">
      <w:pPr>
        <w:topLinePunct/>
        <w:spacing w:line="600" w:lineRule="exact"/>
        <w:ind w:firstLineChars="250" w:firstLine="800"/>
        <w:rPr>
          <w:rFonts w:ascii="楷体" w:eastAsia="楷体" w:hAnsi="楷体"/>
          <w:sz w:val="32"/>
          <w:szCs w:val="32"/>
        </w:rPr>
      </w:pPr>
      <w:r w:rsidRPr="00AF0ACB">
        <w:rPr>
          <w:rFonts w:ascii="楷体" w:eastAsia="楷体" w:hAnsi="楷体" w:hint="eastAsia"/>
          <w:sz w:val="32"/>
          <w:szCs w:val="32"/>
        </w:rPr>
        <w:t>（二）具体绩效分析。</w:t>
      </w:r>
    </w:p>
    <w:p w:rsidR="000871AC" w:rsidRPr="00AF0ACB" w:rsidRDefault="000871AC" w:rsidP="00AF0ACB">
      <w:pPr>
        <w:topLinePunct/>
        <w:spacing w:line="600" w:lineRule="exact"/>
        <w:ind w:firstLineChars="250" w:firstLine="800"/>
        <w:rPr>
          <w:rFonts w:ascii="华文仿宋" w:eastAsia="华文仿宋" w:hAnsi="华文仿宋" w:hint="eastAsia"/>
          <w:color w:val="000000" w:themeColor="text1"/>
          <w:sz w:val="32"/>
          <w:szCs w:val="32"/>
        </w:rPr>
      </w:pPr>
      <w:r w:rsidRPr="00AF0ACB">
        <w:rPr>
          <w:rFonts w:ascii="华文仿宋" w:eastAsia="华文仿宋" w:hAnsi="华文仿宋"/>
          <w:color w:val="000000" w:themeColor="text1"/>
          <w:sz w:val="32"/>
          <w:szCs w:val="32"/>
        </w:rPr>
        <w:t>（</w:t>
      </w:r>
      <w:r w:rsidRPr="00AF0ACB">
        <w:rPr>
          <w:rFonts w:ascii="华文仿宋" w:eastAsia="华文仿宋" w:hAnsi="华文仿宋" w:hint="eastAsia"/>
          <w:color w:val="000000" w:themeColor="text1"/>
          <w:sz w:val="32"/>
          <w:szCs w:val="32"/>
        </w:rPr>
        <w:t>1</w:t>
      </w:r>
      <w:r w:rsidRPr="00AF0ACB">
        <w:rPr>
          <w:rFonts w:ascii="华文仿宋" w:eastAsia="华文仿宋" w:hAnsi="华文仿宋"/>
          <w:color w:val="000000" w:themeColor="text1"/>
          <w:sz w:val="32"/>
          <w:szCs w:val="32"/>
        </w:rPr>
        <w:t>）数量指标：</w:t>
      </w:r>
      <w:r w:rsidRPr="00AF0ACB">
        <w:rPr>
          <w:rFonts w:ascii="华文仿宋" w:eastAsia="华文仿宋" w:hAnsi="华文仿宋" w:hint="eastAsia"/>
          <w:color w:val="000000" w:themeColor="text1"/>
          <w:sz w:val="32"/>
          <w:szCs w:val="32"/>
        </w:rPr>
        <w:t>专利授权资助：获得国家专利授权证书的发明专利每项一次性给予3000元资助，实用新型给予500元资助，外观设计给予200元资助，国外专利每件授权资助1万元。专利管理资助：国家专利金奖3万元，优秀奖2万元；省专利金奖2万元，优秀奖1万元；国家知识产权示范单位3万元，试点单位2万元；省、市示范单位2万元，试点单位1万元；列入盘龙区试点示范培育单位5000元。专利维权资助：按照案件受理费用的50%给予资助，最低资助500元，最高不超过1万元。</w:t>
      </w:r>
      <w:r w:rsidR="000364D2" w:rsidRPr="00AF0ACB">
        <w:rPr>
          <w:rFonts w:ascii="华文仿宋" w:eastAsia="华文仿宋" w:hAnsi="华文仿宋" w:hint="eastAsia"/>
          <w:color w:val="000000" w:themeColor="text1"/>
          <w:sz w:val="32"/>
          <w:szCs w:val="32"/>
        </w:rPr>
        <w:t>自评分98分。</w:t>
      </w:r>
    </w:p>
    <w:p w:rsidR="000871AC" w:rsidRPr="00AF0ACB" w:rsidRDefault="000871AC" w:rsidP="00AF0ACB">
      <w:pPr>
        <w:topLinePunct/>
        <w:spacing w:line="600" w:lineRule="exact"/>
        <w:ind w:firstLineChars="250" w:firstLine="800"/>
        <w:rPr>
          <w:rFonts w:ascii="华文仿宋" w:eastAsia="华文仿宋" w:hAnsi="华文仿宋"/>
          <w:color w:val="000000" w:themeColor="text1"/>
          <w:sz w:val="32"/>
          <w:szCs w:val="32"/>
        </w:rPr>
      </w:pPr>
      <w:r w:rsidRPr="00AF0ACB">
        <w:rPr>
          <w:rFonts w:ascii="华文仿宋" w:eastAsia="华文仿宋" w:hAnsi="华文仿宋"/>
          <w:color w:val="000000" w:themeColor="text1"/>
          <w:sz w:val="32"/>
          <w:szCs w:val="32"/>
        </w:rPr>
        <w:t>（</w:t>
      </w:r>
      <w:r w:rsidRPr="00AF0ACB">
        <w:rPr>
          <w:rFonts w:ascii="华文仿宋" w:eastAsia="华文仿宋" w:hAnsi="华文仿宋" w:hint="eastAsia"/>
          <w:color w:val="000000" w:themeColor="text1"/>
          <w:sz w:val="32"/>
          <w:szCs w:val="32"/>
        </w:rPr>
        <w:t>2</w:t>
      </w:r>
      <w:r w:rsidRPr="00AF0ACB">
        <w:rPr>
          <w:rFonts w:ascii="华文仿宋" w:eastAsia="华文仿宋" w:hAnsi="华文仿宋"/>
          <w:color w:val="000000" w:themeColor="text1"/>
          <w:sz w:val="32"/>
          <w:szCs w:val="32"/>
        </w:rPr>
        <w:t>）时效指标：</w:t>
      </w:r>
      <w:r w:rsidRPr="00AF0ACB">
        <w:rPr>
          <w:rFonts w:ascii="华文仿宋" w:eastAsia="华文仿宋" w:hAnsi="华文仿宋" w:hint="eastAsia"/>
          <w:color w:val="000000" w:themeColor="text1"/>
          <w:sz w:val="32"/>
          <w:szCs w:val="32"/>
        </w:rPr>
        <w:t>2018年内完成，完成指标值：2018年</w:t>
      </w:r>
      <w:r w:rsidRPr="00AF0ACB">
        <w:rPr>
          <w:rFonts w:ascii="华文仿宋" w:eastAsia="华文仿宋" w:hAnsi="华文仿宋" w:hint="eastAsia"/>
          <w:color w:val="000000" w:themeColor="text1"/>
          <w:sz w:val="32"/>
          <w:szCs w:val="32"/>
        </w:rPr>
        <w:lastRenderedPageBreak/>
        <w:t>12月31日以前。</w:t>
      </w:r>
      <w:r w:rsidR="000364D2" w:rsidRPr="00AF0ACB">
        <w:rPr>
          <w:rFonts w:ascii="华文仿宋" w:eastAsia="华文仿宋" w:hAnsi="华文仿宋" w:hint="eastAsia"/>
          <w:color w:val="000000" w:themeColor="text1"/>
          <w:sz w:val="32"/>
          <w:szCs w:val="32"/>
        </w:rPr>
        <w:t>自评分100分。</w:t>
      </w:r>
    </w:p>
    <w:p w:rsidR="000871AC" w:rsidRPr="00AF0ACB" w:rsidRDefault="000871AC" w:rsidP="00AF0ACB">
      <w:pPr>
        <w:topLinePunct/>
        <w:spacing w:line="600" w:lineRule="exact"/>
        <w:ind w:firstLineChars="250" w:firstLine="800"/>
        <w:rPr>
          <w:rFonts w:ascii="华文仿宋" w:eastAsia="华文仿宋" w:hAnsi="华文仿宋" w:hint="eastAsia"/>
          <w:color w:val="000000" w:themeColor="text1"/>
          <w:sz w:val="32"/>
          <w:szCs w:val="32"/>
        </w:rPr>
      </w:pPr>
      <w:r w:rsidRPr="00AF0ACB">
        <w:rPr>
          <w:rFonts w:ascii="华文仿宋" w:eastAsia="华文仿宋" w:hAnsi="华文仿宋"/>
          <w:color w:val="000000" w:themeColor="text1"/>
          <w:sz w:val="32"/>
          <w:szCs w:val="32"/>
        </w:rPr>
        <w:t>（</w:t>
      </w:r>
      <w:r w:rsidRPr="00AF0ACB">
        <w:rPr>
          <w:rFonts w:ascii="华文仿宋" w:eastAsia="华文仿宋" w:hAnsi="华文仿宋" w:hint="eastAsia"/>
          <w:color w:val="000000" w:themeColor="text1"/>
          <w:sz w:val="32"/>
          <w:szCs w:val="32"/>
        </w:rPr>
        <w:t>3</w:t>
      </w:r>
      <w:r w:rsidRPr="00AF0ACB">
        <w:rPr>
          <w:rFonts w:ascii="华文仿宋" w:eastAsia="华文仿宋" w:hAnsi="华文仿宋"/>
          <w:color w:val="000000" w:themeColor="text1"/>
          <w:sz w:val="32"/>
          <w:szCs w:val="32"/>
        </w:rPr>
        <w:t>）成本指标：</w:t>
      </w:r>
      <w:r w:rsidRPr="00AF0ACB">
        <w:rPr>
          <w:rFonts w:ascii="华文仿宋" w:eastAsia="华文仿宋" w:hAnsi="华文仿宋" w:hint="eastAsia"/>
          <w:color w:val="000000" w:themeColor="text1"/>
          <w:sz w:val="32"/>
          <w:szCs w:val="32"/>
        </w:rPr>
        <w:t xml:space="preserve">资助资金全额进行资助，无行政成本产生。按照《办法》补助，厉行节约，严格控制费用支出。  </w:t>
      </w:r>
      <w:r w:rsidR="000364D2" w:rsidRPr="00AF0ACB">
        <w:rPr>
          <w:rFonts w:ascii="华文仿宋" w:eastAsia="华文仿宋" w:hAnsi="华文仿宋" w:hint="eastAsia"/>
          <w:color w:val="000000" w:themeColor="text1"/>
          <w:sz w:val="32"/>
          <w:szCs w:val="32"/>
        </w:rPr>
        <w:t>自评分100分。</w:t>
      </w:r>
    </w:p>
    <w:p w:rsidR="000871AC" w:rsidRPr="00AF0ACB" w:rsidRDefault="000871AC" w:rsidP="00AF0ACB">
      <w:pPr>
        <w:topLinePunct/>
        <w:spacing w:line="600" w:lineRule="exact"/>
        <w:ind w:firstLineChars="250" w:firstLine="800"/>
        <w:rPr>
          <w:rFonts w:ascii="华文仿宋" w:eastAsia="华文仿宋" w:hAnsi="华文仿宋" w:hint="eastAsia"/>
          <w:color w:val="000000" w:themeColor="text1"/>
          <w:sz w:val="32"/>
          <w:szCs w:val="32"/>
        </w:rPr>
      </w:pPr>
      <w:r w:rsidRPr="00AF0ACB">
        <w:rPr>
          <w:rFonts w:ascii="华文仿宋" w:eastAsia="华文仿宋" w:hAnsi="华文仿宋"/>
          <w:color w:val="000000" w:themeColor="text1"/>
          <w:sz w:val="32"/>
          <w:szCs w:val="32"/>
        </w:rPr>
        <w:t>（</w:t>
      </w:r>
      <w:r w:rsidRPr="00AF0ACB">
        <w:rPr>
          <w:rFonts w:ascii="华文仿宋" w:eastAsia="华文仿宋" w:hAnsi="华文仿宋" w:hint="eastAsia"/>
          <w:color w:val="000000" w:themeColor="text1"/>
          <w:sz w:val="32"/>
          <w:szCs w:val="32"/>
        </w:rPr>
        <w:t>4</w:t>
      </w:r>
      <w:r w:rsidRPr="00AF0ACB">
        <w:rPr>
          <w:rFonts w:ascii="华文仿宋" w:eastAsia="华文仿宋" w:hAnsi="华文仿宋"/>
          <w:color w:val="000000" w:themeColor="text1"/>
          <w:sz w:val="32"/>
          <w:szCs w:val="32"/>
        </w:rPr>
        <w:t>）社会效益指标：</w:t>
      </w:r>
      <w:r w:rsidRPr="00AF0ACB">
        <w:rPr>
          <w:rFonts w:ascii="华文仿宋" w:eastAsia="华文仿宋" w:hAnsi="华文仿宋" w:hint="eastAsia"/>
          <w:color w:val="000000" w:themeColor="text1"/>
          <w:sz w:val="32"/>
          <w:szCs w:val="32"/>
        </w:rPr>
        <w:t>支持自主创新，鼓励发明，支持辖区内知识产权试点示范单位和自主创新能力强的企业不断发展壮大，具备社会效益。</w:t>
      </w:r>
      <w:r w:rsidR="000364D2" w:rsidRPr="00AF0ACB">
        <w:rPr>
          <w:rFonts w:ascii="华文仿宋" w:eastAsia="华文仿宋" w:hAnsi="华文仿宋" w:hint="eastAsia"/>
          <w:color w:val="000000" w:themeColor="text1"/>
          <w:sz w:val="32"/>
          <w:szCs w:val="32"/>
        </w:rPr>
        <w:t>自评分98分。</w:t>
      </w:r>
    </w:p>
    <w:p w:rsidR="000871AC" w:rsidRPr="00AF0ACB" w:rsidRDefault="000871AC" w:rsidP="00AF0ACB">
      <w:pPr>
        <w:topLinePunct/>
        <w:spacing w:line="600" w:lineRule="exact"/>
        <w:ind w:firstLineChars="250" w:firstLine="800"/>
        <w:rPr>
          <w:rFonts w:ascii="华文仿宋" w:eastAsia="华文仿宋" w:hAnsi="华文仿宋" w:hint="eastAsia"/>
          <w:color w:val="000000" w:themeColor="text1"/>
          <w:sz w:val="32"/>
          <w:szCs w:val="32"/>
        </w:rPr>
      </w:pPr>
      <w:r w:rsidRPr="00AF0ACB">
        <w:rPr>
          <w:rFonts w:ascii="华文仿宋" w:eastAsia="华文仿宋" w:hAnsi="华文仿宋"/>
          <w:color w:val="000000" w:themeColor="text1"/>
          <w:sz w:val="32"/>
          <w:szCs w:val="32"/>
        </w:rPr>
        <w:t>（</w:t>
      </w:r>
      <w:r w:rsidRPr="00AF0ACB">
        <w:rPr>
          <w:rFonts w:ascii="华文仿宋" w:eastAsia="华文仿宋" w:hAnsi="华文仿宋" w:hint="eastAsia"/>
          <w:color w:val="000000" w:themeColor="text1"/>
          <w:sz w:val="32"/>
          <w:szCs w:val="32"/>
        </w:rPr>
        <w:t>5</w:t>
      </w:r>
      <w:r w:rsidRPr="00AF0ACB">
        <w:rPr>
          <w:rFonts w:ascii="华文仿宋" w:eastAsia="华文仿宋" w:hAnsi="华文仿宋"/>
          <w:color w:val="000000" w:themeColor="text1"/>
          <w:sz w:val="32"/>
          <w:szCs w:val="32"/>
        </w:rPr>
        <w:t>）</w:t>
      </w:r>
      <w:r w:rsidRPr="00AF0ACB">
        <w:rPr>
          <w:rFonts w:ascii="华文仿宋" w:eastAsia="华文仿宋" w:hAnsi="华文仿宋" w:hint="eastAsia"/>
          <w:color w:val="000000" w:themeColor="text1"/>
          <w:sz w:val="32"/>
          <w:szCs w:val="32"/>
        </w:rPr>
        <w:t>可持续影响指标：支持持续自主创新，促进经济与科技的紧密结合，推进经济的持续发展和进步。符合可持续发展要求。</w:t>
      </w:r>
      <w:r w:rsidR="000364D2" w:rsidRPr="00AF0ACB">
        <w:rPr>
          <w:rFonts w:ascii="华文仿宋" w:eastAsia="华文仿宋" w:hAnsi="华文仿宋" w:hint="eastAsia"/>
          <w:color w:val="000000" w:themeColor="text1"/>
          <w:sz w:val="32"/>
          <w:szCs w:val="32"/>
        </w:rPr>
        <w:t>自评分98分。</w:t>
      </w:r>
    </w:p>
    <w:p w:rsidR="000871AC" w:rsidRPr="00AF0ACB" w:rsidRDefault="000871AC" w:rsidP="00AF0ACB">
      <w:pPr>
        <w:topLinePunct/>
        <w:spacing w:line="600" w:lineRule="exact"/>
        <w:ind w:firstLineChars="250" w:firstLine="800"/>
        <w:rPr>
          <w:rFonts w:ascii="华文仿宋" w:eastAsia="华文仿宋" w:hAnsi="华文仿宋" w:hint="eastAsia"/>
          <w:color w:val="000000" w:themeColor="text1"/>
          <w:sz w:val="32"/>
          <w:szCs w:val="32"/>
        </w:rPr>
      </w:pPr>
      <w:r w:rsidRPr="00AF0ACB">
        <w:rPr>
          <w:rFonts w:ascii="华文仿宋" w:eastAsia="华文仿宋" w:hAnsi="华文仿宋"/>
          <w:color w:val="000000" w:themeColor="text1"/>
          <w:sz w:val="32"/>
          <w:szCs w:val="32"/>
        </w:rPr>
        <w:t>（</w:t>
      </w:r>
      <w:r w:rsidRPr="00AF0ACB">
        <w:rPr>
          <w:rFonts w:ascii="华文仿宋" w:eastAsia="华文仿宋" w:hAnsi="华文仿宋" w:hint="eastAsia"/>
          <w:color w:val="000000" w:themeColor="text1"/>
          <w:sz w:val="32"/>
          <w:szCs w:val="32"/>
        </w:rPr>
        <w:t>6</w:t>
      </w:r>
      <w:r w:rsidRPr="00AF0ACB">
        <w:rPr>
          <w:rFonts w:ascii="华文仿宋" w:eastAsia="华文仿宋" w:hAnsi="华文仿宋"/>
          <w:color w:val="000000" w:themeColor="text1"/>
          <w:sz w:val="32"/>
          <w:szCs w:val="32"/>
        </w:rPr>
        <w:t>）</w:t>
      </w:r>
      <w:r w:rsidRPr="00AF0ACB">
        <w:rPr>
          <w:rFonts w:ascii="华文仿宋" w:eastAsia="华文仿宋" w:hAnsi="华文仿宋" w:hint="eastAsia"/>
          <w:color w:val="000000" w:themeColor="text1"/>
          <w:sz w:val="32"/>
          <w:szCs w:val="32"/>
        </w:rPr>
        <w:t>生态效益指标：部分发明专利与保护生态、改善环境有关，故具备一定的生态效益。</w:t>
      </w:r>
      <w:r w:rsidR="000364D2" w:rsidRPr="00AF0ACB">
        <w:rPr>
          <w:rFonts w:ascii="华文仿宋" w:eastAsia="华文仿宋" w:hAnsi="华文仿宋" w:hint="eastAsia"/>
          <w:color w:val="000000" w:themeColor="text1"/>
          <w:sz w:val="32"/>
          <w:szCs w:val="32"/>
        </w:rPr>
        <w:t>自评分95分。</w:t>
      </w:r>
    </w:p>
    <w:p w:rsidR="000871AC" w:rsidRPr="00AF0ACB" w:rsidRDefault="000871AC" w:rsidP="00AF0ACB">
      <w:pPr>
        <w:topLinePunct/>
        <w:spacing w:line="600" w:lineRule="exact"/>
        <w:ind w:firstLineChars="250" w:firstLine="800"/>
        <w:rPr>
          <w:rFonts w:ascii="华文仿宋" w:eastAsia="华文仿宋" w:hAnsi="华文仿宋" w:hint="eastAsia"/>
          <w:color w:val="000000" w:themeColor="text1"/>
          <w:sz w:val="32"/>
          <w:szCs w:val="32"/>
        </w:rPr>
      </w:pPr>
      <w:r w:rsidRPr="00AF0ACB">
        <w:rPr>
          <w:rFonts w:ascii="华文仿宋" w:eastAsia="华文仿宋" w:hAnsi="华文仿宋"/>
          <w:color w:val="000000" w:themeColor="text1"/>
          <w:sz w:val="32"/>
          <w:szCs w:val="32"/>
        </w:rPr>
        <w:t>（</w:t>
      </w:r>
      <w:r w:rsidRPr="00AF0ACB">
        <w:rPr>
          <w:rFonts w:ascii="华文仿宋" w:eastAsia="华文仿宋" w:hAnsi="华文仿宋" w:hint="eastAsia"/>
          <w:color w:val="000000" w:themeColor="text1"/>
          <w:sz w:val="32"/>
          <w:szCs w:val="32"/>
        </w:rPr>
        <w:t>7</w:t>
      </w:r>
      <w:r w:rsidRPr="00AF0ACB">
        <w:rPr>
          <w:rFonts w:ascii="华文仿宋" w:eastAsia="华文仿宋" w:hAnsi="华文仿宋"/>
          <w:color w:val="000000" w:themeColor="text1"/>
          <w:sz w:val="32"/>
          <w:szCs w:val="32"/>
        </w:rPr>
        <w:t>）</w:t>
      </w:r>
      <w:r w:rsidRPr="00AF0ACB">
        <w:rPr>
          <w:rFonts w:ascii="华文仿宋" w:eastAsia="华文仿宋" w:hAnsi="华文仿宋" w:hint="eastAsia"/>
          <w:color w:val="000000" w:themeColor="text1"/>
          <w:sz w:val="32"/>
          <w:szCs w:val="32"/>
        </w:rPr>
        <w:t>服务对象满意度指标：服务对象满意度为较满意，完成指标值：未接到相关投诉。</w:t>
      </w:r>
      <w:r w:rsidR="000364D2" w:rsidRPr="00AF0ACB">
        <w:rPr>
          <w:rFonts w:ascii="华文仿宋" w:eastAsia="华文仿宋" w:hAnsi="华文仿宋" w:hint="eastAsia"/>
          <w:color w:val="000000" w:themeColor="text1"/>
          <w:sz w:val="32"/>
          <w:szCs w:val="32"/>
        </w:rPr>
        <w:t>自评分100分。</w:t>
      </w:r>
    </w:p>
    <w:p w:rsidR="00B82015" w:rsidRPr="00AF0ACB" w:rsidRDefault="00B82015" w:rsidP="00AF0ACB">
      <w:pPr>
        <w:topLinePunct/>
        <w:spacing w:line="600" w:lineRule="exact"/>
        <w:ind w:firstLineChars="250" w:firstLine="800"/>
        <w:rPr>
          <w:rFonts w:ascii="华文仿宋" w:eastAsia="华文仿宋" w:hAnsi="华文仿宋"/>
          <w:color w:val="000000" w:themeColor="text1"/>
          <w:sz w:val="32"/>
          <w:szCs w:val="32"/>
        </w:rPr>
      </w:pPr>
    </w:p>
    <w:p w:rsidR="00B82015" w:rsidRPr="00AF0ACB" w:rsidRDefault="004F5607" w:rsidP="00AF0ACB">
      <w:pPr>
        <w:pStyle w:val="a3"/>
        <w:numPr>
          <w:ilvl w:val="0"/>
          <w:numId w:val="3"/>
        </w:numPr>
        <w:topLinePunct/>
        <w:spacing w:line="600" w:lineRule="exact"/>
        <w:ind w:firstLineChars="0"/>
        <w:rPr>
          <w:rFonts w:ascii="黑体" w:eastAsia="黑体" w:hAnsi="黑体" w:hint="eastAsia"/>
          <w:sz w:val="32"/>
          <w:szCs w:val="32"/>
        </w:rPr>
      </w:pPr>
      <w:r w:rsidRPr="00AF0ACB">
        <w:rPr>
          <w:rFonts w:ascii="黑体" w:eastAsia="黑体" w:hAnsi="黑体" w:hint="eastAsia"/>
          <w:sz w:val="32"/>
          <w:szCs w:val="32"/>
        </w:rPr>
        <w:t>成本效益分析。</w:t>
      </w:r>
    </w:p>
    <w:p w:rsidR="00221D56" w:rsidRPr="00AF0ACB" w:rsidRDefault="00221D56" w:rsidP="00AF0ACB">
      <w:pPr>
        <w:topLinePunct/>
        <w:spacing w:line="600" w:lineRule="exact"/>
        <w:ind w:leftChars="305" w:left="640" w:firstLineChars="200" w:firstLine="640"/>
        <w:rPr>
          <w:rFonts w:ascii="仿宋_GB2312" w:eastAsia="仿宋_GB2312" w:hAnsi="仿宋" w:hint="eastAsia"/>
          <w:sz w:val="32"/>
          <w:szCs w:val="32"/>
        </w:rPr>
      </w:pPr>
      <w:r w:rsidRPr="00AF0ACB">
        <w:rPr>
          <w:rFonts w:ascii="仿宋_GB2312" w:eastAsia="仿宋_GB2312" w:hAnsi="仿宋" w:hint="eastAsia"/>
          <w:sz w:val="32"/>
          <w:szCs w:val="32"/>
        </w:rPr>
        <w:t>资助资金每年根据上年资助情况提前进行预算并报区财政，严格按照财政收支规定执行，全额进行资助，无行政成本产生。根据专利产生量逐年增加和发明专利资助金额提高的趋势，每年的专利资助金比上一年度略高，按照《办法》补助，厉行节约。</w:t>
      </w:r>
    </w:p>
    <w:p w:rsidR="004F5607" w:rsidRPr="00AF0ACB" w:rsidRDefault="004F5607" w:rsidP="00AF0ACB">
      <w:pPr>
        <w:topLinePunct/>
        <w:spacing w:line="600" w:lineRule="exact"/>
        <w:ind w:left="640"/>
        <w:rPr>
          <w:rFonts w:ascii="仿宋_GB2312" w:eastAsia="仿宋_GB2312" w:hAnsi="黑体"/>
          <w:sz w:val="32"/>
          <w:szCs w:val="32"/>
        </w:rPr>
      </w:pPr>
    </w:p>
    <w:p w:rsidR="004F5607" w:rsidRPr="00AF0ACB" w:rsidRDefault="004F5607" w:rsidP="00AF0ACB">
      <w:pPr>
        <w:topLinePunct/>
        <w:spacing w:line="600" w:lineRule="exact"/>
        <w:ind w:firstLineChars="250" w:firstLine="800"/>
        <w:rPr>
          <w:rFonts w:ascii="黑体" w:eastAsia="黑体" w:hAnsi="黑体"/>
          <w:sz w:val="32"/>
          <w:szCs w:val="32"/>
        </w:rPr>
      </w:pPr>
      <w:r w:rsidRPr="00AF0ACB">
        <w:rPr>
          <w:rFonts w:ascii="黑体" w:eastAsia="黑体" w:hAnsi="黑体" w:hint="eastAsia"/>
          <w:sz w:val="32"/>
          <w:szCs w:val="32"/>
        </w:rPr>
        <w:t>五、主要经验及做法、存在的问题和建议</w:t>
      </w:r>
    </w:p>
    <w:p w:rsidR="005A1F8A" w:rsidRPr="00AF0ACB" w:rsidRDefault="005A1F8A" w:rsidP="00AF0ACB">
      <w:pPr>
        <w:spacing w:line="600" w:lineRule="exact"/>
        <w:ind w:firstLineChars="150" w:firstLine="480"/>
        <w:rPr>
          <w:rFonts w:ascii="仿宋_GB2312" w:eastAsia="仿宋_GB2312" w:hAnsi="Times New Roman"/>
          <w:b/>
          <w:color w:val="000000"/>
          <w:sz w:val="32"/>
          <w:szCs w:val="32"/>
        </w:rPr>
      </w:pPr>
      <w:r w:rsidRPr="00AF0ACB">
        <w:rPr>
          <w:rFonts w:ascii="楷体" w:eastAsia="楷体" w:hAnsi="楷体" w:hint="eastAsia"/>
          <w:sz w:val="32"/>
          <w:szCs w:val="32"/>
        </w:rPr>
        <w:lastRenderedPageBreak/>
        <w:t>1.主要经验及做法：</w:t>
      </w:r>
      <w:r w:rsidRPr="00AF0ACB">
        <w:rPr>
          <w:rFonts w:ascii="华文仿宋" w:eastAsia="华文仿宋" w:hAnsi="华文仿宋" w:hint="eastAsia"/>
          <w:color w:val="000000" w:themeColor="text1"/>
          <w:sz w:val="32"/>
          <w:szCs w:val="32"/>
        </w:rPr>
        <w:t>项目资助采取自主申报的方式，全年受理。申报资助的专利权人，根据《昆明市盘龙区专利资助扶持暂行办法》（盘政办通[2013]8号）的规定，填报相应的申报表，提交申报材料，由科信局专人进行材料的初审。每年的2-3月份，负责初审的工作人员对申报的专利资助项目进行梳理汇总后报知识产权局局长审核，审核后由知识产权局局长提交科信局党组会议研究决定，通过党组会议完善各审批流程后进行资金拨付。</w:t>
      </w:r>
    </w:p>
    <w:p w:rsidR="005A1F8A" w:rsidRPr="00AF0ACB" w:rsidRDefault="005A1F8A" w:rsidP="00AF0ACB">
      <w:pPr>
        <w:spacing w:line="600" w:lineRule="exact"/>
        <w:ind w:firstLineChars="200" w:firstLine="640"/>
        <w:jc w:val="left"/>
        <w:rPr>
          <w:rFonts w:ascii="楷体" w:eastAsia="楷体" w:hAnsi="楷体"/>
          <w:sz w:val="32"/>
          <w:szCs w:val="32"/>
        </w:rPr>
      </w:pPr>
      <w:r w:rsidRPr="00AF0ACB">
        <w:rPr>
          <w:rFonts w:ascii="楷体" w:eastAsia="楷体" w:hAnsi="楷体" w:hint="eastAsia"/>
          <w:sz w:val="32"/>
          <w:szCs w:val="32"/>
        </w:rPr>
        <w:t>2.存在的问题：</w:t>
      </w:r>
      <w:r w:rsidRPr="00AF0ACB">
        <w:rPr>
          <w:rFonts w:ascii="华文仿宋" w:eastAsia="华文仿宋" w:hAnsi="华文仿宋" w:hint="eastAsia"/>
          <w:color w:val="000000" w:themeColor="text1"/>
          <w:sz w:val="32"/>
          <w:szCs w:val="32"/>
        </w:rPr>
        <w:t>由于专利产生是动态情况，资助资金预算只能进行估算，无法准确预计资助金额。</w:t>
      </w:r>
    </w:p>
    <w:p w:rsidR="005A1F8A" w:rsidRPr="00AF0ACB" w:rsidRDefault="005A1F8A" w:rsidP="00AF0ACB">
      <w:pPr>
        <w:spacing w:line="600" w:lineRule="exact"/>
        <w:ind w:firstLineChars="200" w:firstLine="640"/>
        <w:jc w:val="left"/>
        <w:rPr>
          <w:rFonts w:ascii="华文仿宋" w:eastAsia="华文仿宋" w:hAnsi="华文仿宋" w:hint="eastAsia"/>
          <w:color w:val="000000" w:themeColor="text1"/>
          <w:sz w:val="32"/>
          <w:szCs w:val="32"/>
        </w:rPr>
      </w:pPr>
      <w:r w:rsidRPr="00AF0ACB">
        <w:rPr>
          <w:rFonts w:ascii="楷体" w:eastAsia="楷体" w:hAnsi="楷体" w:hint="eastAsia"/>
          <w:sz w:val="32"/>
          <w:szCs w:val="32"/>
        </w:rPr>
        <w:t>3.改进措施及建议：</w:t>
      </w:r>
      <w:r w:rsidRPr="00AF0ACB">
        <w:rPr>
          <w:rFonts w:ascii="华文仿宋" w:eastAsia="华文仿宋" w:hAnsi="华文仿宋" w:hint="eastAsia"/>
          <w:color w:val="000000" w:themeColor="text1"/>
          <w:sz w:val="32"/>
          <w:szCs w:val="32"/>
        </w:rPr>
        <w:t>根据上一年度的专利资助情况和发展趋势尽量准确的预估，无法绝对准确预计。</w:t>
      </w:r>
    </w:p>
    <w:p w:rsidR="00EE5D23" w:rsidRPr="00AF0ACB" w:rsidRDefault="00EE5D23" w:rsidP="00AF0ACB">
      <w:pPr>
        <w:spacing w:line="600" w:lineRule="exact"/>
        <w:rPr>
          <w:rFonts w:ascii="方正小标宋_GBK" w:eastAsia="方正小标宋_GBK" w:hint="eastAsia"/>
          <w:sz w:val="32"/>
          <w:szCs w:val="32"/>
        </w:rPr>
      </w:pPr>
    </w:p>
    <w:p w:rsidR="00356BED" w:rsidRPr="00AF0ACB" w:rsidRDefault="00356BED" w:rsidP="00AF0ACB">
      <w:pPr>
        <w:spacing w:line="600" w:lineRule="exact"/>
        <w:rPr>
          <w:rFonts w:ascii="方正小标宋_GBK" w:eastAsia="方正小标宋_GBK" w:hint="eastAsia"/>
          <w:sz w:val="32"/>
          <w:szCs w:val="32"/>
        </w:rPr>
      </w:pPr>
    </w:p>
    <w:p w:rsidR="00356BED" w:rsidRPr="00AF0ACB" w:rsidRDefault="00356BED" w:rsidP="00AF0ACB">
      <w:pPr>
        <w:spacing w:line="600" w:lineRule="exact"/>
        <w:rPr>
          <w:sz w:val="32"/>
          <w:szCs w:val="32"/>
        </w:rPr>
      </w:pPr>
      <w:r w:rsidRPr="00AF0ACB">
        <w:rPr>
          <w:rFonts w:ascii="华文仿宋" w:eastAsia="华文仿宋" w:hAnsi="华文仿宋" w:hint="eastAsia"/>
          <w:color w:val="000000" w:themeColor="text1"/>
          <w:sz w:val="32"/>
          <w:szCs w:val="32"/>
        </w:rPr>
        <w:t>附件：</w:t>
      </w:r>
      <w:r w:rsidR="00436636" w:rsidRPr="00AF0ACB">
        <w:rPr>
          <w:rFonts w:ascii="华文仿宋" w:eastAsia="华文仿宋" w:hAnsi="华文仿宋" w:hint="eastAsia"/>
          <w:color w:val="000000" w:themeColor="text1"/>
          <w:sz w:val="32"/>
          <w:szCs w:val="32"/>
        </w:rPr>
        <w:t>《昆明市盘龙区专利资助扶持暂行办法》（盘政办通[2013]8号）</w:t>
      </w:r>
    </w:p>
    <w:sectPr w:rsidR="00356BED" w:rsidRPr="00AF0ACB" w:rsidSect="00EE5D23">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3437" w:rsidRDefault="00113437" w:rsidP="00062626">
      <w:r>
        <w:separator/>
      </w:r>
    </w:p>
  </w:endnote>
  <w:endnote w:type="continuationSeparator" w:id="1">
    <w:p w:rsidR="00113437" w:rsidRDefault="00113437" w:rsidP="000626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Arial Unicode MS"/>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73686"/>
      <w:docPartObj>
        <w:docPartGallery w:val="Page Numbers (Bottom of Page)"/>
        <w:docPartUnique/>
      </w:docPartObj>
    </w:sdtPr>
    <w:sdtContent>
      <w:p w:rsidR="00062626" w:rsidRDefault="00CA7110">
        <w:pPr>
          <w:pStyle w:val="a5"/>
          <w:jc w:val="center"/>
        </w:pPr>
        <w:fldSimple w:instr=" PAGE   \* MERGEFORMAT ">
          <w:r w:rsidR="00F42D39" w:rsidRPr="00F42D39">
            <w:rPr>
              <w:noProof/>
              <w:lang w:val="zh-CN"/>
            </w:rPr>
            <w:t>1</w:t>
          </w:r>
        </w:fldSimple>
      </w:p>
    </w:sdtContent>
  </w:sdt>
  <w:p w:rsidR="00062626" w:rsidRDefault="0006262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3437" w:rsidRDefault="00113437" w:rsidP="00062626">
      <w:r>
        <w:separator/>
      </w:r>
    </w:p>
  </w:footnote>
  <w:footnote w:type="continuationSeparator" w:id="1">
    <w:p w:rsidR="00113437" w:rsidRDefault="00113437" w:rsidP="0006262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AE2D55"/>
    <w:multiLevelType w:val="hybridMultilevel"/>
    <w:tmpl w:val="1C58DB44"/>
    <w:lvl w:ilvl="0" w:tplc="34AAE6EA">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2D46912"/>
    <w:multiLevelType w:val="hybridMultilevel"/>
    <w:tmpl w:val="2E525E0A"/>
    <w:lvl w:ilvl="0" w:tplc="D2B85BB8">
      <w:start w:val="1"/>
      <w:numFmt w:val="japaneseCounting"/>
      <w:lvlText w:val="%1、"/>
      <w:lvlJc w:val="left"/>
      <w:pPr>
        <w:ind w:left="852" w:hanging="432"/>
      </w:pPr>
      <w:rPr>
        <w:rFonts w:ascii="黑体" w:eastAsia="黑体"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55E3308A"/>
    <w:multiLevelType w:val="hybridMultilevel"/>
    <w:tmpl w:val="98D2372E"/>
    <w:lvl w:ilvl="0" w:tplc="24DA3752">
      <w:start w:val="2"/>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F5607"/>
    <w:rsid w:val="000364D2"/>
    <w:rsid w:val="00062626"/>
    <w:rsid w:val="000871AC"/>
    <w:rsid w:val="000C68DA"/>
    <w:rsid w:val="00113437"/>
    <w:rsid w:val="00115D3B"/>
    <w:rsid w:val="001B0ED5"/>
    <w:rsid w:val="00221D56"/>
    <w:rsid w:val="002500FD"/>
    <w:rsid w:val="00294518"/>
    <w:rsid w:val="002E4FC6"/>
    <w:rsid w:val="00356BED"/>
    <w:rsid w:val="00370AD1"/>
    <w:rsid w:val="003F6510"/>
    <w:rsid w:val="00436636"/>
    <w:rsid w:val="004466C6"/>
    <w:rsid w:val="00495962"/>
    <w:rsid w:val="004F5607"/>
    <w:rsid w:val="00574A56"/>
    <w:rsid w:val="005A1F8A"/>
    <w:rsid w:val="006073E0"/>
    <w:rsid w:val="00624E76"/>
    <w:rsid w:val="00705C1A"/>
    <w:rsid w:val="00830799"/>
    <w:rsid w:val="00AE7F5E"/>
    <w:rsid w:val="00AF0ACB"/>
    <w:rsid w:val="00AF54C2"/>
    <w:rsid w:val="00B82015"/>
    <w:rsid w:val="00BC4174"/>
    <w:rsid w:val="00CA7110"/>
    <w:rsid w:val="00D00D21"/>
    <w:rsid w:val="00DD1F6D"/>
    <w:rsid w:val="00DF23B2"/>
    <w:rsid w:val="00E04627"/>
    <w:rsid w:val="00EC42B7"/>
    <w:rsid w:val="00EE5D23"/>
    <w:rsid w:val="00F256EF"/>
    <w:rsid w:val="00F42D3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5607"/>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5C1A"/>
    <w:pPr>
      <w:ind w:firstLineChars="200" w:firstLine="420"/>
    </w:pPr>
  </w:style>
  <w:style w:type="paragraph" w:styleId="a4">
    <w:name w:val="header"/>
    <w:basedOn w:val="a"/>
    <w:link w:val="Char"/>
    <w:uiPriority w:val="99"/>
    <w:semiHidden/>
    <w:unhideWhenUsed/>
    <w:rsid w:val="0006262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062626"/>
    <w:rPr>
      <w:rFonts w:ascii="Calibri" w:eastAsia="宋体" w:hAnsi="Calibri" w:cs="Times New Roman"/>
      <w:sz w:val="18"/>
      <w:szCs w:val="18"/>
    </w:rPr>
  </w:style>
  <w:style w:type="paragraph" w:styleId="a5">
    <w:name w:val="footer"/>
    <w:basedOn w:val="a"/>
    <w:link w:val="Char0"/>
    <w:uiPriority w:val="99"/>
    <w:unhideWhenUsed/>
    <w:rsid w:val="00062626"/>
    <w:pPr>
      <w:tabs>
        <w:tab w:val="center" w:pos="4153"/>
        <w:tab w:val="right" w:pos="8306"/>
      </w:tabs>
      <w:snapToGrid w:val="0"/>
      <w:jc w:val="left"/>
    </w:pPr>
    <w:rPr>
      <w:sz w:val="18"/>
      <w:szCs w:val="18"/>
    </w:rPr>
  </w:style>
  <w:style w:type="character" w:customStyle="1" w:styleId="Char0">
    <w:name w:val="页脚 Char"/>
    <w:basedOn w:val="a0"/>
    <w:link w:val="a5"/>
    <w:uiPriority w:val="99"/>
    <w:rsid w:val="00062626"/>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76F0E3-0EF6-45B3-9699-C61E3C9EB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Pages>
  <Words>469</Words>
  <Characters>2679</Characters>
  <Application>Microsoft Office Word</Application>
  <DocSecurity>0</DocSecurity>
  <Lines>22</Lines>
  <Paragraphs>6</Paragraphs>
  <ScaleCrop>false</ScaleCrop>
  <Company/>
  <LinksUpToDate>false</LinksUpToDate>
  <CharactersWithSpaces>3142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杨洋</dc:creator>
  <cp:lastModifiedBy>杨洋</cp:lastModifiedBy>
  <cp:revision>34</cp:revision>
  <dcterms:created xsi:type="dcterms:W3CDTF">2019-04-28T01:32:00Z</dcterms:created>
  <dcterms:modified xsi:type="dcterms:W3CDTF">2019-04-29T08:12:00Z</dcterms:modified>
</cp:coreProperties>
</file>