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0A" w:rsidRPr="00DE2B79" w:rsidRDefault="00042690" w:rsidP="00042690">
      <w:pPr>
        <w:spacing w:line="440" w:lineRule="exact"/>
        <w:ind w:firstLineChars="200" w:firstLine="880"/>
        <w:jc w:val="center"/>
        <w:rPr>
          <w:rFonts w:ascii="仿宋" w:eastAsia="仿宋" w:hAnsi="仿宋"/>
          <w:sz w:val="44"/>
          <w:szCs w:val="44"/>
        </w:rPr>
      </w:pPr>
      <w:r>
        <w:rPr>
          <w:rFonts w:ascii="仿宋" w:eastAsia="仿宋" w:hAnsi="仿宋" w:hint="eastAsia"/>
          <w:kern w:val="0"/>
          <w:sz w:val="44"/>
          <w:szCs w:val="44"/>
        </w:rPr>
        <w:t>2018年盘龙区司法局</w:t>
      </w:r>
      <w:r w:rsidR="00DE2B79" w:rsidRPr="00DE2B79">
        <w:rPr>
          <w:rFonts w:ascii="仿宋" w:eastAsia="仿宋" w:hAnsi="仿宋" w:hint="eastAsia"/>
          <w:sz w:val="44"/>
          <w:szCs w:val="44"/>
        </w:rPr>
        <w:t>办案业务</w:t>
      </w:r>
      <w:r w:rsidR="000F3E0A" w:rsidRPr="00DE2B79">
        <w:rPr>
          <w:rFonts w:ascii="仿宋" w:eastAsia="仿宋" w:hAnsi="仿宋" w:hint="eastAsia"/>
          <w:sz w:val="44"/>
          <w:szCs w:val="44"/>
        </w:rPr>
        <w:t>项目支出绩效自评报告</w:t>
      </w:r>
    </w:p>
    <w:p w:rsidR="000F3E0A" w:rsidRPr="00DE2B79" w:rsidRDefault="000F3E0A" w:rsidP="00DE2B79">
      <w:pPr>
        <w:topLinePunct/>
        <w:spacing w:line="440" w:lineRule="exact"/>
        <w:ind w:firstLineChars="250" w:firstLine="1100"/>
        <w:rPr>
          <w:rFonts w:ascii="仿宋" w:eastAsia="仿宋" w:hAnsi="仿宋"/>
          <w:sz w:val="44"/>
          <w:szCs w:val="44"/>
        </w:rPr>
      </w:pP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一、项目基本情况</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（一）项目概况。</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1.立项背景及目的。</w:t>
      </w:r>
      <w:r w:rsidR="00EE43CC" w:rsidRPr="006A3C1C">
        <w:rPr>
          <w:rFonts w:ascii="仿宋" w:eastAsia="仿宋" w:hAnsi="仿宋" w:hint="eastAsia"/>
          <w:sz w:val="32"/>
          <w:szCs w:val="32"/>
        </w:rPr>
        <w:t>办案业务费全部用于司法机关开展各项业务工作所需的经费，弥补人民调解工作、社区矫正工作、普法宣传工作、法律援助工作经费不足</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2.项目实施情况。</w:t>
      </w:r>
      <w:r w:rsidR="00DA3714" w:rsidRPr="006A3C1C">
        <w:rPr>
          <w:rFonts w:ascii="仿宋" w:eastAsia="仿宋" w:hAnsi="仿宋" w:hint="eastAsia"/>
          <w:sz w:val="32"/>
          <w:szCs w:val="32"/>
        </w:rPr>
        <w:t>经费开展实行单独建立明细账核算，严格执行现行国家规定的办案（业务）经费开支范围，确保专款专用。</w:t>
      </w:r>
    </w:p>
    <w:p w:rsidR="000F3E0A" w:rsidRPr="006A3C1C" w:rsidRDefault="000F3E0A" w:rsidP="006A3C1C">
      <w:pPr>
        <w:topLinePunct/>
        <w:spacing w:line="440" w:lineRule="exact"/>
        <w:ind w:firstLineChars="250" w:firstLine="800"/>
        <w:rPr>
          <w:rFonts w:ascii="仿宋" w:eastAsia="仿宋" w:hAnsi="仿宋"/>
          <w:color w:val="000000" w:themeColor="text1"/>
          <w:sz w:val="32"/>
          <w:szCs w:val="32"/>
          <w:u w:val="single"/>
        </w:rPr>
      </w:pPr>
      <w:r w:rsidRPr="006A3C1C">
        <w:rPr>
          <w:rFonts w:ascii="仿宋" w:eastAsia="仿宋" w:hAnsi="仿宋" w:hint="eastAsia"/>
          <w:sz w:val="32"/>
          <w:szCs w:val="32"/>
          <w:u w:val="single"/>
        </w:rPr>
        <w:t>3.</w:t>
      </w:r>
      <w:r w:rsidRPr="006A3C1C">
        <w:rPr>
          <w:rFonts w:ascii="仿宋" w:eastAsia="仿宋" w:hAnsi="仿宋" w:hint="eastAsia"/>
          <w:color w:val="000000" w:themeColor="text1"/>
          <w:sz w:val="32"/>
          <w:szCs w:val="32"/>
          <w:u w:val="single"/>
        </w:rPr>
        <w:t>资金来源及使用情况。</w:t>
      </w:r>
      <w:r w:rsidR="00DA3714" w:rsidRPr="006A3C1C">
        <w:rPr>
          <w:rFonts w:ascii="仿宋" w:eastAsia="仿宋" w:hAnsi="仿宋" w:hint="eastAsia"/>
          <w:sz w:val="32"/>
          <w:szCs w:val="32"/>
        </w:rPr>
        <w:t>案（业务）经费纳入区级财政预算，按照财政预算进度执行</w:t>
      </w:r>
    </w:p>
    <w:p w:rsidR="000F3E0A" w:rsidRPr="006A3C1C" w:rsidRDefault="000F3E0A" w:rsidP="006A3C1C">
      <w:pPr>
        <w:topLinePunct/>
        <w:spacing w:line="440" w:lineRule="exact"/>
        <w:ind w:firstLineChars="250" w:firstLine="800"/>
        <w:rPr>
          <w:rFonts w:ascii="仿宋" w:eastAsia="仿宋" w:hAnsi="仿宋"/>
          <w:color w:val="000000" w:themeColor="text1"/>
          <w:sz w:val="32"/>
          <w:szCs w:val="32"/>
          <w:u w:val="single"/>
        </w:rPr>
      </w:pPr>
      <w:r w:rsidRPr="006A3C1C">
        <w:rPr>
          <w:rFonts w:ascii="仿宋" w:eastAsia="仿宋" w:hAnsi="仿宋" w:hint="eastAsia"/>
          <w:color w:val="000000" w:themeColor="text1"/>
          <w:sz w:val="32"/>
          <w:szCs w:val="32"/>
        </w:rPr>
        <w:t>4.组织及管理情况。</w:t>
      </w:r>
      <w:r w:rsidR="00DA3714" w:rsidRPr="006A3C1C">
        <w:rPr>
          <w:rFonts w:ascii="仿宋" w:eastAsia="仿宋" w:hAnsi="仿宋" w:hint="eastAsia"/>
          <w:color w:val="000000" w:themeColor="text1"/>
          <w:sz w:val="32"/>
          <w:szCs w:val="32"/>
        </w:rPr>
        <w:t>各项业务工作经费不足时，用该笔经费弥补，不得用于购置固定资产或者用于弥补人员经费、日常运行公用经费、办公或者业务用房维修经费开支。</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（二）工作绩效目标。</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1.总目标。</w:t>
      </w:r>
      <w:r w:rsidR="00DA3714" w:rsidRPr="006A3C1C">
        <w:rPr>
          <w:rFonts w:ascii="仿宋" w:eastAsia="仿宋" w:hAnsi="仿宋" w:hint="eastAsia"/>
          <w:sz w:val="32"/>
          <w:szCs w:val="32"/>
        </w:rPr>
        <w:t>确保各项业务工作正常开展。</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2.年度目标。</w:t>
      </w:r>
      <w:r w:rsidR="00DA3714" w:rsidRPr="006A3C1C">
        <w:rPr>
          <w:rFonts w:ascii="仿宋" w:eastAsia="仿宋" w:hAnsi="仿宋"/>
          <w:sz w:val="32"/>
          <w:szCs w:val="32"/>
        </w:rPr>
        <w:t>坚持“司法为公，服务为民”的宗旨，以服务盘龙区经济社会发展为目标，以促进社会公平正义为抓手，积极组织带领全局干部职工深入推进平安盘龙、法治盘龙建设，全力做好各项司法行政工作，</w:t>
      </w:r>
      <w:r w:rsidRPr="006A3C1C">
        <w:rPr>
          <w:rFonts w:ascii="仿宋" w:eastAsia="仿宋" w:hAnsi="仿宋" w:hint="eastAsia"/>
          <w:sz w:val="32"/>
          <w:szCs w:val="32"/>
        </w:rPr>
        <w:t>二、绩效评价工作情况</w:t>
      </w:r>
    </w:p>
    <w:p w:rsidR="002006FD" w:rsidRDefault="000F3E0A" w:rsidP="006A3C1C">
      <w:pPr>
        <w:topLinePunct/>
        <w:spacing w:line="440" w:lineRule="exact"/>
        <w:ind w:firstLineChars="250" w:firstLine="800"/>
        <w:rPr>
          <w:rFonts w:ascii="仿宋" w:eastAsia="仿宋" w:hAnsi="仿宋" w:hint="eastAsia"/>
          <w:sz w:val="32"/>
          <w:szCs w:val="32"/>
        </w:rPr>
      </w:pPr>
      <w:r w:rsidRPr="006A3C1C">
        <w:rPr>
          <w:rFonts w:ascii="仿宋" w:eastAsia="仿宋" w:hAnsi="仿宋" w:hint="eastAsia"/>
          <w:sz w:val="32"/>
          <w:szCs w:val="32"/>
        </w:rPr>
        <w:t>（一）绩效评价目的。全面了解</w:t>
      </w:r>
      <w:r w:rsidR="000A66F4" w:rsidRPr="006A3C1C">
        <w:rPr>
          <w:rFonts w:ascii="仿宋" w:eastAsia="仿宋" w:hAnsi="仿宋" w:hint="eastAsia"/>
          <w:sz w:val="32"/>
          <w:szCs w:val="32"/>
        </w:rPr>
        <w:t>人民调解，社区矫正，法制宣传等各项工作的</w:t>
      </w:r>
      <w:r w:rsidRPr="006A3C1C">
        <w:rPr>
          <w:rFonts w:ascii="仿宋" w:eastAsia="仿宋" w:hAnsi="仿宋" w:hint="eastAsia"/>
          <w:sz w:val="32"/>
          <w:szCs w:val="32"/>
        </w:rPr>
        <w:t>管理过程</w:t>
      </w:r>
      <w:r w:rsidR="00B44CE5" w:rsidRPr="006A3C1C">
        <w:rPr>
          <w:rFonts w:ascii="仿宋" w:eastAsia="仿宋" w:hAnsi="仿宋" w:hint="eastAsia"/>
          <w:sz w:val="32"/>
          <w:szCs w:val="32"/>
        </w:rPr>
        <w:t>、</w:t>
      </w:r>
      <w:r w:rsidR="000A66F4" w:rsidRPr="006A3C1C">
        <w:rPr>
          <w:rFonts w:ascii="仿宋" w:eastAsia="仿宋" w:hAnsi="仿宋" w:hint="eastAsia"/>
          <w:sz w:val="32"/>
          <w:szCs w:val="32"/>
        </w:rPr>
        <w:t>对人民群众及社会</w:t>
      </w:r>
      <w:r w:rsidR="00B44CE5" w:rsidRPr="006A3C1C">
        <w:rPr>
          <w:rFonts w:ascii="仿宋" w:eastAsia="仿宋" w:hAnsi="仿宋" w:hint="eastAsia"/>
          <w:sz w:val="32"/>
          <w:szCs w:val="32"/>
        </w:rPr>
        <w:t>法制</w:t>
      </w:r>
      <w:r w:rsidR="000A66F4" w:rsidRPr="006A3C1C">
        <w:rPr>
          <w:rFonts w:ascii="仿宋" w:eastAsia="仿宋" w:hAnsi="仿宋" w:hint="eastAsia"/>
          <w:sz w:val="32"/>
          <w:szCs w:val="32"/>
        </w:rPr>
        <w:t>环境</w:t>
      </w:r>
      <w:r w:rsidR="00B44CE5" w:rsidRPr="006A3C1C">
        <w:rPr>
          <w:rFonts w:ascii="仿宋" w:eastAsia="仿宋" w:hAnsi="仿宋" w:hint="eastAsia"/>
          <w:sz w:val="32"/>
          <w:szCs w:val="32"/>
        </w:rPr>
        <w:t>建设实现预期目标</w:t>
      </w:r>
      <w:r w:rsidRPr="006A3C1C">
        <w:rPr>
          <w:rFonts w:ascii="仿宋" w:eastAsia="仿宋" w:hAnsi="仿宋" w:hint="eastAsia"/>
          <w:sz w:val="32"/>
          <w:szCs w:val="32"/>
        </w:rPr>
        <w:t>，</w:t>
      </w:r>
      <w:r w:rsidR="00B44CE5" w:rsidRPr="006A3C1C">
        <w:rPr>
          <w:rFonts w:ascii="仿宋" w:eastAsia="仿宋" w:hAnsi="仿宋" w:hint="eastAsia"/>
          <w:sz w:val="32"/>
          <w:szCs w:val="32"/>
        </w:rPr>
        <w:t>切实做好社区矫正人员管理工作，善于</w:t>
      </w:r>
      <w:r w:rsidRPr="006A3C1C">
        <w:rPr>
          <w:rFonts w:ascii="仿宋" w:eastAsia="仿宋" w:hAnsi="仿宋" w:hint="eastAsia"/>
          <w:sz w:val="32"/>
          <w:szCs w:val="32"/>
        </w:rPr>
        <w:t>总结经验，查找不足，为</w:t>
      </w:r>
      <w:r w:rsidR="00B44CE5" w:rsidRPr="006A3C1C">
        <w:rPr>
          <w:rFonts w:ascii="仿宋" w:eastAsia="仿宋" w:hAnsi="仿宋" w:hint="eastAsia"/>
          <w:sz w:val="32"/>
          <w:szCs w:val="32"/>
        </w:rPr>
        <w:t>2019年各项业务工作</w:t>
      </w:r>
      <w:r w:rsidRPr="006A3C1C">
        <w:rPr>
          <w:rFonts w:ascii="仿宋" w:eastAsia="仿宋" w:hAnsi="仿宋" w:hint="eastAsia"/>
          <w:sz w:val="32"/>
          <w:szCs w:val="32"/>
        </w:rPr>
        <w:t>开展提供可行性参考建议。</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（二）绩效评价工作方案制定过程。</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1.前期调研</w:t>
      </w:r>
      <w:r w:rsidR="000A66F4" w:rsidRPr="006A3C1C">
        <w:rPr>
          <w:rFonts w:ascii="仿宋" w:eastAsia="仿宋" w:hAnsi="仿宋" w:hint="eastAsia"/>
          <w:sz w:val="32"/>
          <w:szCs w:val="32"/>
        </w:rPr>
        <w:t>：了解各项业务工作的立项背景，立项依据，实施内容。</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lastRenderedPageBreak/>
        <w:t>2.研究文件</w:t>
      </w:r>
      <w:r w:rsidR="000A66F4" w:rsidRPr="006A3C1C">
        <w:rPr>
          <w:rFonts w:ascii="仿宋" w:eastAsia="仿宋" w:hAnsi="仿宋" w:hint="eastAsia"/>
          <w:sz w:val="32"/>
          <w:szCs w:val="32"/>
        </w:rPr>
        <w:t>：各项业务工作管理办法</w:t>
      </w:r>
    </w:p>
    <w:p w:rsidR="000A66F4"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3.绩效评价指标体系及工作方案的设计。</w:t>
      </w:r>
      <w:r w:rsidR="000A66F4" w:rsidRPr="006A3C1C">
        <w:rPr>
          <w:rFonts w:ascii="仿宋" w:eastAsia="仿宋" w:hAnsi="仿宋" w:hint="eastAsia"/>
          <w:sz w:val="32"/>
          <w:szCs w:val="32"/>
        </w:rPr>
        <w:t>根据各项业务工作的立项背景，立项依据，实施内容。制定相应的工作方案</w:t>
      </w:r>
    </w:p>
    <w:p w:rsidR="000F3E0A" w:rsidRPr="006A3C1C" w:rsidRDefault="000F3E0A" w:rsidP="006A3C1C">
      <w:pPr>
        <w:topLinePunct/>
        <w:spacing w:line="440" w:lineRule="exact"/>
        <w:ind w:firstLineChars="250" w:firstLine="800"/>
        <w:rPr>
          <w:rFonts w:ascii="仿宋" w:eastAsia="仿宋" w:hAnsi="仿宋"/>
          <w:sz w:val="32"/>
          <w:szCs w:val="32"/>
        </w:rPr>
      </w:pP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（三）绩效评价原则、评价方法</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w:t>
      </w:r>
      <w:r w:rsidR="000A66F4" w:rsidRPr="006A3C1C">
        <w:rPr>
          <w:rFonts w:ascii="仿宋" w:eastAsia="仿宋" w:hAnsi="仿宋" w:hint="eastAsia"/>
          <w:sz w:val="32"/>
          <w:szCs w:val="32"/>
        </w:rPr>
        <w:t>绩效评价原则：绩效评价坚持科学规范、公开公正、绩效相关的</w:t>
      </w:r>
      <w:r w:rsidRPr="006A3C1C">
        <w:rPr>
          <w:rFonts w:ascii="仿宋" w:eastAsia="仿宋" w:hAnsi="仿宋" w:hint="eastAsia"/>
          <w:sz w:val="32"/>
          <w:szCs w:val="32"/>
        </w:rPr>
        <w:t>原则。</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2.绩效评价方法。</w:t>
      </w:r>
      <w:r w:rsidR="000A66F4" w:rsidRPr="006A3C1C">
        <w:rPr>
          <w:rFonts w:ascii="仿宋" w:eastAsia="仿宋" w:hAnsi="仿宋" w:hint="eastAsia"/>
          <w:sz w:val="32"/>
          <w:szCs w:val="32"/>
        </w:rPr>
        <w:t>采用指标评价，取得成绩，总结经验等方法</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（四）绩效评价实施过程</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1.数据填报和采集。</w:t>
      </w:r>
      <w:r w:rsidR="000A66F4" w:rsidRPr="006A3C1C">
        <w:rPr>
          <w:rFonts w:ascii="仿宋" w:eastAsia="仿宋" w:hAnsi="仿宋" w:hint="eastAsia"/>
          <w:sz w:val="32"/>
          <w:szCs w:val="32"/>
        </w:rPr>
        <w:t>根据各司法所上报数据填写</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2.社会调查。</w:t>
      </w:r>
      <w:r w:rsidR="000A66F4" w:rsidRPr="006A3C1C">
        <w:rPr>
          <w:rFonts w:ascii="仿宋" w:eastAsia="仿宋" w:hAnsi="仿宋" w:hint="eastAsia"/>
          <w:sz w:val="32"/>
          <w:szCs w:val="32"/>
        </w:rPr>
        <w:t>深入街道社区，</w:t>
      </w:r>
      <w:r w:rsidR="002006FD">
        <w:rPr>
          <w:rFonts w:ascii="仿宋" w:eastAsia="仿宋" w:hAnsi="仿宋" w:hint="eastAsia"/>
          <w:sz w:val="32"/>
          <w:szCs w:val="32"/>
        </w:rPr>
        <w:t>了解</w:t>
      </w:r>
      <w:r w:rsidR="000A66F4" w:rsidRPr="006A3C1C">
        <w:rPr>
          <w:rFonts w:ascii="仿宋" w:eastAsia="仿宋" w:hAnsi="仿宋" w:hint="eastAsia"/>
          <w:sz w:val="32"/>
          <w:szCs w:val="32"/>
        </w:rPr>
        <w:t>矛盾纠纷排查</w:t>
      </w:r>
      <w:r w:rsidR="002006FD">
        <w:rPr>
          <w:rFonts w:ascii="仿宋" w:eastAsia="仿宋" w:hAnsi="仿宋" w:hint="eastAsia"/>
          <w:sz w:val="32"/>
          <w:szCs w:val="32"/>
        </w:rPr>
        <w:t>情况</w:t>
      </w:r>
      <w:r w:rsidR="000A66F4" w:rsidRPr="006A3C1C">
        <w:rPr>
          <w:rFonts w:ascii="仿宋" w:eastAsia="仿宋" w:hAnsi="仿宋" w:hint="eastAsia"/>
          <w:sz w:val="32"/>
          <w:szCs w:val="32"/>
        </w:rPr>
        <w:t>，法制宣传活动</w:t>
      </w:r>
      <w:r w:rsidR="002006FD">
        <w:rPr>
          <w:rFonts w:ascii="仿宋" w:eastAsia="仿宋" w:hAnsi="仿宋" w:hint="eastAsia"/>
          <w:sz w:val="32"/>
          <w:szCs w:val="32"/>
        </w:rPr>
        <w:t>的社会影响。</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三、评价结论和绩效分析</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（一）评价结论。</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1.评价结果。</w:t>
      </w:r>
      <w:r w:rsidR="000A66F4" w:rsidRPr="006A3C1C">
        <w:rPr>
          <w:rFonts w:ascii="仿宋" w:eastAsia="仿宋" w:hAnsi="仿宋" w:hint="eastAsia"/>
          <w:sz w:val="32"/>
          <w:szCs w:val="32"/>
        </w:rPr>
        <w:t>强化法治宣传教育渗透力。防止"民转刑"案件增长率</w:t>
      </w:r>
      <w:r w:rsidR="002006FD">
        <w:rPr>
          <w:rFonts w:ascii="仿宋" w:eastAsia="仿宋" w:hAnsi="仿宋" w:hint="eastAsia"/>
          <w:sz w:val="32"/>
          <w:szCs w:val="32"/>
        </w:rPr>
        <w:t>上升。</w:t>
      </w:r>
      <w:r w:rsidR="000A66F4" w:rsidRPr="006A3C1C">
        <w:rPr>
          <w:rFonts w:ascii="仿宋" w:eastAsia="仿宋" w:hAnsi="仿宋" w:hint="eastAsia"/>
          <w:sz w:val="32"/>
          <w:szCs w:val="32"/>
        </w:rPr>
        <w:tab/>
      </w:r>
      <w:r w:rsidR="000A66F4" w:rsidRPr="006A3C1C">
        <w:rPr>
          <w:rFonts w:ascii="仿宋" w:eastAsia="仿宋" w:hAnsi="仿宋" w:hint="eastAsia"/>
          <w:sz w:val="32"/>
          <w:szCs w:val="32"/>
        </w:rPr>
        <w:cr/>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2.主要绩效。</w:t>
      </w:r>
      <w:r w:rsidR="000A66F4" w:rsidRPr="006A3C1C">
        <w:rPr>
          <w:rFonts w:ascii="仿宋" w:eastAsia="仿宋" w:hAnsi="仿宋" w:hint="eastAsia"/>
          <w:sz w:val="32"/>
          <w:szCs w:val="32"/>
        </w:rPr>
        <w:t>新增社区矫正人员和解除矫正人员基本情况及时与区检察院进行核实，做到底数清、情况明，杜绝经费落空</w:t>
      </w:r>
      <w:r w:rsidR="002006FD">
        <w:rPr>
          <w:rFonts w:ascii="仿宋" w:eastAsia="仿宋" w:hAnsi="仿宋" w:hint="eastAsia"/>
          <w:sz w:val="32"/>
          <w:szCs w:val="32"/>
        </w:rPr>
        <w:t>。</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（二）具体绩效分析。对照绩效评价指标体系逐项进行分析、评价并打分。</w:t>
      </w:r>
    </w:p>
    <w:p w:rsidR="000A66F4" w:rsidRPr="006A3C1C" w:rsidRDefault="000F3E0A" w:rsidP="006A3C1C">
      <w:pPr>
        <w:topLinePunct/>
        <w:spacing w:line="440" w:lineRule="exact"/>
        <w:ind w:firstLineChars="250" w:firstLine="800"/>
        <w:rPr>
          <w:rFonts w:ascii="仿宋" w:eastAsia="仿宋" w:hAnsi="仿宋"/>
          <w:color w:val="000000" w:themeColor="text1"/>
          <w:sz w:val="32"/>
          <w:szCs w:val="32"/>
          <w:u w:val="single"/>
        </w:rPr>
      </w:pPr>
      <w:r w:rsidRPr="006A3C1C">
        <w:rPr>
          <w:rFonts w:ascii="仿宋" w:eastAsia="仿宋" w:hAnsi="仿宋" w:hint="eastAsia"/>
          <w:sz w:val="32"/>
          <w:szCs w:val="32"/>
        </w:rPr>
        <w:t>四</w:t>
      </w:r>
      <w:r w:rsidRPr="006A3C1C">
        <w:rPr>
          <w:rFonts w:ascii="仿宋" w:eastAsia="仿宋" w:hAnsi="仿宋" w:hint="eastAsia"/>
          <w:color w:val="000000" w:themeColor="text1"/>
          <w:sz w:val="32"/>
          <w:szCs w:val="32"/>
          <w:u w:val="single"/>
        </w:rPr>
        <w:t>、成本效益分析。</w:t>
      </w:r>
      <w:r w:rsidR="000A66F4" w:rsidRPr="006A3C1C">
        <w:rPr>
          <w:rFonts w:ascii="仿宋" w:eastAsia="仿宋" w:hAnsi="仿宋" w:hint="eastAsia"/>
          <w:color w:val="000000" w:themeColor="text1"/>
          <w:sz w:val="32"/>
          <w:szCs w:val="32"/>
          <w:u w:val="single"/>
        </w:rPr>
        <w:t>加大培训力度，进一步提高调解员素质。提高调解质量，提高调解效率</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五、主要经验及做法、存在的问题和建议</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（一）主要经验及做法；</w:t>
      </w:r>
      <w:r w:rsidR="00DA3714" w:rsidRPr="006A3C1C">
        <w:rPr>
          <w:rFonts w:ascii="仿宋" w:eastAsia="仿宋" w:hAnsi="仿宋" w:hint="eastAsia"/>
          <w:sz w:val="32"/>
          <w:szCs w:val="32"/>
        </w:rPr>
        <w:t>对资金使用采取跟踪绩效评价</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（二）存在的问题；</w:t>
      </w:r>
      <w:r w:rsidR="00DA3714" w:rsidRPr="006A3C1C">
        <w:rPr>
          <w:rFonts w:ascii="仿宋" w:eastAsia="仿宋" w:hAnsi="仿宋" w:hint="eastAsia"/>
          <w:sz w:val="32"/>
          <w:szCs w:val="32"/>
        </w:rPr>
        <w:t>未按照预算进度执行。</w:t>
      </w:r>
    </w:p>
    <w:p w:rsidR="000F3E0A" w:rsidRPr="006A3C1C" w:rsidRDefault="000F3E0A" w:rsidP="006A3C1C">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（三）建议和改进措施</w:t>
      </w:r>
      <w:r w:rsidR="00DA3714" w:rsidRPr="006A3C1C">
        <w:rPr>
          <w:rFonts w:ascii="仿宋" w:eastAsia="仿宋" w:hAnsi="仿宋" w:hint="eastAsia"/>
          <w:sz w:val="32"/>
          <w:szCs w:val="32"/>
        </w:rPr>
        <w:t>：紧跟项目进度</w:t>
      </w:r>
      <w:r w:rsidR="007117B2" w:rsidRPr="006A3C1C">
        <w:rPr>
          <w:rFonts w:ascii="仿宋" w:eastAsia="仿宋" w:hAnsi="仿宋" w:hint="eastAsia"/>
          <w:sz w:val="32"/>
          <w:szCs w:val="32"/>
        </w:rPr>
        <w:t>使</w:t>
      </w:r>
      <w:r w:rsidR="00DA3714" w:rsidRPr="006A3C1C">
        <w:rPr>
          <w:rFonts w:ascii="仿宋" w:eastAsia="仿宋" w:hAnsi="仿宋" w:hint="eastAsia"/>
          <w:sz w:val="32"/>
          <w:szCs w:val="32"/>
        </w:rPr>
        <w:t>用办案业务经费</w:t>
      </w:r>
      <w:r w:rsidR="007117B2" w:rsidRPr="006A3C1C">
        <w:rPr>
          <w:rFonts w:ascii="仿宋" w:eastAsia="仿宋" w:hAnsi="仿宋" w:hint="eastAsia"/>
          <w:sz w:val="32"/>
          <w:szCs w:val="32"/>
        </w:rPr>
        <w:t>，严格控制下拨经费的标准、范围，及时做好跟踪考核评</w:t>
      </w:r>
      <w:r w:rsidR="007117B2" w:rsidRPr="006A3C1C">
        <w:rPr>
          <w:rFonts w:ascii="仿宋" w:eastAsia="仿宋" w:hAnsi="仿宋" w:hint="eastAsia"/>
          <w:sz w:val="32"/>
          <w:szCs w:val="32"/>
        </w:rPr>
        <w:lastRenderedPageBreak/>
        <w:t>价，杜绝挪作他用。</w:t>
      </w:r>
    </w:p>
    <w:p w:rsidR="000F3E0A" w:rsidRPr="006A3C1C" w:rsidRDefault="000F3E0A" w:rsidP="000F3E0A">
      <w:pPr>
        <w:spacing w:line="440" w:lineRule="exact"/>
        <w:rPr>
          <w:rFonts w:ascii="仿宋" w:eastAsia="仿宋" w:hAnsi="仿宋"/>
          <w:sz w:val="32"/>
          <w:szCs w:val="32"/>
        </w:rPr>
      </w:pPr>
    </w:p>
    <w:p w:rsidR="00EB33BA" w:rsidRPr="006A3C1C" w:rsidRDefault="00EB33BA" w:rsidP="000F3E0A">
      <w:pPr>
        <w:rPr>
          <w:rFonts w:ascii="仿宋" w:eastAsia="仿宋" w:hAnsi="仿宋"/>
          <w:sz w:val="32"/>
          <w:szCs w:val="32"/>
        </w:rPr>
      </w:pPr>
    </w:p>
    <w:sectPr w:rsidR="00EB33BA" w:rsidRPr="006A3C1C" w:rsidSect="00695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BA" w:rsidRDefault="00165FBA" w:rsidP="000F3E0A">
      <w:r>
        <w:separator/>
      </w:r>
    </w:p>
  </w:endnote>
  <w:endnote w:type="continuationSeparator" w:id="1">
    <w:p w:rsidR="00165FBA" w:rsidRDefault="00165FBA" w:rsidP="000F3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BA" w:rsidRDefault="00165FBA" w:rsidP="000F3E0A">
      <w:r>
        <w:separator/>
      </w:r>
    </w:p>
  </w:footnote>
  <w:footnote w:type="continuationSeparator" w:id="1">
    <w:p w:rsidR="00165FBA" w:rsidRDefault="00165FBA" w:rsidP="000F3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E0A"/>
    <w:rsid w:val="00042690"/>
    <w:rsid w:val="000A66F4"/>
    <w:rsid w:val="000F3E0A"/>
    <w:rsid w:val="00165FBA"/>
    <w:rsid w:val="002006FD"/>
    <w:rsid w:val="004608BE"/>
    <w:rsid w:val="00597777"/>
    <w:rsid w:val="00695438"/>
    <w:rsid w:val="006A3C1C"/>
    <w:rsid w:val="007117B2"/>
    <w:rsid w:val="00727F55"/>
    <w:rsid w:val="009E3768"/>
    <w:rsid w:val="00A312B0"/>
    <w:rsid w:val="00B1130D"/>
    <w:rsid w:val="00B44CE5"/>
    <w:rsid w:val="00BD3AEB"/>
    <w:rsid w:val="00D57313"/>
    <w:rsid w:val="00DA3714"/>
    <w:rsid w:val="00DE2B79"/>
    <w:rsid w:val="00EA045F"/>
    <w:rsid w:val="00EB33BA"/>
    <w:rsid w:val="00EE43CC"/>
    <w:rsid w:val="00F61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widowControl w:val="0"/>
      <w:jc w:val="both"/>
    </w:pPr>
    <w:rPr>
      <w:rFonts w:ascii="Calibri" w:eastAsia="宋体" w:hAnsi="Calibri" w:cs="Times New Roman"/>
    </w:rPr>
  </w:style>
  <w:style w:type="paragraph" w:styleId="1">
    <w:name w:val="heading 1"/>
    <w:basedOn w:val="a"/>
    <w:next w:val="a"/>
    <w:link w:val="1Char"/>
    <w:uiPriority w:val="9"/>
    <w:qFormat/>
    <w:rsid w:val="000F3E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E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3E0A"/>
    <w:rPr>
      <w:sz w:val="18"/>
      <w:szCs w:val="18"/>
    </w:rPr>
  </w:style>
  <w:style w:type="paragraph" w:styleId="a4">
    <w:name w:val="footer"/>
    <w:basedOn w:val="a"/>
    <w:link w:val="Char0"/>
    <w:uiPriority w:val="99"/>
    <w:semiHidden/>
    <w:unhideWhenUsed/>
    <w:rsid w:val="000F3E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3E0A"/>
    <w:rPr>
      <w:sz w:val="18"/>
      <w:szCs w:val="18"/>
    </w:rPr>
  </w:style>
  <w:style w:type="paragraph" w:customStyle="1" w:styleId="TOC1">
    <w:name w:val="TOC 标题1"/>
    <w:basedOn w:val="1"/>
    <w:next w:val="a"/>
    <w:uiPriority w:val="99"/>
    <w:rsid w:val="000F3E0A"/>
    <w:pPr>
      <w:widowControl/>
      <w:spacing w:before="480" w:after="0" w:line="276" w:lineRule="auto"/>
      <w:jc w:val="left"/>
      <w:outlineLvl w:val="9"/>
    </w:pPr>
    <w:rPr>
      <w:rFonts w:ascii="Cambria" w:hAnsi="Cambria" w:cs="Cambria"/>
      <w:color w:val="365F91"/>
      <w:kern w:val="0"/>
      <w:sz w:val="28"/>
      <w:szCs w:val="28"/>
    </w:rPr>
  </w:style>
  <w:style w:type="paragraph" w:customStyle="1" w:styleId="A5">
    <w:name w:val="正文 A"/>
    <w:uiPriority w:val="99"/>
    <w:rsid w:val="000F3E0A"/>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0F3E0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167</Words>
  <Characters>956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2019-06-26T09:56:00Z</cp:lastPrinted>
  <dcterms:created xsi:type="dcterms:W3CDTF">2019-06-25T07:18:00Z</dcterms:created>
  <dcterms:modified xsi:type="dcterms:W3CDTF">2019-11-08T01:27:00Z</dcterms:modified>
</cp:coreProperties>
</file>