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hint="default" w:ascii="Times New Roman" w:hAnsi="Times New Roman" w:eastAsia="仿宋_GB2312" w:cs="Times New Roman"/>
          <w:snapToGrid w:val="0"/>
          <w:color w:val="FF0000"/>
          <w:spacing w:val="-6"/>
          <w:w w:val="20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Arial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盘龙区旅游市场秩序整治工作周报</w:t>
      </w: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期）</w:t>
      </w: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昆明市旅游市场监管综合调度指挥中心：</w:t>
      </w:r>
    </w:p>
    <w:p>
      <w:pPr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本周，盘龙区旅游市场监管综合调度指挥中心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按照区委、政府统一安排和部署，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紧紧围绕旅行社整治开展“一周一整治”工作及游客投诉处置及涉旅案件查办为重点，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结合当前疫情防控工作的需要，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共出动各相关职能部门执法人员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余人（次），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0余家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一、指挥中心工作情况</w:t>
      </w:r>
    </w:p>
    <w:p>
      <w:pPr>
        <w:pStyle w:val="11"/>
        <w:widowControl/>
        <w:numPr>
          <w:numId w:val="0"/>
        </w:numPr>
        <w:wordWrap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Hlk29976139"/>
      <w:r>
        <w:rPr>
          <w:rFonts w:hint="default" w:ascii="Times New Roman" w:hAnsi="Times New Roman" w:eastAsia="仿宋_GB2312" w:cs="Times New Roman"/>
          <w:sz w:val="32"/>
          <w:szCs w:val="32"/>
        </w:rPr>
        <w:t>为持续做好我区旅游市场秩序整治工作，进一步整合力量、强化措施，严格落实疫情防控工作举措，营造文明有序的旅游市场环境。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5月20日上午，盘龙区政府组织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区旅游市场秩序整治工作推进会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区2019年二三四季度旅游综合监管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考核工作中存在的问题一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进行分解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近期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旅游市场秩序整治工作进行安排部署。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根据《昆明市旅游市场监管综合调度指挥部指挥中心督察检查工作方案》要求，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：00时，市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文旅局副局长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孙健同志一行到盘龙区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督查检查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旅游市场秩序整治工作。市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指挥部检查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组一行对我区旅游市场秩序整治工作取得的成绩给予了充分的肯定，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孙健副局长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针对整治工作中存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在的短板提出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相应的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，盘龙区高度重视，将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持续深入开展旅游市场秩序整顿工作。切实将旅行社“瘦身”工作做到位，继续加强旅行社和购物场所的监管工作，加强旅游团队运行监管，持续高压，打好旅游市场整治的组合拳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1"/>
        </w:numPr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投诉处理情况</w:t>
      </w:r>
    </w:p>
    <w:p>
      <w:pPr>
        <w:widowControl w:val="0"/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12301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平台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、数字旅游平台、智旅通平台、96927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无涉旅投诉件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“一机游”游客投诉平台涉旅投诉件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1件投诉中国石油红瓦路加油站，处理单位：区市场监管局，办结时长48分钟；1件投诉宝洛莎美容店，处理单位：区指挥中心，办结时长7分钟；1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件投诉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芝根芝底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，处理单位：区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，办结时长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6分钟；1件投诉竹园国际旅行社昆明分公司，处理单位：区文化和旅游局，办结时长34分钟；1件投诉风和国际旅行社有限公司，处理单位：区文化和旅游局，办结时长25分钟。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1件因归属地不在盘龙辖区，已上报市指挥中心处理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。有效投诉件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，平均办结时长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“一机游”退换货处置平台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退换货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三、信息报送情况</w:t>
      </w:r>
    </w:p>
    <w:p>
      <w:pPr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（一）上报市指挥中心、区政府材料</w:t>
      </w:r>
    </w:p>
    <w:p>
      <w:pPr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《每周案件办理情况统计表、诉转案办理情况统计表》（市旅游监察支队）、《涉嫌接待旅游团队购物场所“零申报”表》（市指挥中心）、《盘龙区旅游市场秩序整治工作情况周报》（市指挥中心）、《盘龙区旅游市场秩序“一周一整治”工作周报》（市指挥中心）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份上报文件。</w:t>
      </w:r>
    </w:p>
    <w:p>
      <w:pPr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（二）本周收到各成员单位上报文件</w:t>
      </w:r>
    </w:p>
    <w:p>
      <w:pPr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 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督促景区提升自身服务水平及应急处置能力，适时加强旅游宣传，传递正能量，吸引游客目光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。</w:t>
      </w:r>
    </w:p>
    <w:p>
      <w:pPr>
        <w:widowControl/>
        <w:wordWrap/>
        <w:adjustRightInd/>
        <w:snapToGrid/>
        <w:spacing w:line="54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4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盘龙区旅游市场监管综合调度指挥中心</w:t>
      </w: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    </w:t>
      </w: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抄报：区政府副区长成钢、赫诗锦同志，区政府办</w:t>
      </w: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盘龙区旅游市场监管综合调度指挥中心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CE01A5"/>
    <w:rsid w:val="03070D46"/>
    <w:rsid w:val="033E52DD"/>
    <w:rsid w:val="036066BC"/>
    <w:rsid w:val="046318C1"/>
    <w:rsid w:val="04D77152"/>
    <w:rsid w:val="04F2372E"/>
    <w:rsid w:val="05315411"/>
    <w:rsid w:val="061740F9"/>
    <w:rsid w:val="064268D3"/>
    <w:rsid w:val="074366CC"/>
    <w:rsid w:val="07E8151E"/>
    <w:rsid w:val="07F32A16"/>
    <w:rsid w:val="08547F6D"/>
    <w:rsid w:val="08D6430E"/>
    <w:rsid w:val="0A554C84"/>
    <w:rsid w:val="0A634D99"/>
    <w:rsid w:val="0C154760"/>
    <w:rsid w:val="0C4C26BB"/>
    <w:rsid w:val="0D38133B"/>
    <w:rsid w:val="0D460318"/>
    <w:rsid w:val="0DBF4FB4"/>
    <w:rsid w:val="0DDB2B6B"/>
    <w:rsid w:val="0E1E25B6"/>
    <w:rsid w:val="0E205B9E"/>
    <w:rsid w:val="0EBB3739"/>
    <w:rsid w:val="0F32467D"/>
    <w:rsid w:val="0F7718EE"/>
    <w:rsid w:val="0FE30C1D"/>
    <w:rsid w:val="10AB2BE5"/>
    <w:rsid w:val="10AC0666"/>
    <w:rsid w:val="10C2061E"/>
    <w:rsid w:val="10C3028B"/>
    <w:rsid w:val="11134B92"/>
    <w:rsid w:val="11421E5E"/>
    <w:rsid w:val="114F6B68"/>
    <w:rsid w:val="116F6589"/>
    <w:rsid w:val="11CD4041"/>
    <w:rsid w:val="11D87DD3"/>
    <w:rsid w:val="12336B07"/>
    <w:rsid w:val="13384369"/>
    <w:rsid w:val="133D416B"/>
    <w:rsid w:val="151E1FE0"/>
    <w:rsid w:val="158775E0"/>
    <w:rsid w:val="15BE3C68"/>
    <w:rsid w:val="168D7448"/>
    <w:rsid w:val="16DA7BA1"/>
    <w:rsid w:val="17333484"/>
    <w:rsid w:val="179D360C"/>
    <w:rsid w:val="17D14E1C"/>
    <w:rsid w:val="18C37584"/>
    <w:rsid w:val="19E44606"/>
    <w:rsid w:val="1A2331F1"/>
    <w:rsid w:val="1A4C494B"/>
    <w:rsid w:val="1A915A23"/>
    <w:rsid w:val="1AF5354A"/>
    <w:rsid w:val="1B170B70"/>
    <w:rsid w:val="1B1F2081"/>
    <w:rsid w:val="1BE1664A"/>
    <w:rsid w:val="1D3F1E0A"/>
    <w:rsid w:val="1D62172B"/>
    <w:rsid w:val="1DB35624"/>
    <w:rsid w:val="1E081852"/>
    <w:rsid w:val="1EA1074C"/>
    <w:rsid w:val="1F4B46AF"/>
    <w:rsid w:val="1F87154B"/>
    <w:rsid w:val="20147F7F"/>
    <w:rsid w:val="20DC38FA"/>
    <w:rsid w:val="20E9518E"/>
    <w:rsid w:val="20EF43BD"/>
    <w:rsid w:val="21551873"/>
    <w:rsid w:val="21592EC3"/>
    <w:rsid w:val="2245656E"/>
    <w:rsid w:val="22A407B8"/>
    <w:rsid w:val="23066402"/>
    <w:rsid w:val="23380142"/>
    <w:rsid w:val="233D397E"/>
    <w:rsid w:val="23574F07"/>
    <w:rsid w:val="23792559"/>
    <w:rsid w:val="23B07A98"/>
    <w:rsid w:val="2441618A"/>
    <w:rsid w:val="249C779D"/>
    <w:rsid w:val="24AB4534"/>
    <w:rsid w:val="24B12449"/>
    <w:rsid w:val="256C5C0F"/>
    <w:rsid w:val="25706EE3"/>
    <w:rsid w:val="26DE0FD1"/>
    <w:rsid w:val="276A1EBA"/>
    <w:rsid w:val="279F75AD"/>
    <w:rsid w:val="27A8799D"/>
    <w:rsid w:val="28084BBF"/>
    <w:rsid w:val="281213CE"/>
    <w:rsid w:val="282D2ED4"/>
    <w:rsid w:val="29E56D4B"/>
    <w:rsid w:val="2A1A1B24"/>
    <w:rsid w:val="2A2D713F"/>
    <w:rsid w:val="2B490B90"/>
    <w:rsid w:val="2BDC5B80"/>
    <w:rsid w:val="2C7F2C1C"/>
    <w:rsid w:val="2C9A7238"/>
    <w:rsid w:val="2CB51870"/>
    <w:rsid w:val="2CF134CA"/>
    <w:rsid w:val="2E290C48"/>
    <w:rsid w:val="2E421B72"/>
    <w:rsid w:val="2E5A4F0C"/>
    <w:rsid w:val="2E9F1D57"/>
    <w:rsid w:val="2EE2386D"/>
    <w:rsid w:val="2F4E2FA9"/>
    <w:rsid w:val="30332322"/>
    <w:rsid w:val="306E362B"/>
    <w:rsid w:val="31B66C1B"/>
    <w:rsid w:val="31FC361F"/>
    <w:rsid w:val="3249748F"/>
    <w:rsid w:val="326B60E3"/>
    <w:rsid w:val="338D070F"/>
    <w:rsid w:val="33D976FD"/>
    <w:rsid w:val="34ED1829"/>
    <w:rsid w:val="35006B19"/>
    <w:rsid w:val="356F0F35"/>
    <w:rsid w:val="362664E5"/>
    <w:rsid w:val="36293BE7"/>
    <w:rsid w:val="36304EDD"/>
    <w:rsid w:val="368B3C8B"/>
    <w:rsid w:val="36C605ED"/>
    <w:rsid w:val="371E0C7C"/>
    <w:rsid w:val="37343ABD"/>
    <w:rsid w:val="37527EE6"/>
    <w:rsid w:val="37C60190"/>
    <w:rsid w:val="37EC7200"/>
    <w:rsid w:val="38197CA7"/>
    <w:rsid w:val="38BE1483"/>
    <w:rsid w:val="38E11BE1"/>
    <w:rsid w:val="38FA1486"/>
    <w:rsid w:val="39751F26"/>
    <w:rsid w:val="3A0451BC"/>
    <w:rsid w:val="3A9B3E1F"/>
    <w:rsid w:val="3AA54D45"/>
    <w:rsid w:val="3B4A65D3"/>
    <w:rsid w:val="3C2564BB"/>
    <w:rsid w:val="3C4F72FF"/>
    <w:rsid w:val="3C871767"/>
    <w:rsid w:val="3CC06339"/>
    <w:rsid w:val="3CC911C7"/>
    <w:rsid w:val="3CD91462"/>
    <w:rsid w:val="3CF5550F"/>
    <w:rsid w:val="3D2937C2"/>
    <w:rsid w:val="3DCA7B2D"/>
    <w:rsid w:val="3DEB3FD9"/>
    <w:rsid w:val="3E134771"/>
    <w:rsid w:val="3EEF0B4C"/>
    <w:rsid w:val="406F5B46"/>
    <w:rsid w:val="40AC7BA9"/>
    <w:rsid w:val="40AD562A"/>
    <w:rsid w:val="40ED6BCF"/>
    <w:rsid w:val="40FF0ED3"/>
    <w:rsid w:val="410A7F42"/>
    <w:rsid w:val="41106914"/>
    <w:rsid w:val="41B567B7"/>
    <w:rsid w:val="422E4822"/>
    <w:rsid w:val="424D1593"/>
    <w:rsid w:val="430B74E9"/>
    <w:rsid w:val="432A59BE"/>
    <w:rsid w:val="434E48F9"/>
    <w:rsid w:val="43FA22B9"/>
    <w:rsid w:val="441E3CCD"/>
    <w:rsid w:val="442873AE"/>
    <w:rsid w:val="4604196F"/>
    <w:rsid w:val="462353DB"/>
    <w:rsid w:val="472E0158"/>
    <w:rsid w:val="479A5288"/>
    <w:rsid w:val="483821F9"/>
    <w:rsid w:val="4A53151D"/>
    <w:rsid w:val="4AF95C0F"/>
    <w:rsid w:val="4B491FE7"/>
    <w:rsid w:val="4D314AFA"/>
    <w:rsid w:val="4DC302A1"/>
    <w:rsid w:val="4E237E48"/>
    <w:rsid w:val="4F676753"/>
    <w:rsid w:val="4F7A31F5"/>
    <w:rsid w:val="4F87501E"/>
    <w:rsid w:val="5026588C"/>
    <w:rsid w:val="5059155E"/>
    <w:rsid w:val="50A47584"/>
    <w:rsid w:val="50E22F90"/>
    <w:rsid w:val="51375CF0"/>
    <w:rsid w:val="51D12848"/>
    <w:rsid w:val="52154D37"/>
    <w:rsid w:val="52443688"/>
    <w:rsid w:val="52DF2202"/>
    <w:rsid w:val="53002D5D"/>
    <w:rsid w:val="5338795D"/>
    <w:rsid w:val="534E02B7"/>
    <w:rsid w:val="536211E3"/>
    <w:rsid w:val="5386256D"/>
    <w:rsid w:val="54612711"/>
    <w:rsid w:val="54BF0519"/>
    <w:rsid w:val="55AB141B"/>
    <w:rsid w:val="56463818"/>
    <w:rsid w:val="5703744E"/>
    <w:rsid w:val="57E84249"/>
    <w:rsid w:val="57F347D8"/>
    <w:rsid w:val="583F3DB9"/>
    <w:rsid w:val="586C6A21"/>
    <w:rsid w:val="598A5B73"/>
    <w:rsid w:val="59920F80"/>
    <w:rsid w:val="59CD5363"/>
    <w:rsid w:val="5A02233A"/>
    <w:rsid w:val="5AE90FB3"/>
    <w:rsid w:val="5CC67B14"/>
    <w:rsid w:val="5D2466DF"/>
    <w:rsid w:val="5D610705"/>
    <w:rsid w:val="5D620742"/>
    <w:rsid w:val="5DAF62EB"/>
    <w:rsid w:val="5E856EBF"/>
    <w:rsid w:val="5EAC1C35"/>
    <w:rsid w:val="5EC84B7A"/>
    <w:rsid w:val="5F04152B"/>
    <w:rsid w:val="5F0842F6"/>
    <w:rsid w:val="5F242E77"/>
    <w:rsid w:val="5F4C5CE4"/>
    <w:rsid w:val="606C7440"/>
    <w:rsid w:val="612B657A"/>
    <w:rsid w:val="622A638E"/>
    <w:rsid w:val="62A22B2A"/>
    <w:rsid w:val="62AF039A"/>
    <w:rsid w:val="62F24331"/>
    <w:rsid w:val="63275A70"/>
    <w:rsid w:val="633059CA"/>
    <w:rsid w:val="6377033D"/>
    <w:rsid w:val="637E354B"/>
    <w:rsid w:val="638F37E5"/>
    <w:rsid w:val="63D6623D"/>
    <w:rsid w:val="64B66ACB"/>
    <w:rsid w:val="64E44D50"/>
    <w:rsid w:val="65254A22"/>
    <w:rsid w:val="6568010E"/>
    <w:rsid w:val="667E4DB2"/>
    <w:rsid w:val="66894448"/>
    <w:rsid w:val="66FA5A00"/>
    <w:rsid w:val="67DA73E1"/>
    <w:rsid w:val="67F60330"/>
    <w:rsid w:val="687938F3"/>
    <w:rsid w:val="69023BD7"/>
    <w:rsid w:val="690C6B2D"/>
    <w:rsid w:val="691D2203"/>
    <w:rsid w:val="69B94A98"/>
    <w:rsid w:val="6A7E4B49"/>
    <w:rsid w:val="6B441808"/>
    <w:rsid w:val="6CD5451D"/>
    <w:rsid w:val="6CF105C9"/>
    <w:rsid w:val="6D192F5D"/>
    <w:rsid w:val="6D4D191C"/>
    <w:rsid w:val="6D740BA3"/>
    <w:rsid w:val="6DC867DF"/>
    <w:rsid w:val="6DE40E56"/>
    <w:rsid w:val="6E575B19"/>
    <w:rsid w:val="6F785B49"/>
    <w:rsid w:val="703071D2"/>
    <w:rsid w:val="70497C05"/>
    <w:rsid w:val="70547956"/>
    <w:rsid w:val="72756578"/>
    <w:rsid w:val="731A4165"/>
    <w:rsid w:val="7459099E"/>
    <w:rsid w:val="7474619D"/>
    <w:rsid w:val="75283E75"/>
    <w:rsid w:val="758D0E68"/>
    <w:rsid w:val="75AA56E6"/>
    <w:rsid w:val="75D3552B"/>
    <w:rsid w:val="760433C8"/>
    <w:rsid w:val="76441B11"/>
    <w:rsid w:val="76566332"/>
    <w:rsid w:val="77376CA5"/>
    <w:rsid w:val="776F6DFF"/>
    <w:rsid w:val="77C20E07"/>
    <w:rsid w:val="77E25BC8"/>
    <w:rsid w:val="784E4A47"/>
    <w:rsid w:val="789F33F5"/>
    <w:rsid w:val="78D479CB"/>
    <w:rsid w:val="793C29E7"/>
    <w:rsid w:val="795A56A5"/>
    <w:rsid w:val="798D7952"/>
    <w:rsid w:val="79D403C5"/>
    <w:rsid w:val="79EC045A"/>
    <w:rsid w:val="7AD13F8D"/>
    <w:rsid w:val="7AE255BA"/>
    <w:rsid w:val="7AFF6189"/>
    <w:rsid w:val="7BA07ADE"/>
    <w:rsid w:val="7C7A0AC6"/>
    <w:rsid w:val="7D072A08"/>
    <w:rsid w:val="7ED802B2"/>
    <w:rsid w:val="7EF9204A"/>
    <w:rsid w:val="7FB4008D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黑体"/>
      <w:b/>
      <w:bCs/>
      <w:kern w:val="0"/>
      <w:sz w:val="28"/>
      <w:szCs w:val="28"/>
      <w:lang w:eastAsia="en-US" w:bidi="en-US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4"/>
    <w:unhideWhenUsed/>
    <w:uiPriority w:val="0"/>
    <w:pPr>
      <w:ind w:left="100" w:leftChars="2500"/>
    </w:p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8">
    <w:name w:val="page number"/>
    <w:basedOn w:val="7"/>
    <w:unhideWhenUsed/>
    <w:uiPriority w:val="99"/>
    <w:rPr/>
  </w:style>
  <w:style w:type="paragraph" w:customStyle="1" w:styleId="10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customStyle="1" w:styleId="12">
    <w:name w:val="Default"/>
    <w:unhideWhenUsed/>
    <w:uiPriority w:val="99"/>
    <w:pPr>
      <w:widowControl w:val="0"/>
      <w:autoSpaceDE w:val="0"/>
      <w:autoSpaceDN w:val="0"/>
      <w:spacing w:beforeLines="0" w:afterLines="0"/>
    </w:pPr>
    <w:rPr>
      <w:rFonts w:hint="eastAsia" w:ascii="方正仿宋" w:hAnsi="方正仿宋" w:eastAsia="方正仿宋" w:cs="Times New Roman"/>
      <w:color w:val="000000"/>
      <w:sz w:val="24"/>
      <w:lang w:val="en-US" w:eastAsia="zh-CN" w:bidi="ar-SA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日期 Char"/>
    <w:basedOn w:val="7"/>
    <w:link w:val="3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2020-05-22T01:30:11Z</cp:lastPrinted>
  <dcterms:modified xsi:type="dcterms:W3CDTF">2020-05-22T01:37:08Z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