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6ED" w:rsidRDefault="00C836ED" w:rsidP="00C836ED">
      <w:pPr>
        <w:spacing w:line="560" w:lineRule="exact"/>
        <w:jc w:val="center"/>
        <w:rPr>
          <w:rFonts w:ascii="方正小标宋简体" w:eastAsia="方正小标宋简体" w:hAnsi="Times New Roman" w:cs="Times New Roman"/>
          <w:b/>
          <w:sz w:val="44"/>
          <w:szCs w:val="44"/>
        </w:rPr>
      </w:pPr>
      <w:r>
        <w:rPr>
          <w:rFonts w:ascii="方正小标宋简体" w:eastAsia="方正小标宋简体" w:hAnsi="Times New Roman" w:cs="Times New Roman" w:hint="eastAsia"/>
          <w:b/>
          <w:sz w:val="44"/>
          <w:szCs w:val="44"/>
        </w:rPr>
        <w:t>昆明市盘龙区统计局</w:t>
      </w:r>
    </w:p>
    <w:p w:rsidR="00C836ED" w:rsidRDefault="00C836ED" w:rsidP="00C836ED">
      <w:pPr>
        <w:spacing w:line="560" w:lineRule="exact"/>
        <w:jc w:val="center"/>
        <w:rPr>
          <w:rFonts w:ascii="方正小标宋简体" w:eastAsia="方正小标宋简体" w:hAnsi="Times New Roman" w:cs="Times New Roman"/>
          <w:b/>
          <w:sz w:val="44"/>
          <w:szCs w:val="44"/>
        </w:rPr>
      </w:pPr>
      <w:r>
        <w:rPr>
          <w:rFonts w:ascii="方正小标宋简体" w:eastAsia="方正小标宋简体" w:hAnsi="Times New Roman" w:cs="Times New Roman" w:hint="eastAsia"/>
          <w:b/>
          <w:sz w:val="44"/>
          <w:szCs w:val="44"/>
        </w:rPr>
        <w:t>2020</w:t>
      </w:r>
      <w:r w:rsidR="001B6789">
        <w:rPr>
          <w:rFonts w:ascii="方正小标宋简体" w:eastAsia="方正小标宋简体" w:hAnsi="Times New Roman" w:cs="Times New Roman" w:hint="eastAsia"/>
          <w:b/>
          <w:sz w:val="44"/>
          <w:szCs w:val="44"/>
        </w:rPr>
        <w:t>年城乡一体化</w:t>
      </w:r>
      <w:r>
        <w:rPr>
          <w:rFonts w:ascii="方正小标宋简体" w:eastAsia="方正小标宋简体" w:hAnsi="Times New Roman" w:cs="Times New Roman" w:hint="eastAsia"/>
          <w:b/>
          <w:sz w:val="44"/>
          <w:szCs w:val="44"/>
        </w:rPr>
        <w:t>调查项目</w:t>
      </w:r>
    </w:p>
    <w:p w:rsidR="00C836ED" w:rsidRDefault="00C836ED" w:rsidP="00C836ED">
      <w:pPr>
        <w:spacing w:line="560" w:lineRule="exact"/>
        <w:jc w:val="center"/>
        <w:rPr>
          <w:rFonts w:ascii="方正小标宋简体" w:eastAsia="方正小标宋简体" w:hAnsi="Times New Roman" w:cs="Times New Roman"/>
          <w:b/>
          <w:sz w:val="44"/>
          <w:szCs w:val="44"/>
        </w:rPr>
      </w:pPr>
    </w:p>
    <w:p w:rsidR="00C836ED" w:rsidRDefault="00C836ED" w:rsidP="00C836ED">
      <w:pPr>
        <w:ind w:firstLineChars="200" w:firstLine="640"/>
        <w:rPr>
          <w:rFonts w:ascii="仿宋_GB2312" w:eastAsia="仿宋_GB2312" w:hAnsiTheme="minorEastAsia"/>
          <w:sz w:val="32"/>
          <w:szCs w:val="32"/>
        </w:rPr>
      </w:pPr>
    </w:p>
    <w:p w:rsidR="00C836ED" w:rsidRDefault="00C836ED" w:rsidP="00C836ED">
      <w:pPr>
        <w:numPr>
          <w:ilvl w:val="0"/>
          <w:numId w:val="1"/>
        </w:numPr>
        <w:ind w:firstLineChars="200" w:firstLine="640"/>
        <w:rPr>
          <w:rFonts w:ascii="黑体" w:eastAsia="黑体" w:hAnsi="黑体"/>
          <w:sz w:val="32"/>
          <w:szCs w:val="32"/>
        </w:rPr>
      </w:pPr>
      <w:r w:rsidRPr="006942F9">
        <w:rPr>
          <w:rFonts w:ascii="黑体" w:eastAsia="黑体" w:hAnsi="黑体" w:hint="eastAsia"/>
          <w:sz w:val="32"/>
          <w:szCs w:val="32"/>
        </w:rPr>
        <w:t>项目</w:t>
      </w:r>
      <w:r>
        <w:rPr>
          <w:rFonts w:ascii="黑体" w:eastAsia="黑体" w:hAnsi="黑体" w:hint="eastAsia"/>
          <w:sz w:val="32"/>
          <w:szCs w:val="32"/>
        </w:rPr>
        <w:t>名称</w:t>
      </w:r>
    </w:p>
    <w:p w:rsidR="00C836ED" w:rsidRPr="00DB75D7" w:rsidRDefault="00C836ED" w:rsidP="00C836ED">
      <w:pPr>
        <w:ind w:left="640"/>
        <w:rPr>
          <w:rFonts w:ascii="仿宋" w:eastAsia="仿宋" w:hAnsi="仿宋"/>
          <w:sz w:val="32"/>
          <w:szCs w:val="32"/>
        </w:rPr>
      </w:pPr>
      <w:r w:rsidRPr="00DB75D7">
        <w:rPr>
          <w:rFonts w:ascii="仿宋" w:eastAsia="仿宋" w:hAnsi="仿宋" w:cs="Times New Roman" w:hint="eastAsia"/>
          <w:sz w:val="32"/>
          <w:szCs w:val="32"/>
        </w:rPr>
        <w:t>城乡一体化调查</w:t>
      </w:r>
    </w:p>
    <w:p w:rsidR="00C836ED" w:rsidRDefault="00C836ED" w:rsidP="00C836ED">
      <w:pPr>
        <w:numPr>
          <w:ilvl w:val="0"/>
          <w:numId w:val="1"/>
        </w:numPr>
        <w:ind w:firstLineChars="200" w:firstLine="640"/>
        <w:rPr>
          <w:rFonts w:ascii="黑体" w:eastAsia="黑体" w:hAnsi="黑体"/>
          <w:sz w:val="32"/>
          <w:szCs w:val="32"/>
        </w:rPr>
      </w:pPr>
      <w:r>
        <w:rPr>
          <w:rFonts w:ascii="黑体" w:eastAsia="黑体" w:hAnsi="黑体" w:hint="eastAsia"/>
          <w:sz w:val="32"/>
          <w:szCs w:val="32"/>
        </w:rPr>
        <w:t>立项依据</w:t>
      </w:r>
    </w:p>
    <w:p w:rsidR="00C836ED" w:rsidRDefault="00C836ED" w:rsidP="00C836ED">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盘龙区统计局根据中华人民共和国国家统计局制定的《住户收支与生活状况调查方案》，按照国家、省市调查队的一体化住户调查工作部署，在盘龙区开展的一项专项调查工作，其目的在于收集和监测盘龙区城镇和农村常住居民生活收支状况，分季度核算出盘龙区常住居民人均可支配收入数据。</w:t>
      </w:r>
    </w:p>
    <w:p w:rsidR="00C836ED" w:rsidRPr="00484364" w:rsidRDefault="00C836ED" w:rsidP="00C836ED">
      <w:pPr>
        <w:numPr>
          <w:ilvl w:val="0"/>
          <w:numId w:val="1"/>
        </w:numPr>
        <w:ind w:firstLineChars="200" w:firstLine="640"/>
        <w:rPr>
          <w:rFonts w:ascii="黑体" w:eastAsia="黑体" w:hAnsi="黑体"/>
          <w:sz w:val="32"/>
          <w:szCs w:val="32"/>
        </w:rPr>
      </w:pPr>
      <w:r w:rsidRPr="00484364">
        <w:rPr>
          <w:rFonts w:ascii="黑体" w:eastAsia="黑体" w:hAnsi="黑体" w:hint="eastAsia"/>
          <w:sz w:val="32"/>
          <w:szCs w:val="32"/>
        </w:rPr>
        <w:t>项目实施单位</w:t>
      </w:r>
    </w:p>
    <w:p w:rsidR="00C836ED" w:rsidRDefault="00C836ED" w:rsidP="00C836ED">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单位名称：昆明市盘龙区统计局</w:t>
      </w:r>
    </w:p>
    <w:p w:rsidR="00C836ED" w:rsidRDefault="00C836ED" w:rsidP="00C836ED">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组织机构代码：015119303</w:t>
      </w:r>
    </w:p>
    <w:p w:rsidR="00C836ED" w:rsidRDefault="00C836ED" w:rsidP="00C836ED">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地址：昆明市白云路327号A幢4楼</w:t>
      </w:r>
    </w:p>
    <w:p w:rsidR="00C836ED" w:rsidRDefault="00C836ED" w:rsidP="00C836ED">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联系电话：0871-65612928</w:t>
      </w:r>
    </w:p>
    <w:p w:rsidR="00C836ED" w:rsidRDefault="00C836ED" w:rsidP="00C836ED">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法人代表：姚迎华</w:t>
      </w:r>
    </w:p>
    <w:p w:rsidR="00C836ED" w:rsidRDefault="00C836ED" w:rsidP="00C836ED">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经费来源：区级财政</w:t>
      </w:r>
    </w:p>
    <w:p w:rsidR="00C836ED" w:rsidRDefault="00C836ED" w:rsidP="00C836ED">
      <w:pPr>
        <w:numPr>
          <w:ilvl w:val="0"/>
          <w:numId w:val="1"/>
        </w:numPr>
        <w:ind w:firstLineChars="200" w:firstLine="640"/>
        <w:rPr>
          <w:rFonts w:ascii="黑体" w:eastAsia="黑体" w:hAnsi="黑体"/>
          <w:sz w:val="32"/>
          <w:szCs w:val="32"/>
        </w:rPr>
      </w:pPr>
      <w:r w:rsidRPr="00A769F6">
        <w:rPr>
          <w:rFonts w:ascii="黑体" w:eastAsia="黑体" w:hAnsi="黑体" w:hint="eastAsia"/>
          <w:sz w:val="32"/>
          <w:szCs w:val="32"/>
        </w:rPr>
        <w:t>项目基本概况</w:t>
      </w:r>
    </w:p>
    <w:p w:rsidR="00C836ED" w:rsidRPr="00D74F12" w:rsidRDefault="00C836ED" w:rsidP="00C836ED">
      <w:pPr>
        <w:spacing w:line="360" w:lineRule="auto"/>
        <w:ind w:firstLineChars="200" w:firstLine="640"/>
        <w:rPr>
          <w:rFonts w:ascii="仿宋" w:eastAsia="仿宋" w:hAnsi="仿宋"/>
          <w:sz w:val="32"/>
          <w:szCs w:val="32"/>
        </w:rPr>
      </w:pPr>
      <w:r w:rsidRPr="00D74F12">
        <w:rPr>
          <w:rFonts w:ascii="仿宋" w:eastAsia="仿宋" w:hAnsi="仿宋" w:hint="eastAsia"/>
          <w:sz w:val="32"/>
          <w:szCs w:val="32"/>
        </w:rPr>
        <w:t>盘龙区城乡一体化住户调查工作是按照国家、省市调查</w:t>
      </w:r>
      <w:r w:rsidRPr="00D74F12">
        <w:rPr>
          <w:rFonts w:ascii="仿宋" w:eastAsia="仿宋" w:hAnsi="仿宋" w:hint="eastAsia"/>
          <w:sz w:val="32"/>
          <w:szCs w:val="32"/>
        </w:rPr>
        <w:lastRenderedPageBreak/>
        <w:t>队的一体化住户调查工作部署，在盘龙区开展的一项专项调查工作，其目的在于收集和监测盘龙区城镇和农村常住居民生活收支状况，分季度得出盘龙区常住居民可支配收入数据。全区共有</w:t>
      </w:r>
      <w:r>
        <w:rPr>
          <w:rFonts w:ascii="仿宋" w:eastAsia="仿宋" w:hAnsi="仿宋" w:hint="eastAsia"/>
          <w:sz w:val="32"/>
          <w:szCs w:val="32"/>
        </w:rPr>
        <w:t>11</w:t>
      </w:r>
      <w:r w:rsidRPr="00D74F12">
        <w:rPr>
          <w:rFonts w:ascii="仿宋" w:eastAsia="仿宋" w:hAnsi="仿宋" w:hint="eastAsia"/>
          <w:sz w:val="32"/>
          <w:szCs w:val="32"/>
        </w:rPr>
        <w:t>个街道、</w:t>
      </w:r>
      <w:r>
        <w:rPr>
          <w:rFonts w:ascii="仿宋" w:eastAsia="仿宋" w:hAnsi="仿宋" w:hint="eastAsia"/>
          <w:sz w:val="32"/>
          <w:szCs w:val="32"/>
        </w:rPr>
        <w:t>16</w:t>
      </w:r>
      <w:r w:rsidRPr="00D74F12">
        <w:rPr>
          <w:rFonts w:ascii="仿宋" w:eastAsia="仿宋" w:hAnsi="仿宋" w:hint="eastAsia"/>
          <w:sz w:val="32"/>
          <w:szCs w:val="32"/>
        </w:rPr>
        <w:t>个社区、</w:t>
      </w:r>
      <w:r>
        <w:rPr>
          <w:rFonts w:ascii="仿宋_GB2312" w:eastAsia="仿宋_GB2312" w:hAnsiTheme="minorEastAsia" w:hint="eastAsia"/>
          <w:sz w:val="32"/>
          <w:szCs w:val="32"/>
        </w:rPr>
        <w:t>17个调查点、170户</w:t>
      </w:r>
      <w:r w:rsidRPr="00D74F12">
        <w:rPr>
          <w:rFonts w:ascii="仿宋" w:eastAsia="仿宋" w:hAnsi="仿宋" w:hint="eastAsia"/>
          <w:sz w:val="32"/>
          <w:szCs w:val="32"/>
        </w:rPr>
        <w:t>住户开展记账工作。工作中，按时向国家统计局昆明调查队上报调查数据，并仔细对数据进行研究分析，科学评估，认真写好每季度数据分析报告。及时与住户及辅调员交流工作中遇到的问题，座谈分析经济形势，指导调查户的账本填写情况，及时了解和掌握调查户的思想动态、生产、生活、收入情况，为全面监测我区城镇和农村常住居民可支配收入情况提供坚实的调查基础。</w:t>
      </w:r>
    </w:p>
    <w:p w:rsidR="00C836ED" w:rsidRPr="0022005A" w:rsidRDefault="0022005A" w:rsidP="0022005A">
      <w:pPr>
        <w:ind w:left="640"/>
        <w:rPr>
          <w:rFonts w:ascii="黑体" w:eastAsia="黑体" w:hAnsi="黑体"/>
          <w:sz w:val="32"/>
          <w:szCs w:val="32"/>
        </w:rPr>
      </w:pPr>
      <w:r>
        <w:rPr>
          <w:rFonts w:ascii="黑体" w:eastAsia="黑体" w:hAnsi="黑体" w:hint="eastAsia"/>
          <w:sz w:val="32"/>
          <w:szCs w:val="32"/>
        </w:rPr>
        <w:t>五、</w:t>
      </w:r>
      <w:r w:rsidR="00C836ED" w:rsidRPr="0022005A">
        <w:rPr>
          <w:rFonts w:ascii="黑体" w:eastAsia="黑体" w:hAnsi="黑体" w:hint="eastAsia"/>
          <w:sz w:val="32"/>
          <w:szCs w:val="32"/>
        </w:rPr>
        <w:t>项目实施内容</w:t>
      </w:r>
    </w:p>
    <w:p w:rsidR="00C836ED" w:rsidRDefault="00C836ED" w:rsidP="00C836ED">
      <w:pPr>
        <w:spacing w:line="360" w:lineRule="auto"/>
        <w:ind w:firstLineChars="200" w:firstLine="640"/>
        <w:rPr>
          <w:rFonts w:ascii="仿宋" w:eastAsia="仿宋" w:hAnsi="仿宋"/>
          <w:sz w:val="32"/>
          <w:szCs w:val="32"/>
        </w:rPr>
      </w:pPr>
      <w:r w:rsidRPr="00751999">
        <w:rPr>
          <w:rFonts w:ascii="仿宋" w:eastAsia="仿宋" w:hAnsi="仿宋" w:hint="eastAsia"/>
          <w:sz w:val="32"/>
          <w:szCs w:val="32"/>
        </w:rPr>
        <w:t>每季度按时提供盘龙区全区城乡居民累计收入数据。根据收入数据撰写分析并上报区委区政府，为区委区政府及相关部门了解城乡居民收入情况，制定城乡居民增收政策提供了有力的参考依据。每季度及时发布省、市调查队下返的调查数据，为社会各界、人民群众提供数据服务。</w:t>
      </w:r>
    </w:p>
    <w:p w:rsidR="00C836ED" w:rsidRPr="0022005A" w:rsidRDefault="00C836ED" w:rsidP="00C836ED">
      <w:pPr>
        <w:spacing w:line="360" w:lineRule="auto"/>
        <w:ind w:firstLineChars="200" w:firstLine="640"/>
        <w:rPr>
          <w:rFonts w:ascii="黑体" w:eastAsia="黑体" w:hAnsi="黑体"/>
          <w:sz w:val="32"/>
          <w:szCs w:val="32"/>
        </w:rPr>
      </w:pPr>
      <w:r w:rsidRPr="0022005A">
        <w:rPr>
          <w:rFonts w:ascii="黑体" w:eastAsia="黑体" w:hAnsi="黑体" w:hint="eastAsia"/>
          <w:sz w:val="32"/>
          <w:szCs w:val="32"/>
        </w:rPr>
        <w:t>六、资金安排情况</w:t>
      </w:r>
    </w:p>
    <w:p w:rsidR="00C836ED" w:rsidRDefault="00C836ED" w:rsidP="00C836ED">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全年预计开支记账户劳务费、流量补贴、辅调员劳务费、开展工作宣传品费用共计</w:t>
      </w:r>
      <w:r w:rsidR="00453B70">
        <w:rPr>
          <w:rFonts w:ascii="仿宋_GB2312" w:eastAsia="仿宋_GB2312" w:hAnsiTheme="minorEastAsia" w:hint="eastAsia"/>
          <w:sz w:val="32"/>
          <w:szCs w:val="32"/>
        </w:rPr>
        <w:t>273700</w:t>
      </w:r>
      <w:r>
        <w:rPr>
          <w:rFonts w:ascii="仿宋_GB2312" w:eastAsia="仿宋_GB2312" w:hAnsiTheme="minorEastAsia" w:hint="eastAsia"/>
          <w:sz w:val="32"/>
          <w:szCs w:val="32"/>
        </w:rPr>
        <w:t>元，全部由区级财政承担，每月按照规定通过打入记账户和辅调员银行卡的方式进行发放。</w:t>
      </w:r>
    </w:p>
    <w:p w:rsidR="00C836ED" w:rsidRPr="0022005A" w:rsidRDefault="00C836ED" w:rsidP="00C836ED">
      <w:pPr>
        <w:spacing w:line="360" w:lineRule="auto"/>
        <w:ind w:firstLineChars="200" w:firstLine="640"/>
        <w:rPr>
          <w:rFonts w:ascii="黑体" w:eastAsia="黑体" w:hAnsi="黑体"/>
          <w:sz w:val="32"/>
          <w:szCs w:val="32"/>
        </w:rPr>
      </w:pPr>
      <w:r w:rsidRPr="0022005A">
        <w:rPr>
          <w:rFonts w:ascii="黑体" w:eastAsia="黑体" w:hAnsi="黑体" w:hint="eastAsia"/>
          <w:sz w:val="32"/>
          <w:szCs w:val="32"/>
        </w:rPr>
        <w:lastRenderedPageBreak/>
        <w:t>七、项目实施计划</w:t>
      </w:r>
    </w:p>
    <w:p w:rsidR="00C836ED" w:rsidRDefault="00C836ED" w:rsidP="00C836ED">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根据国家统计局抽中社区及记账户名单，每个季度辅调员到记账户家中上门开展问卷调查工作，记账户通过手机APP或者电脑登陆国家统计局住户调查平台进行日记账工作，统计局住户专业根据相关规定对完成记账工作的记账户和完成问卷调查的辅调员按月发放劳务费和流量补贴。</w:t>
      </w:r>
    </w:p>
    <w:p w:rsidR="00C836ED" w:rsidRDefault="00C836ED" w:rsidP="00C836ED">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每季度按时提供盘龙区全区城乡居民累计收入数据。每季度及时发布省、市调查队下返的调查数据，为党委政府、社会各界、人民群众提供数据服务。每个季度对我区城镇常住居民人均可支配收入和农村常住居民人均可支配收入情况进行分析。</w:t>
      </w:r>
    </w:p>
    <w:p w:rsidR="00C836ED" w:rsidRPr="00D70332" w:rsidRDefault="00C836ED" w:rsidP="00C836ED">
      <w:pPr>
        <w:ind w:firstLineChars="200" w:firstLine="640"/>
        <w:rPr>
          <w:rFonts w:ascii="黑体" w:eastAsia="黑体" w:hAnsi="黑体"/>
          <w:sz w:val="32"/>
          <w:szCs w:val="32"/>
        </w:rPr>
      </w:pPr>
      <w:r w:rsidRPr="00D70332">
        <w:rPr>
          <w:rFonts w:ascii="黑体" w:eastAsia="黑体" w:hAnsi="黑体" w:hint="eastAsia"/>
          <w:sz w:val="32"/>
          <w:szCs w:val="32"/>
        </w:rPr>
        <w:t>八、项目实施成效</w:t>
      </w:r>
    </w:p>
    <w:p w:rsidR="00C836ED" w:rsidRPr="00EB01B6" w:rsidRDefault="00C836ED" w:rsidP="00C836ED">
      <w:pPr>
        <w:ind w:firstLineChars="200" w:firstLine="640"/>
        <w:rPr>
          <w:rFonts w:ascii="仿宋" w:eastAsia="仿宋" w:hAnsi="仿宋"/>
          <w:sz w:val="32"/>
          <w:szCs w:val="32"/>
        </w:rPr>
      </w:pPr>
      <w:r w:rsidRPr="00EB01B6">
        <w:rPr>
          <w:rFonts w:ascii="仿宋" w:eastAsia="仿宋" w:hAnsi="仿宋" w:cs="宋体"/>
          <w:color w:val="333333"/>
          <w:kern w:val="0"/>
          <w:sz w:val="32"/>
          <w:szCs w:val="32"/>
        </w:rPr>
        <w:t>进一步规范管理城乡住户一体化调查工作，科学有效地组织</w:t>
      </w:r>
      <w:r w:rsidRPr="00EB01B6">
        <w:rPr>
          <w:rFonts w:ascii="仿宋" w:eastAsia="仿宋" w:hAnsi="仿宋" w:cs="宋体" w:hint="eastAsia"/>
          <w:color w:val="333333"/>
          <w:kern w:val="0"/>
          <w:sz w:val="32"/>
          <w:szCs w:val="32"/>
        </w:rPr>
        <w:t>我区</w:t>
      </w:r>
      <w:r w:rsidRPr="00EB01B6">
        <w:rPr>
          <w:rFonts w:ascii="仿宋" w:eastAsia="仿宋" w:hAnsi="仿宋" w:cs="宋体"/>
          <w:color w:val="333333"/>
          <w:kern w:val="0"/>
          <w:sz w:val="32"/>
          <w:szCs w:val="32"/>
        </w:rPr>
        <w:t>城乡住户直接调查工作，逐步实现城乡住户调查工作科学化、制度化、规范化，确保调查数据的真实性、准确性和及时性，更好地为党政领导和社会各界提供优质服务。</w:t>
      </w:r>
    </w:p>
    <w:p w:rsidR="00C836ED" w:rsidRPr="00EB01B6" w:rsidRDefault="00C836ED" w:rsidP="00C836ED">
      <w:pPr>
        <w:ind w:firstLineChars="200" w:firstLine="640"/>
        <w:rPr>
          <w:rFonts w:ascii="仿宋" w:eastAsia="仿宋" w:hAnsi="仿宋"/>
          <w:sz w:val="32"/>
          <w:szCs w:val="32"/>
        </w:rPr>
      </w:pPr>
      <w:r w:rsidRPr="00EB01B6">
        <w:rPr>
          <w:rFonts w:ascii="仿宋" w:eastAsia="仿宋" w:hAnsi="仿宋" w:hint="eastAsia"/>
          <w:sz w:val="32"/>
          <w:szCs w:val="32"/>
        </w:rPr>
        <w:t>1、数据填报和采集。根据国家一体化住户调查方案和省市下发关于开展电子记账工作的通知，完成每个季度一体化住户调查问卷及账目等数据的采集工作。</w:t>
      </w:r>
    </w:p>
    <w:p w:rsidR="00C836ED" w:rsidRPr="00EB01B6" w:rsidRDefault="00C836ED" w:rsidP="00C836ED">
      <w:pPr>
        <w:ind w:firstLineChars="200" w:firstLine="640"/>
        <w:rPr>
          <w:rFonts w:ascii="仿宋" w:eastAsia="仿宋" w:hAnsi="仿宋"/>
          <w:sz w:val="32"/>
          <w:szCs w:val="32"/>
        </w:rPr>
      </w:pPr>
      <w:r w:rsidRPr="00EB01B6">
        <w:rPr>
          <w:rFonts w:ascii="仿宋" w:eastAsia="仿宋" w:hAnsi="仿宋" w:hint="eastAsia"/>
          <w:sz w:val="32"/>
          <w:szCs w:val="32"/>
        </w:rPr>
        <w:t>2、数据分析和撰写报告。根据国家统计局昆明调查队下返数据进行城乡居民人均可支配收入的分析。</w:t>
      </w:r>
    </w:p>
    <w:p w:rsidR="00720400" w:rsidRPr="00D70332" w:rsidRDefault="0022005A" w:rsidP="0022005A">
      <w:pPr>
        <w:ind w:firstLine="405"/>
        <w:rPr>
          <w:rFonts w:ascii="黑体" w:eastAsia="黑体" w:hAnsi="黑体"/>
          <w:sz w:val="32"/>
          <w:szCs w:val="32"/>
        </w:rPr>
      </w:pPr>
      <w:r w:rsidRPr="00D70332">
        <w:rPr>
          <w:rFonts w:ascii="黑体" w:eastAsia="黑体" w:hAnsi="黑体" w:hint="eastAsia"/>
          <w:sz w:val="32"/>
          <w:szCs w:val="32"/>
        </w:rPr>
        <w:t>九、项目绩效目标表</w:t>
      </w:r>
    </w:p>
    <w:p w:rsidR="001B6789" w:rsidRDefault="001B6789" w:rsidP="0022005A">
      <w:pPr>
        <w:ind w:firstLine="405"/>
        <w:sectPr w:rsidR="001B6789" w:rsidSect="00720400">
          <w:pgSz w:w="11906" w:h="16838"/>
          <w:pgMar w:top="1440" w:right="1800" w:bottom="1440" w:left="1800" w:header="851" w:footer="992" w:gutter="0"/>
          <w:cols w:space="425"/>
          <w:docGrid w:type="lines" w:linePitch="312"/>
        </w:sectPr>
      </w:pPr>
    </w:p>
    <w:p w:rsidR="0022005A" w:rsidRPr="00C836ED" w:rsidRDefault="001B6789" w:rsidP="001B6789">
      <w:pPr>
        <w:jc w:val="center"/>
      </w:pPr>
      <w:r>
        <w:object w:dxaOrig="20555" w:dyaOrig="8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1.5pt;height:469.35pt" o:ole="">
            <v:imagedata r:id="rId5" o:title=""/>
          </v:shape>
          <o:OLEObject Type="Embed" ProgID="Excel.Sheet.12" ShapeID="_x0000_i1025" DrawAspect="Content" ObjectID="_1656404147" r:id="rId6"/>
        </w:object>
      </w:r>
    </w:p>
    <w:sectPr w:rsidR="0022005A" w:rsidRPr="00C836ED" w:rsidSect="001B6789">
      <w:pgSz w:w="16838" w:h="11906" w:orient="landscape" w:code="9"/>
      <w:pgMar w:top="567" w:right="284" w:bottom="284" w:left="284" w:header="851" w:footer="992" w:gutter="0"/>
      <w:cols w:space="425"/>
      <w:docGrid w:type="linesAndChar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ECE23"/>
    <w:multiLevelType w:val="singleLevel"/>
    <w:tmpl w:val="79EE321E"/>
    <w:lvl w:ilvl="0">
      <w:start w:val="1"/>
      <w:numFmt w:val="chineseCounting"/>
      <w:suff w:val="nothing"/>
      <w:lvlText w:val="%1、"/>
      <w:lvlJc w:val="left"/>
      <w:rPr>
        <w:rFonts w:hint="eastAsia"/>
        <w:lang w:val="en-US"/>
      </w:rPr>
    </w:lvl>
  </w:abstractNum>
  <w:abstractNum w:abstractNumId="1">
    <w:nsid w:val="149F5C17"/>
    <w:multiLevelType w:val="hybridMultilevel"/>
    <w:tmpl w:val="333A80DE"/>
    <w:lvl w:ilvl="0" w:tplc="5FA47DC4">
      <w:start w:val="5"/>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836ED"/>
    <w:rsid w:val="001B6789"/>
    <w:rsid w:val="0022005A"/>
    <w:rsid w:val="00453B70"/>
    <w:rsid w:val="00720400"/>
    <w:rsid w:val="00AD4503"/>
    <w:rsid w:val="00B86598"/>
    <w:rsid w:val="00C836ED"/>
    <w:rsid w:val="00D70332"/>
    <w:rsid w:val="00D863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6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C836E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Office_Excel____1.xls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195</Words>
  <Characters>1116</Characters>
  <Application>Microsoft Office Word</Application>
  <DocSecurity>0</DocSecurity>
  <Lines>9</Lines>
  <Paragraphs>2</Paragraphs>
  <ScaleCrop>false</ScaleCrop>
  <Company>Microsoft</Company>
  <LinksUpToDate>false</LinksUpToDate>
  <CharactersWithSpaces>1309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HOP</cp:lastModifiedBy>
  <cp:revision>5</cp:revision>
  <dcterms:created xsi:type="dcterms:W3CDTF">2020-07-16T02:37:00Z</dcterms:created>
  <dcterms:modified xsi:type="dcterms:W3CDTF">2020-07-16T03:29:00Z</dcterms:modified>
</cp:coreProperties>
</file>