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75D" w:rsidRPr="00D04078" w:rsidRDefault="0071075D" w:rsidP="0071075D">
      <w:pPr>
        <w:spacing w:line="520" w:lineRule="exact"/>
        <w:ind w:left="840" w:hangingChars="300" w:hanging="840"/>
        <w:jc w:val="left"/>
        <w:rPr>
          <w:rFonts w:ascii="方正小标宋_GBK" w:eastAsia="方正小标宋_GBK"/>
          <w:sz w:val="28"/>
          <w:szCs w:val="28"/>
        </w:rPr>
      </w:pPr>
      <w:r w:rsidRPr="00D04078">
        <w:rPr>
          <w:rFonts w:ascii="方正小标宋_GBK" w:eastAsia="方正小标宋_GBK" w:hint="eastAsia"/>
          <w:sz w:val="28"/>
          <w:szCs w:val="28"/>
        </w:rPr>
        <w:t>附件</w:t>
      </w:r>
      <w:r>
        <w:rPr>
          <w:rFonts w:ascii="方正小标宋_GBK" w:eastAsia="方正小标宋_GBK" w:hint="eastAsia"/>
          <w:sz w:val="28"/>
          <w:szCs w:val="28"/>
        </w:rPr>
        <w:t>5</w:t>
      </w:r>
      <w:r w:rsidRPr="00D04078">
        <w:rPr>
          <w:rFonts w:ascii="方正小标宋_GBK" w:eastAsia="方正小标宋_GBK" w:hint="eastAsia"/>
          <w:sz w:val="28"/>
          <w:szCs w:val="28"/>
        </w:rPr>
        <w:t>：</w:t>
      </w:r>
      <w:r>
        <w:rPr>
          <w:rFonts w:ascii="方正小标宋_GBK" w:eastAsia="方正小标宋_GBK" w:hint="eastAsia"/>
          <w:sz w:val="28"/>
          <w:szCs w:val="28"/>
        </w:rPr>
        <w:t>项目</w:t>
      </w:r>
      <w:r w:rsidRPr="00D04078">
        <w:rPr>
          <w:rFonts w:ascii="方正小标宋_GBK" w:eastAsia="方正小标宋_GBK" w:hint="eastAsia"/>
          <w:sz w:val="28"/>
          <w:szCs w:val="28"/>
        </w:rPr>
        <w:t>支出绩效评价报告</w:t>
      </w:r>
    </w:p>
    <w:p w:rsidR="0071075D" w:rsidRPr="006D731C" w:rsidRDefault="0071075D" w:rsidP="0071075D">
      <w:pPr>
        <w:spacing w:before="120" w:after="120" w:line="480" w:lineRule="auto"/>
        <w:jc w:val="center"/>
        <w:rPr>
          <w:rFonts w:ascii="Times New Roman" w:eastAsia="黑体" w:hAnsi="Times New Roman"/>
          <w:b/>
          <w:bCs/>
          <w:sz w:val="52"/>
          <w:szCs w:val="52"/>
        </w:rPr>
      </w:pPr>
    </w:p>
    <w:p w:rsidR="0071075D" w:rsidRDefault="00971ED2" w:rsidP="0071075D">
      <w:pPr>
        <w:jc w:val="center"/>
        <w:rPr>
          <w:rFonts w:ascii="黑体" w:eastAsia="黑体" w:hAnsi="黑体" w:cs="黑体"/>
          <w:bCs/>
          <w:sz w:val="52"/>
          <w:szCs w:val="52"/>
        </w:rPr>
      </w:pPr>
      <w:r w:rsidRPr="00971ED2">
        <w:rPr>
          <w:rFonts w:ascii="黑体" w:eastAsia="黑体" w:hAnsi="黑体" w:cs="黑体" w:hint="eastAsia"/>
          <w:bCs/>
          <w:sz w:val="52"/>
          <w:szCs w:val="52"/>
        </w:rPr>
        <w:t>2019</w:t>
      </w:r>
      <w:r w:rsidR="00867386">
        <w:rPr>
          <w:rFonts w:ascii="黑体" w:eastAsia="黑体" w:hAnsi="黑体" w:cs="黑体" w:hint="eastAsia"/>
          <w:bCs/>
          <w:sz w:val="52"/>
          <w:szCs w:val="52"/>
        </w:rPr>
        <w:t>年</w:t>
      </w:r>
      <w:r w:rsidRPr="00971ED2">
        <w:rPr>
          <w:rFonts w:ascii="黑体" w:eastAsia="黑体" w:hAnsi="黑体" w:cs="黑体" w:hint="eastAsia"/>
          <w:bCs/>
          <w:sz w:val="52"/>
          <w:szCs w:val="52"/>
        </w:rPr>
        <w:t>林业改革发展资金</w:t>
      </w:r>
      <w:r w:rsidR="00D67952">
        <w:rPr>
          <w:rFonts w:ascii="黑体" w:eastAsia="黑体" w:hAnsi="黑体" w:cs="黑体" w:hint="eastAsia"/>
          <w:bCs/>
          <w:sz w:val="52"/>
          <w:szCs w:val="52"/>
        </w:rPr>
        <w:t>（森林抚育</w:t>
      </w:r>
      <w:r w:rsidR="00867386">
        <w:rPr>
          <w:rFonts w:ascii="黑体" w:eastAsia="黑体" w:hAnsi="黑体" w:cs="黑体" w:hint="eastAsia"/>
          <w:bCs/>
          <w:sz w:val="52"/>
          <w:szCs w:val="52"/>
        </w:rPr>
        <w:t>）</w:t>
      </w:r>
      <w:r w:rsidR="0071075D">
        <w:rPr>
          <w:rFonts w:ascii="黑体" w:eastAsia="黑体" w:hAnsi="黑体" w:cs="黑体" w:hint="eastAsia"/>
          <w:bCs/>
          <w:sz w:val="52"/>
          <w:szCs w:val="52"/>
        </w:rPr>
        <w:t>项目</w:t>
      </w:r>
      <w:r w:rsidR="0071075D" w:rsidRPr="002B64D6">
        <w:rPr>
          <w:rFonts w:ascii="黑体" w:eastAsia="黑体" w:hAnsi="黑体" w:cs="黑体" w:hint="eastAsia"/>
          <w:bCs/>
          <w:sz w:val="52"/>
          <w:szCs w:val="52"/>
        </w:rPr>
        <w:t>支出</w:t>
      </w:r>
      <w:r w:rsidR="0071075D">
        <w:rPr>
          <w:rFonts w:ascii="黑体" w:eastAsia="黑体" w:hAnsi="黑体" w:cs="黑体" w:hint="eastAsia"/>
          <w:bCs/>
          <w:sz w:val="52"/>
          <w:szCs w:val="52"/>
        </w:rPr>
        <w:t>绩效自评</w:t>
      </w:r>
      <w:r w:rsidR="0071075D" w:rsidRPr="002B64D6">
        <w:rPr>
          <w:rFonts w:ascii="黑体" w:eastAsia="黑体" w:hAnsi="黑体" w:cs="黑体" w:hint="eastAsia"/>
          <w:bCs/>
          <w:sz w:val="52"/>
          <w:szCs w:val="52"/>
        </w:rPr>
        <w:t>报告</w:t>
      </w:r>
    </w:p>
    <w:p w:rsidR="0071075D" w:rsidRPr="002B64D6" w:rsidRDefault="0071075D" w:rsidP="0071075D">
      <w:pPr>
        <w:jc w:val="center"/>
        <w:rPr>
          <w:rFonts w:ascii="黑体" w:eastAsia="黑体" w:hAnsi="黑体"/>
          <w:bCs/>
          <w:sz w:val="52"/>
          <w:szCs w:val="52"/>
        </w:rPr>
      </w:pPr>
      <w:r>
        <w:rPr>
          <w:rFonts w:ascii="黑体" w:eastAsia="黑体" w:hAnsi="黑体" w:cs="黑体" w:hint="eastAsia"/>
          <w:bCs/>
          <w:sz w:val="52"/>
          <w:szCs w:val="52"/>
        </w:rPr>
        <w:t>（</w:t>
      </w:r>
      <w:r w:rsidR="00971ED2">
        <w:rPr>
          <w:rFonts w:ascii="黑体" w:eastAsia="黑体" w:hAnsi="黑体" w:cs="黑体" w:hint="eastAsia"/>
          <w:bCs/>
          <w:sz w:val="52"/>
          <w:szCs w:val="52"/>
        </w:rPr>
        <w:t>2019</w:t>
      </w:r>
      <w:r>
        <w:rPr>
          <w:rFonts w:ascii="黑体" w:eastAsia="黑体" w:hAnsi="黑体" w:cs="黑体" w:hint="eastAsia"/>
          <w:bCs/>
          <w:sz w:val="52"/>
          <w:szCs w:val="52"/>
        </w:rPr>
        <w:t>年度）</w:t>
      </w:r>
    </w:p>
    <w:p w:rsidR="0071075D" w:rsidRDefault="0071075D" w:rsidP="00971ED2">
      <w:pPr>
        <w:spacing w:before="120" w:after="120" w:line="480" w:lineRule="auto"/>
        <w:rPr>
          <w:rFonts w:ascii="Times New Roman" w:hAnsi="Times New Roman"/>
          <w:b/>
          <w:bCs/>
          <w:sz w:val="44"/>
          <w:szCs w:val="44"/>
        </w:rPr>
      </w:pPr>
    </w:p>
    <w:p w:rsidR="00824948" w:rsidRDefault="00824948" w:rsidP="00971ED2">
      <w:pPr>
        <w:spacing w:before="120" w:after="120" w:line="480" w:lineRule="auto"/>
        <w:rPr>
          <w:rFonts w:ascii="Times New Roman" w:hAnsi="Times New Roman"/>
          <w:b/>
          <w:bCs/>
          <w:sz w:val="44"/>
          <w:szCs w:val="44"/>
        </w:rPr>
      </w:pPr>
    </w:p>
    <w:p w:rsidR="0071075D" w:rsidRPr="00344E9B" w:rsidRDefault="0071075D" w:rsidP="0071075D">
      <w:pPr>
        <w:spacing w:before="120" w:after="120" w:line="480" w:lineRule="auto"/>
        <w:jc w:val="center"/>
        <w:rPr>
          <w:rFonts w:ascii="Times New Roman" w:hAnsi="Times New Roman"/>
          <w:b/>
          <w:bCs/>
          <w:sz w:val="44"/>
          <w:szCs w:val="44"/>
        </w:rPr>
      </w:pPr>
    </w:p>
    <w:p w:rsidR="0071075D" w:rsidRDefault="0071075D" w:rsidP="0071075D">
      <w:pPr>
        <w:spacing w:before="120" w:after="120" w:line="480" w:lineRule="auto"/>
        <w:jc w:val="center"/>
        <w:rPr>
          <w:rFonts w:ascii="Times New Roman" w:eastAsia="黑体" w:hAnsi="Times New Roman"/>
          <w:b/>
          <w:bCs/>
          <w:sz w:val="44"/>
          <w:szCs w:val="44"/>
        </w:rPr>
      </w:pPr>
    </w:p>
    <w:p w:rsidR="0071075D" w:rsidRPr="0072524D" w:rsidRDefault="0001368A" w:rsidP="00971ED2">
      <w:pPr>
        <w:tabs>
          <w:tab w:val="center" w:pos="4783"/>
          <w:tab w:val="right" w:pos="8306"/>
        </w:tabs>
        <w:adjustRightInd w:val="0"/>
        <w:snapToGrid w:val="0"/>
        <w:spacing w:line="360" w:lineRule="auto"/>
        <w:ind w:leftChars="600" w:left="1260"/>
        <w:rPr>
          <w:rFonts w:ascii="黑体" w:eastAsia="黑体" w:hAnsi="黑体" w:cs="黑体"/>
          <w:b/>
          <w:bCs/>
          <w:sz w:val="28"/>
          <w:szCs w:val="28"/>
        </w:rPr>
      </w:pPr>
      <w:r>
        <w:rPr>
          <w:rFonts w:ascii="黑体" w:eastAsia="黑体" w:hAnsi="黑体" w:cs="黑体"/>
          <w:b/>
          <w:bCs/>
          <w:noProof/>
          <w:sz w:val="28"/>
          <w:szCs w:val="28"/>
        </w:rPr>
        <w:pict>
          <v:shapetype id="_x0000_t32" coordsize="21600,21600" o:spt="32" o:oned="t" path="m,l21600,21600e" filled="f">
            <v:path arrowok="t" fillok="f" o:connecttype="none"/>
            <o:lock v:ext="edit" shapetype="t"/>
          </v:shapetype>
          <v:shape id="_x0000_s2050" type="#_x0000_t32" style="position:absolute;left:0;text-align:left;margin-left:186.75pt;margin-top:15.45pt;width:196.5pt;height:0;z-index:251660288" o:connectortype="straight"/>
        </w:pict>
      </w:r>
      <w:r w:rsidR="0071075D" w:rsidRPr="0072524D">
        <w:rPr>
          <w:rFonts w:ascii="黑体" w:eastAsia="黑体" w:hAnsi="黑体" w:cs="黑体" w:hint="eastAsia"/>
          <w:b/>
          <w:bCs/>
          <w:sz w:val="28"/>
          <w:szCs w:val="28"/>
        </w:rPr>
        <w:t>部门名称（公章）：</w:t>
      </w:r>
      <w:r w:rsidR="00971ED2" w:rsidRPr="0072524D">
        <w:rPr>
          <w:rFonts w:ascii="黑体" w:eastAsia="黑体" w:hAnsi="黑体" w:cs="黑体"/>
          <w:b/>
          <w:bCs/>
          <w:sz w:val="28"/>
          <w:szCs w:val="28"/>
        </w:rPr>
        <w:tab/>
      </w:r>
      <w:r w:rsidR="00971ED2" w:rsidRPr="0072524D">
        <w:rPr>
          <w:rFonts w:ascii="黑体" w:eastAsia="黑体" w:hAnsi="黑体" w:cs="黑体" w:hint="eastAsia"/>
          <w:b/>
          <w:bCs/>
          <w:sz w:val="28"/>
          <w:szCs w:val="28"/>
        </w:rPr>
        <w:t>盘龙区农业农村局</w:t>
      </w:r>
    </w:p>
    <w:p w:rsidR="0071075D" w:rsidRPr="0072524D" w:rsidRDefault="0001368A" w:rsidP="0071075D">
      <w:pPr>
        <w:adjustRightInd w:val="0"/>
        <w:snapToGrid w:val="0"/>
        <w:spacing w:line="360" w:lineRule="auto"/>
        <w:ind w:leftChars="600" w:left="1260"/>
        <w:rPr>
          <w:rFonts w:ascii="黑体" w:eastAsia="黑体" w:hAnsi="黑体" w:cs="黑体"/>
          <w:b/>
          <w:bCs/>
          <w:sz w:val="28"/>
          <w:szCs w:val="28"/>
        </w:rPr>
      </w:pPr>
      <w:r>
        <w:rPr>
          <w:rFonts w:ascii="黑体" w:eastAsia="黑体" w:hAnsi="黑体" w:cs="黑体"/>
          <w:b/>
          <w:bCs/>
          <w:noProof/>
          <w:sz w:val="28"/>
          <w:szCs w:val="28"/>
        </w:rPr>
        <w:pict>
          <v:shape id="_x0000_s2051" type="#_x0000_t32" style="position:absolute;left:0;text-align:left;margin-left:135pt;margin-top:17.45pt;width:196.5pt;height:0;z-index:251661312" o:connectortype="straight"/>
        </w:pict>
      </w:r>
      <w:r w:rsidR="0071075D" w:rsidRPr="0072524D">
        <w:rPr>
          <w:rFonts w:ascii="黑体" w:eastAsia="黑体" w:hAnsi="黑体" w:cs="黑体" w:hint="eastAsia"/>
          <w:b/>
          <w:bCs/>
          <w:sz w:val="28"/>
          <w:szCs w:val="28"/>
        </w:rPr>
        <w:t>项目单位：</w:t>
      </w:r>
      <w:r w:rsidR="0071075D" w:rsidRPr="0072524D">
        <w:rPr>
          <w:rFonts w:ascii="黑体" w:eastAsia="黑体" w:hAnsi="黑体" w:cs="黑体"/>
          <w:b/>
          <w:bCs/>
          <w:sz w:val="28"/>
          <w:szCs w:val="28"/>
        </w:rPr>
        <w:t xml:space="preserve"> </w:t>
      </w:r>
    </w:p>
    <w:p w:rsidR="0071075D" w:rsidRPr="0072524D" w:rsidRDefault="0001368A" w:rsidP="008B07E2">
      <w:pPr>
        <w:tabs>
          <w:tab w:val="left" w:pos="3445"/>
        </w:tabs>
        <w:adjustRightInd w:val="0"/>
        <w:snapToGrid w:val="0"/>
        <w:spacing w:line="360" w:lineRule="auto"/>
        <w:ind w:leftChars="600" w:left="1260"/>
        <w:rPr>
          <w:rFonts w:ascii="黑体" w:eastAsia="黑体" w:hAnsi="黑体"/>
          <w:b/>
          <w:bCs/>
          <w:sz w:val="28"/>
          <w:szCs w:val="28"/>
        </w:rPr>
      </w:pPr>
      <w:r w:rsidRPr="0001368A">
        <w:rPr>
          <w:rFonts w:ascii="黑体" w:eastAsia="黑体" w:hAnsi="黑体" w:cs="黑体"/>
          <w:b/>
          <w:bCs/>
          <w:noProof/>
          <w:sz w:val="28"/>
          <w:szCs w:val="28"/>
        </w:rPr>
        <w:pict>
          <v:shape id="_x0000_s2052" type="#_x0000_t32" style="position:absolute;left:0;text-align:left;margin-left:135pt;margin-top:14.25pt;width:196.5pt;height:0;z-index:251662336" o:connectortype="straight"/>
        </w:pict>
      </w:r>
      <w:r w:rsidR="0071075D" w:rsidRPr="0072524D">
        <w:rPr>
          <w:rFonts w:ascii="黑体" w:eastAsia="黑体" w:hAnsi="黑体" w:cs="黑体" w:hint="eastAsia"/>
          <w:b/>
          <w:bCs/>
          <w:sz w:val="28"/>
          <w:szCs w:val="28"/>
        </w:rPr>
        <w:t>主管部门：</w:t>
      </w:r>
      <w:r w:rsidR="0071075D" w:rsidRPr="0072524D">
        <w:rPr>
          <w:rFonts w:ascii="黑体" w:eastAsia="黑体" w:hAnsi="黑体"/>
          <w:b/>
          <w:bCs/>
          <w:sz w:val="28"/>
          <w:szCs w:val="28"/>
        </w:rPr>
        <w:t xml:space="preserve"> </w:t>
      </w:r>
      <w:r w:rsidR="00971ED2" w:rsidRPr="0072524D">
        <w:rPr>
          <w:rFonts w:ascii="黑体" w:eastAsia="黑体" w:hAnsi="黑体"/>
          <w:b/>
          <w:bCs/>
          <w:sz w:val="28"/>
          <w:szCs w:val="28"/>
        </w:rPr>
        <w:tab/>
      </w:r>
      <w:r w:rsidR="00971ED2" w:rsidRPr="0072524D">
        <w:rPr>
          <w:rFonts w:ascii="黑体" w:eastAsia="黑体" w:hAnsi="黑体" w:hint="eastAsia"/>
          <w:b/>
          <w:bCs/>
          <w:sz w:val="28"/>
          <w:szCs w:val="28"/>
        </w:rPr>
        <w:t>盘龙区农业农村局</w:t>
      </w:r>
    </w:p>
    <w:p w:rsidR="0071075D" w:rsidRPr="0072524D" w:rsidRDefault="0001368A" w:rsidP="0071075D">
      <w:pPr>
        <w:adjustRightInd w:val="0"/>
        <w:snapToGrid w:val="0"/>
        <w:spacing w:line="360" w:lineRule="auto"/>
        <w:ind w:leftChars="600" w:left="1260"/>
        <w:rPr>
          <w:rFonts w:ascii="黑体" w:eastAsia="黑体" w:hAnsi="黑体"/>
          <w:b/>
          <w:bCs/>
          <w:sz w:val="28"/>
          <w:szCs w:val="28"/>
        </w:rPr>
      </w:pPr>
      <w:r w:rsidRPr="0001368A">
        <w:rPr>
          <w:rFonts w:ascii="黑体" w:eastAsia="黑体" w:hAnsi="黑体" w:cs="黑体"/>
          <w:b/>
          <w:bCs/>
          <w:noProof/>
          <w:sz w:val="28"/>
          <w:szCs w:val="28"/>
        </w:rPr>
        <w:pict>
          <v:shape id="_x0000_s2053" type="#_x0000_t32" style="position:absolute;left:0;text-align:left;margin-left:135pt;margin-top:14.25pt;width:196.5pt;height:0;z-index:251663360" o:connectortype="straight"/>
        </w:pict>
      </w:r>
      <w:r w:rsidR="0071075D" w:rsidRPr="0072524D">
        <w:rPr>
          <w:rFonts w:ascii="黑体" w:eastAsia="黑体" w:hAnsi="黑体" w:cs="黑体" w:hint="eastAsia"/>
          <w:b/>
          <w:bCs/>
          <w:sz w:val="28"/>
          <w:szCs w:val="28"/>
        </w:rPr>
        <w:t>项目名称：</w:t>
      </w:r>
      <w:r w:rsidR="0071075D" w:rsidRPr="0072524D">
        <w:rPr>
          <w:rFonts w:ascii="黑体" w:eastAsia="黑体" w:hAnsi="黑体"/>
          <w:b/>
          <w:bCs/>
          <w:sz w:val="28"/>
          <w:szCs w:val="28"/>
        </w:rPr>
        <w:t xml:space="preserve"> </w:t>
      </w:r>
      <w:r w:rsidR="00971ED2" w:rsidRPr="0072524D">
        <w:rPr>
          <w:rFonts w:ascii="黑体" w:eastAsia="黑体" w:hAnsi="黑体" w:hint="eastAsia"/>
          <w:b/>
          <w:bCs/>
          <w:sz w:val="28"/>
          <w:szCs w:val="28"/>
        </w:rPr>
        <w:t>2019</w:t>
      </w:r>
      <w:r w:rsidR="00867386">
        <w:rPr>
          <w:rFonts w:ascii="黑体" w:eastAsia="黑体" w:hAnsi="黑体" w:hint="eastAsia"/>
          <w:b/>
          <w:bCs/>
          <w:sz w:val="28"/>
          <w:szCs w:val="28"/>
        </w:rPr>
        <w:t>年</w:t>
      </w:r>
      <w:r w:rsidR="00971ED2" w:rsidRPr="0072524D">
        <w:rPr>
          <w:rFonts w:ascii="黑体" w:eastAsia="黑体" w:hAnsi="黑体" w:hint="eastAsia"/>
          <w:b/>
          <w:bCs/>
          <w:sz w:val="28"/>
          <w:szCs w:val="28"/>
        </w:rPr>
        <w:t>林业改革发展资金</w:t>
      </w:r>
      <w:r w:rsidR="00D67952">
        <w:rPr>
          <w:rFonts w:ascii="黑体" w:eastAsia="黑体" w:hAnsi="黑体" w:hint="eastAsia"/>
          <w:b/>
          <w:bCs/>
          <w:sz w:val="28"/>
          <w:szCs w:val="28"/>
        </w:rPr>
        <w:t>（森林抚育</w:t>
      </w:r>
      <w:r w:rsidR="00867386">
        <w:rPr>
          <w:rFonts w:ascii="黑体" w:eastAsia="黑体" w:hAnsi="黑体" w:hint="eastAsia"/>
          <w:b/>
          <w:bCs/>
          <w:sz w:val="28"/>
          <w:szCs w:val="28"/>
        </w:rPr>
        <w:t>）</w:t>
      </w:r>
    </w:p>
    <w:p w:rsidR="0071075D" w:rsidRPr="0072524D" w:rsidRDefault="0001368A" w:rsidP="0071075D">
      <w:pPr>
        <w:adjustRightInd w:val="0"/>
        <w:snapToGrid w:val="0"/>
        <w:spacing w:line="360" w:lineRule="auto"/>
        <w:ind w:leftChars="600" w:left="1260"/>
        <w:rPr>
          <w:rFonts w:ascii="黑体" w:eastAsia="黑体" w:hAnsi="黑体"/>
          <w:b/>
          <w:bCs/>
          <w:sz w:val="28"/>
          <w:szCs w:val="28"/>
        </w:rPr>
      </w:pPr>
      <w:r w:rsidRPr="0001368A">
        <w:rPr>
          <w:rFonts w:ascii="黑体" w:eastAsia="黑体" w:hAnsi="黑体" w:cs="黑体"/>
          <w:b/>
          <w:bCs/>
          <w:noProof/>
          <w:sz w:val="28"/>
          <w:szCs w:val="28"/>
        </w:rPr>
        <w:pict>
          <v:shape id="_x0000_s2054" type="#_x0000_t32" style="position:absolute;left:0;text-align:left;margin-left:135pt;margin-top:14.25pt;width:196.5pt;height:0;z-index:251664384" o:connectortype="straight"/>
        </w:pict>
      </w:r>
      <w:r w:rsidR="0071075D" w:rsidRPr="0072524D">
        <w:rPr>
          <w:rFonts w:ascii="黑体" w:eastAsia="黑体" w:hAnsi="黑体" w:cs="黑体" w:hint="eastAsia"/>
          <w:b/>
          <w:bCs/>
          <w:sz w:val="28"/>
          <w:szCs w:val="28"/>
        </w:rPr>
        <w:t>绩效自评日期：</w:t>
      </w:r>
      <w:r w:rsidR="0071075D" w:rsidRPr="0072524D">
        <w:rPr>
          <w:rFonts w:ascii="黑体" w:eastAsia="黑体" w:hAnsi="黑体"/>
          <w:b/>
          <w:bCs/>
          <w:sz w:val="28"/>
          <w:szCs w:val="28"/>
        </w:rPr>
        <w:t xml:space="preserve"> </w:t>
      </w:r>
      <w:r w:rsidR="00971ED2" w:rsidRPr="0072524D">
        <w:rPr>
          <w:rFonts w:ascii="黑体" w:eastAsia="黑体" w:hAnsi="黑体" w:hint="eastAsia"/>
          <w:b/>
          <w:bCs/>
          <w:sz w:val="28"/>
          <w:szCs w:val="28"/>
        </w:rPr>
        <w:t>2020年4月</w:t>
      </w:r>
      <w:r w:rsidR="00F749A0">
        <w:rPr>
          <w:rFonts w:ascii="黑体" w:eastAsia="黑体" w:hAnsi="黑体" w:hint="eastAsia"/>
          <w:b/>
          <w:bCs/>
          <w:sz w:val="28"/>
          <w:szCs w:val="28"/>
        </w:rPr>
        <w:t>22</w:t>
      </w:r>
      <w:r w:rsidR="00971ED2" w:rsidRPr="0072524D">
        <w:rPr>
          <w:rFonts w:ascii="黑体" w:eastAsia="黑体" w:hAnsi="黑体" w:hint="eastAsia"/>
          <w:b/>
          <w:bCs/>
          <w:sz w:val="28"/>
          <w:szCs w:val="28"/>
        </w:rPr>
        <w:t>日</w:t>
      </w:r>
    </w:p>
    <w:p w:rsidR="0071075D" w:rsidRPr="0072524D" w:rsidRDefault="0071075D" w:rsidP="0071075D">
      <w:pPr>
        <w:spacing w:line="360" w:lineRule="auto"/>
        <w:ind w:leftChars="580" w:left="1218"/>
        <w:rPr>
          <w:rFonts w:ascii="黑体" w:eastAsia="黑体" w:hAnsi="黑体"/>
          <w:b/>
          <w:bCs/>
          <w:sz w:val="28"/>
          <w:szCs w:val="28"/>
        </w:rPr>
      </w:pPr>
    </w:p>
    <w:p w:rsidR="0071075D" w:rsidRPr="0072524D" w:rsidRDefault="0071075D" w:rsidP="0071075D">
      <w:pPr>
        <w:jc w:val="center"/>
        <w:rPr>
          <w:rFonts w:ascii="黑体" w:eastAsia="黑体" w:hAnsi="黑体" w:cs="黑体"/>
          <w:b/>
          <w:bCs/>
          <w:sz w:val="28"/>
          <w:szCs w:val="28"/>
        </w:rPr>
      </w:pPr>
      <w:r w:rsidRPr="0072524D">
        <w:rPr>
          <w:rFonts w:ascii="黑体" w:eastAsia="黑体" w:hAnsi="黑体"/>
          <w:b/>
          <w:bCs/>
          <w:sz w:val="28"/>
          <w:szCs w:val="28"/>
        </w:rPr>
        <w:t>20</w:t>
      </w:r>
      <w:r w:rsidR="00971ED2" w:rsidRPr="0072524D">
        <w:rPr>
          <w:rFonts w:ascii="黑体" w:eastAsia="黑体" w:hAnsi="黑体" w:hint="eastAsia"/>
          <w:b/>
          <w:bCs/>
          <w:sz w:val="28"/>
          <w:szCs w:val="28"/>
        </w:rPr>
        <w:t>20</w:t>
      </w:r>
      <w:r w:rsidRPr="0072524D">
        <w:rPr>
          <w:rFonts w:ascii="黑体" w:eastAsia="黑体" w:hAnsi="黑体" w:cs="黑体" w:hint="eastAsia"/>
          <w:b/>
          <w:bCs/>
          <w:sz w:val="28"/>
          <w:szCs w:val="28"/>
        </w:rPr>
        <w:t>年</w:t>
      </w:r>
      <w:r w:rsidR="00971ED2" w:rsidRPr="0072524D">
        <w:rPr>
          <w:rFonts w:ascii="黑体" w:eastAsia="黑体" w:hAnsi="黑体" w:hint="eastAsia"/>
          <w:b/>
          <w:bCs/>
          <w:sz w:val="28"/>
          <w:szCs w:val="28"/>
        </w:rPr>
        <w:t>4</w:t>
      </w:r>
      <w:r w:rsidRPr="0072524D">
        <w:rPr>
          <w:rFonts w:ascii="黑体" w:eastAsia="黑体" w:hAnsi="黑体" w:cs="黑体" w:hint="eastAsia"/>
          <w:b/>
          <w:bCs/>
          <w:sz w:val="28"/>
          <w:szCs w:val="28"/>
        </w:rPr>
        <w:t>月</w:t>
      </w:r>
    </w:p>
    <w:p w:rsidR="0071075D" w:rsidRDefault="0071075D" w:rsidP="00824948">
      <w:pPr>
        <w:rPr>
          <w:rFonts w:ascii="Times New Roman" w:eastAsia="黑体" w:hAnsi="Times New Roman" w:cs="黑体"/>
          <w:b/>
          <w:bCs/>
          <w:sz w:val="28"/>
          <w:szCs w:val="28"/>
        </w:rPr>
      </w:pPr>
    </w:p>
    <w:p w:rsidR="0071075D" w:rsidRDefault="0071075D" w:rsidP="0071075D">
      <w:pPr>
        <w:jc w:val="center"/>
        <w:rPr>
          <w:rFonts w:ascii="Times New Roman" w:eastAsia="仿宋_GB2312" w:hAnsi="Times New Roman"/>
          <w:b/>
          <w:bCs/>
          <w:sz w:val="28"/>
          <w:szCs w:val="28"/>
        </w:rPr>
      </w:pPr>
    </w:p>
    <w:p w:rsidR="0071075D" w:rsidRDefault="0071075D" w:rsidP="0071075D">
      <w:pPr>
        <w:widowControl/>
        <w:jc w:val="left"/>
        <w:rPr>
          <w:rFonts w:ascii="Times New Roman" w:eastAsia="仿宋_GB2312" w:hAnsi="Times New Roman"/>
          <w:b/>
          <w:bCs/>
          <w:sz w:val="28"/>
          <w:szCs w:val="28"/>
        </w:rPr>
        <w:sectPr w:rsidR="0071075D" w:rsidSect="00D0407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titlePg/>
          <w:docGrid w:type="lines" w:linePitch="312"/>
        </w:sectPr>
      </w:pPr>
    </w:p>
    <w:p w:rsidR="0071075D" w:rsidRDefault="0071075D" w:rsidP="0071075D">
      <w:pPr>
        <w:pStyle w:val="A5"/>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620"/>
        <w:gridCol w:w="1620"/>
        <w:gridCol w:w="1621"/>
        <w:gridCol w:w="1621"/>
      </w:tblGrid>
      <w:tr w:rsidR="0071075D" w:rsidRPr="0072524D" w:rsidTr="00500BA0">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评价小组</w:t>
            </w:r>
          </w:p>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机构职位</w:t>
            </w:r>
          </w:p>
        </w:tc>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姓名</w:t>
            </w:r>
          </w:p>
        </w:tc>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职务/职称</w:t>
            </w:r>
          </w:p>
        </w:tc>
        <w:tc>
          <w:tcPr>
            <w:tcW w:w="1621"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所属</w:t>
            </w:r>
          </w:p>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单位/处室</w:t>
            </w:r>
          </w:p>
        </w:tc>
        <w:tc>
          <w:tcPr>
            <w:tcW w:w="1621"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签字</w:t>
            </w:r>
          </w:p>
        </w:tc>
      </w:tr>
      <w:tr w:rsidR="0071075D" w:rsidRPr="0072524D" w:rsidTr="00500BA0">
        <w:tc>
          <w:tcPr>
            <w:tcW w:w="1620" w:type="dxa"/>
            <w:vAlign w:val="center"/>
          </w:tcPr>
          <w:p w:rsidR="0071075D" w:rsidRPr="0072524D" w:rsidRDefault="0071075D" w:rsidP="00500BA0">
            <w:pPr>
              <w:pStyle w:val="A5"/>
              <w:widowControl w:val="0"/>
              <w:spacing w:after="0" w:line="24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组长</w:t>
            </w:r>
          </w:p>
        </w:tc>
        <w:tc>
          <w:tcPr>
            <w:tcW w:w="1620" w:type="dxa"/>
          </w:tcPr>
          <w:p w:rsidR="0071075D" w:rsidRPr="0072524D" w:rsidRDefault="00824948" w:rsidP="00500BA0">
            <w:pPr>
              <w:pStyle w:val="A5"/>
              <w:widowControl w:val="0"/>
              <w:spacing w:after="0" w:line="24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李安庆</w:t>
            </w:r>
          </w:p>
        </w:tc>
        <w:tc>
          <w:tcPr>
            <w:tcW w:w="1620" w:type="dxa"/>
          </w:tcPr>
          <w:p w:rsidR="0071075D" w:rsidRPr="0072524D" w:rsidRDefault="00824948" w:rsidP="00500BA0">
            <w:pPr>
              <w:pStyle w:val="A5"/>
              <w:widowControl w:val="0"/>
              <w:spacing w:after="0" w:line="24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科长</w:t>
            </w:r>
          </w:p>
        </w:tc>
        <w:tc>
          <w:tcPr>
            <w:tcW w:w="1621" w:type="dxa"/>
          </w:tcPr>
          <w:p w:rsidR="0071075D" w:rsidRPr="0072524D" w:rsidRDefault="00824948" w:rsidP="00500BA0">
            <w:pPr>
              <w:pStyle w:val="A5"/>
              <w:widowControl w:val="0"/>
              <w:spacing w:after="0" w:line="24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林草资源科</w:t>
            </w:r>
          </w:p>
        </w:tc>
        <w:tc>
          <w:tcPr>
            <w:tcW w:w="1621" w:type="dxa"/>
          </w:tcPr>
          <w:p w:rsidR="0071075D" w:rsidRPr="0072524D" w:rsidRDefault="0071075D" w:rsidP="00500BA0">
            <w:pPr>
              <w:pStyle w:val="A5"/>
              <w:widowControl w:val="0"/>
              <w:spacing w:after="0" w:line="240" w:lineRule="auto"/>
              <w:jc w:val="both"/>
              <w:rPr>
                <w:rFonts w:ascii="仿宋" w:eastAsia="仿宋" w:hAnsi="仿宋" w:cs="黑体"/>
                <w:kern w:val="2"/>
                <w:sz w:val="24"/>
                <w:szCs w:val="24"/>
                <w:lang w:val="zh-TW" w:eastAsia="zh-TW"/>
              </w:rPr>
            </w:pPr>
          </w:p>
        </w:tc>
      </w:tr>
      <w:tr w:rsidR="0071075D" w:rsidRPr="0072524D" w:rsidTr="00500BA0">
        <w:tc>
          <w:tcPr>
            <w:tcW w:w="1620" w:type="dxa"/>
            <w:vAlign w:val="center"/>
          </w:tcPr>
          <w:p w:rsidR="0071075D" w:rsidRPr="0072524D" w:rsidRDefault="0071075D" w:rsidP="00500BA0">
            <w:pPr>
              <w:pStyle w:val="A5"/>
              <w:widowControl w:val="0"/>
              <w:spacing w:after="0" w:line="36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副组长</w:t>
            </w:r>
          </w:p>
        </w:tc>
        <w:tc>
          <w:tcPr>
            <w:tcW w:w="1620" w:type="dxa"/>
          </w:tcPr>
          <w:p w:rsidR="0071075D" w:rsidRPr="0072524D" w:rsidRDefault="00824948"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张凤娟</w:t>
            </w:r>
          </w:p>
        </w:tc>
        <w:tc>
          <w:tcPr>
            <w:tcW w:w="1620" w:type="dxa"/>
          </w:tcPr>
          <w:p w:rsidR="0071075D" w:rsidRPr="0072524D" w:rsidRDefault="00824948"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副科长</w:t>
            </w:r>
          </w:p>
        </w:tc>
        <w:tc>
          <w:tcPr>
            <w:tcW w:w="1621" w:type="dxa"/>
          </w:tcPr>
          <w:p w:rsidR="0071075D" w:rsidRPr="0072524D" w:rsidRDefault="00824948" w:rsidP="00500BA0">
            <w:pPr>
              <w:pStyle w:val="A5"/>
              <w:widowControl w:val="0"/>
              <w:spacing w:after="0" w:line="360" w:lineRule="auto"/>
              <w:jc w:val="both"/>
              <w:rPr>
                <w:rFonts w:ascii="仿宋" w:eastAsia="仿宋" w:hAnsi="仿宋" w:cs="黑体"/>
                <w:kern w:val="2"/>
                <w:sz w:val="24"/>
                <w:szCs w:val="24"/>
                <w:lang w:val="zh-TW" w:eastAsia="zh-TW"/>
              </w:rPr>
            </w:pPr>
            <w:r w:rsidRPr="0072524D">
              <w:rPr>
                <w:rFonts w:ascii="仿宋" w:eastAsia="仿宋" w:hAnsi="仿宋" w:cs="黑体" w:hint="eastAsia"/>
                <w:kern w:val="2"/>
                <w:sz w:val="24"/>
                <w:szCs w:val="24"/>
                <w:lang w:val="zh-TW"/>
              </w:rPr>
              <w:t>林草资源科</w:t>
            </w: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r>
      <w:tr w:rsidR="0071075D" w:rsidRPr="0072524D" w:rsidTr="00500BA0">
        <w:tc>
          <w:tcPr>
            <w:tcW w:w="1620" w:type="dxa"/>
            <w:vAlign w:val="center"/>
          </w:tcPr>
          <w:p w:rsidR="0071075D" w:rsidRPr="0072524D" w:rsidRDefault="0071075D" w:rsidP="00500BA0">
            <w:pPr>
              <w:pStyle w:val="A5"/>
              <w:widowControl w:val="0"/>
              <w:spacing w:after="0" w:line="360" w:lineRule="auto"/>
              <w:jc w:val="center"/>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成员</w:t>
            </w: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r>
      <w:tr w:rsidR="0071075D" w:rsidRPr="0072524D" w:rsidTr="00500BA0">
        <w:tc>
          <w:tcPr>
            <w:tcW w:w="1620" w:type="dxa"/>
            <w:vAlign w:val="center"/>
          </w:tcPr>
          <w:p w:rsidR="0071075D" w:rsidRPr="0072524D" w:rsidRDefault="0071075D" w:rsidP="00500BA0">
            <w:pPr>
              <w:pStyle w:val="A5"/>
              <w:widowControl w:val="0"/>
              <w:spacing w:after="0" w:line="360" w:lineRule="auto"/>
              <w:jc w:val="center"/>
              <w:rPr>
                <w:rFonts w:ascii="仿宋" w:eastAsia="仿宋" w:hAnsi="仿宋" w:cs="黑体"/>
                <w:kern w:val="2"/>
                <w:sz w:val="24"/>
                <w:szCs w:val="24"/>
                <w:lang w:val="zh-TW"/>
              </w:rPr>
            </w:pPr>
            <w:r w:rsidRPr="0072524D">
              <w:rPr>
                <w:rFonts w:ascii="仿宋" w:eastAsia="仿宋" w:hAnsi="仿宋" w:cs="黑体"/>
                <w:kern w:val="2"/>
                <w:sz w:val="24"/>
                <w:szCs w:val="24"/>
                <w:lang w:val="zh-TW"/>
              </w:rPr>
              <w:t>……</w:t>
            </w: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0"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c>
          <w:tcPr>
            <w:tcW w:w="1621" w:type="dxa"/>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eastAsia="zh-TW"/>
              </w:rPr>
            </w:pPr>
          </w:p>
        </w:tc>
      </w:tr>
      <w:tr w:rsidR="0071075D" w:rsidRPr="0072524D" w:rsidTr="00500BA0">
        <w:trPr>
          <w:trHeight w:val="1999"/>
        </w:trPr>
        <w:tc>
          <w:tcPr>
            <w:tcW w:w="8102" w:type="dxa"/>
            <w:gridSpan w:val="5"/>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报告撰写人（签字）：</w:t>
            </w: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wordWrap w:val="0"/>
              <w:spacing w:after="0" w:line="360" w:lineRule="auto"/>
              <w:jc w:val="right"/>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年  月  日</w:t>
            </w:r>
          </w:p>
        </w:tc>
      </w:tr>
      <w:tr w:rsidR="0071075D" w:rsidRPr="0072524D" w:rsidTr="00500BA0">
        <w:trPr>
          <w:trHeight w:val="1971"/>
        </w:trPr>
        <w:tc>
          <w:tcPr>
            <w:tcW w:w="8102" w:type="dxa"/>
            <w:gridSpan w:val="5"/>
          </w:tcPr>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评价工作负责人（签字）：</w:t>
            </w: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spacing w:after="0" w:line="360" w:lineRule="auto"/>
              <w:jc w:val="both"/>
              <w:rPr>
                <w:rFonts w:ascii="仿宋" w:eastAsia="仿宋" w:hAnsi="仿宋" w:cs="黑体"/>
                <w:kern w:val="2"/>
                <w:sz w:val="24"/>
                <w:szCs w:val="24"/>
                <w:lang w:val="zh-TW"/>
              </w:rPr>
            </w:pPr>
          </w:p>
          <w:p w:rsidR="0071075D" w:rsidRPr="0072524D" w:rsidRDefault="0071075D" w:rsidP="00500BA0">
            <w:pPr>
              <w:pStyle w:val="A5"/>
              <w:widowControl w:val="0"/>
              <w:wordWrap w:val="0"/>
              <w:spacing w:after="0" w:line="360" w:lineRule="auto"/>
              <w:jc w:val="right"/>
              <w:rPr>
                <w:rFonts w:ascii="仿宋" w:eastAsia="仿宋" w:hAnsi="仿宋" w:cs="黑体"/>
                <w:kern w:val="2"/>
                <w:sz w:val="24"/>
                <w:szCs w:val="24"/>
                <w:lang w:val="zh-TW"/>
              </w:rPr>
            </w:pPr>
            <w:r w:rsidRPr="0072524D">
              <w:rPr>
                <w:rFonts w:ascii="仿宋" w:eastAsia="仿宋" w:hAnsi="仿宋" w:cs="黑体" w:hint="eastAsia"/>
                <w:kern w:val="2"/>
                <w:sz w:val="24"/>
                <w:szCs w:val="24"/>
                <w:lang w:val="zh-TW"/>
              </w:rPr>
              <w:t>年  月  日</w:t>
            </w:r>
          </w:p>
        </w:tc>
      </w:tr>
    </w:tbl>
    <w:p w:rsidR="0071075D" w:rsidRDefault="0071075D" w:rsidP="0071075D">
      <w:pPr>
        <w:pStyle w:val="A5"/>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71075D" w:rsidRPr="006D731C" w:rsidRDefault="0071075D" w:rsidP="0071075D">
      <w:pPr>
        <w:pStyle w:val="A5"/>
        <w:widowControl w:val="0"/>
        <w:spacing w:after="0" w:line="360" w:lineRule="auto"/>
        <w:jc w:val="both"/>
        <w:rPr>
          <w:rFonts w:ascii="Times New Roman" w:hAnsi="Times New Roman" w:cs="Times New Roman"/>
          <w:kern w:val="2"/>
          <w:sz w:val="24"/>
          <w:szCs w:val="24"/>
          <w:lang w:val="zh-TW"/>
        </w:rPr>
        <w:sectPr w:rsidR="0071075D" w:rsidRPr="006D731C">
          <w:pgSz w:w="11906" w:h="16838"/>
          <w:pgMar w:top="1440" w:right="1800" w:bottom="1440" w:left="1800" w:header="851" w:footer="992" w:gutter="0"/>
          <w:cols w:space="425"/>
          <w:docGrid w:type="lines" w:linePitch="312"/>
        </w:sectPr>
      </w:pPr>
    </w:p>
    <w:p w:rsidR="0071075D" w:rsidRPr="0049442D" w:rsidRDefault="0071075D" w:rsidP="0071075D">
      <w:pPr>
        <w:pStyle w:val="TOC1"/>
        <w:jc w:val="center"/>
        <w:rPr>
          <w:rFonts w:ascii="Times New Roman" w:hAnsi="Times New Roman" w:cs="Times New Roman"/>
          <w:color w:val="auto"/>
        </w:rPr>
      </w:pPr>
      <w:r w:rsidRPr="0049442D">
        <w:rPr>
          <w:rFonts w:ascii="Times New Roman" w:hAnsi="Times New Roman" w:cs="宋体" w:hint="eastAsia"/>
          <w:color w:val="auto"/>
          <w:lang w:val="zh-CN"/>
        </w:rPr>
        <w:lastRenderedPageBreak/>
        <w:t>目录</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摘要</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 xml:space="preserve"> </w:t>
      </w:r>
      <w:r w:rsidRPr="000A3B75">
        <w:rPr>
          <w:rFonts w:ascii="黑体" w:eastAsia="黑体" w:hAnsi="黑体" w:hint="eastAsia"/>
          <w:szCs w:val="32"/>
        </w:rPr>
        <w:t>项目基本情况</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（一）项目立项背景</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（二）项目立项依据</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（三）项目实施内容</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（四）项目实施计划及完成情况</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（五）项目的组织及管理</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w:t>
      </w:r>
      <w:r>
        <w:rPr>
          <w:rFonts w:ascii="黑体" w:eastAsia="黑体" w:hAnsi="黑体" w:hint="eastAsia"/>
          <w:szCs w:val="32"/>
        </w:rPr>
        <w:t>六</w:t>
      </w:r>
      <w:r w:rsidRPr="000A3B75">
        <w:rPr>
          <w:rFonts w:ascii="黑体" w:eastAsia="黑体" w:hAnsi="黑体" w:hint="eastAsia"/>
          <w:szCs w:val="32"/>
        </w:rPr>
        <w:t>）项目绩效目标</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二、绩效评价工作情况</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评价的目的和依据</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绩效评价工作方案制定过程</w:t>
      </w:r>
      <w:r w:rsidRPr="000A3B75">
        <w:rPr>
          <w:rFonts w:ascii="黑体" w:eastAsia="黑体" w:hAnsi="黑体" w:hint="eastAsia"/>
          <w:szCs w:val="32"/>
        </w:rPr>
        <w:tab/>
      </w:r>
      <w:r>
        <w:rPr>
          <w:rFonts w:ascii="黑体" w:eastAsia="黑体" w:hAnsi="黑体" w:hint="eastAsia"/>
          <w:szCs w:val="32"/>
        </w:rPr>
        <w:t xml:space="preserve"> </w:t>
      </w:r>
    </w:p>
    <w:p w:rsidR="0071075D"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绩效评价原则、评价方法等</w:t>
      </w:r>
      <w:r w:rsidRPr="000A3B75">
        <w:rPr>
          <w:rFonts w:ascii="黑体" w:eastAsia="黑体" w:hAnsi="黑体" w:hint="eastAsia"/>
          <w:szCs w:val="32"/>
        </w:rPr>
        <w:tab/>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w:t>
      </w:r>
      <w:r>
        <w:rPr>
          <w:rFonts w:ascii="黑体" w:eastAsia="黑体" w:hAnsi="黑体" w:hint="eastAsia"/>
          <w:szCs w:val="32"/>
        </w:rPr>
        <w:t>)</w:t>
      </w:r>
      <w:r w:rsidRPr="000A3B75">
        <w:rPr>
          <w:rFonts w:ascii="黑体" w:eastAsia="黑体" w:hAnsi="黑体" w:hint="eastAsia"/>
          <w:szCs w:val="32"/>
        </w:rPr>
        <w:t>绩效评价实施过程</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w:t>
      </w:r>
      <w:r>
        <w:rPr>
          <w:rFonts w:ascii="黑体" w:eastAsia="黑体" w:hAnsi="黑体" w:hint="eastAsia"/>
          <w:szCs w:val="32"/>
        </w:rPr>
        <w:t>)</w:t>
      </w:r>
      <w:r w:rsidRPr="000A3B75">
        <w:rPr>
          <w:rFonts w:ascii="黑体" w:eastAsia="黑体" w:hAnsi="黑体" w:hint="eastAsia"/>
          <w:szCs w:val="32"/>
        </w:rPr>
        <w:t>绩效评价的局限性</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三、评价结论及绩效分析</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评价结论</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绩效分析</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四、项目主要经验及做法、存在的问题和建议</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主要经验及做法</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存在的问题</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建议和改进措施</w:t>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五、附件</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附件一：指标体系</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附件二：基础数据表</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附件三：访谈记录</w:t>
      </w:r>
      <w:r w:rsidRPr="000A3B75">
        <w:rPr>
          <w:rFonts w:ascii="黑体" w:eastAsia="黑体" w:hAnsi="黑体" w:hint="eastAsia"/>
          <w:szCs w:val="32"/>
        </w:rPr>
        <w:tab/>
      </w:r>
      <w:r>
        <w:rPr>
          <w:rFonts w:ascii="黑体" w:eastAsia="黑体" w:hAnsi="黑体" w:hint="eastAsia"/>
          <w:szCs w:val="32"/>
        </w:rPr>
        <w:t xml:space="preserve"> </w:t>
      </w:r>
    </w:p>
    <w:p w:rsidR="0071075D" w:rsidRPr="000A3B75"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附件四：问卷调查分析报告</w:t>
      </w:r>
      <w:r w:rsidRPr="000A3B75">
        <w:rPr>
          <w:rFonts w:ascii="黑体" w:eastAsia="黑体" w:hAnsi="黑体" w:hint="eastAsia"/>
          <w:szCs w:val="32"/>
        </w:rPr>
        <w:tab/>
      </w:r>
      <w:r>
        <w:rPr>
          <w:rFonts w:ascii="黑体" w:eastAsia="黑体" w:hAnsi="黑体" w:hint="eastAsia"/>
          <w:szCs w:val="32"/>
        </w:rPr>
        <w:t xml:space="preserve"> </w:t>
      </w:r>
    </w:p>
    <w:p w:rsidR="0071075D" w:rsidRPr="006D731C" w:rsidRDefault="0071075D" w:rsidP="0071075D">
      <w:pPr>
        <w:spacing w:line="400" w:lineRule="exact"/>
        <w:ind w:firstLineChars="200" w:firstLine="420"/>
        <w:jc w:val="left"/>
        <w:rPr>
          <w:rFonts w:ascii="黑体" w:eastAsia="黑体" w:hAnsi="黑体"/>
          <w:szCs w:val="32"/>
        </w:rPr>
      </w:pPr>
      <w:r w:rsidRPr="000A3B75">
        <w:rPr>
          <w:rFonts w:ascii="黑体" w:eastAsia="黑体" w:hAnsi="黑体" w:hint="eastAsia"/>
          <w:szCs w:val="32"/>
        </w:rPr>
        <w:t>附件五：</w:t>
      </w:r>
      <w:r w:rsidRPr="00254D20">
        <w:rPr>
          <w:rFonts w:ascii="黑体" w:eastAsia="黑体" w:hAnsi="黑体" w:cs="黑体"/>
          <w:sz w:val="24"/>
          <w:szCs w:val="24"/>
          <w:lang w:val="zh-TW"/>
        </w:rPr>
        <w:t>……</w:t>
      </w:r>
    </w:p>
    <w:p w:rsidR="0071075D" w:rsidRPr="006D731C" w:rsidRDefault="0071075D" w:rsidP="0071075D">
      <w:pPr>
        <w:spacing w:line="440" w:lineRule="exact"/>
        <w:ind w:firstLineChars="200" w:firstLine="420"/>
        <w:jc w:val="left"/>
        <w:rPr>
          <w:rFonts w:ascii="黑体" w:eastAsia="黑体" w:hAnsi="黑体"/>
          <w:szCs w:val="32"/>
        </w:rPr>
      </w:pPr>
      <w:r w:rsidRPr="000A3B75">
        <w:rPr>
          <w:rFonts w:ascii="黑体" w:eastAsia="黑体" w:hAnsi="黑体" w:hint="eastAsia"/>
          <w:szCs w:val="32"/>
        </w:rPr>
        <w:tab/>
      </w:r>
      <w:r>
        <w:rPr>
          <w:rFonts w:ascii="黑体" w:eastAsia="黑体" w:hAnsi="黑体" w:hint="eastAsia"/>
          <w:szCs w:val="32"/>
        </w:rPr>
        <w:t xml:space="preserve">  </w:t>
      </w:r>
    </w:p>
    <w:p w:rsidR="0071075D" w:rsidRDefault="0071075D" w:rsidP="0071075D">
      <w:pPr>
        <w:spacing w:line="540" w:lineRule="exact"/>
        <w:rPr>
          <w:rFonts w:ascii="方正小标宋_GBK" w:eastAsia="方正小标宋_GBK" w:hAnsi="黑体"/>
          <w:szCs w:val="32"/>
        </w:rPr>
      </w:pPr>
    </w:p>
    <w:p w:rsidR="0071075D" w:rsidRPr="00C02B0A" w:rsidRDefault="00824948" w:rsidP="00AC573E">
      <w:pPr>
        <w:spacing w:line="440" w:lineRule="exact"/>
        <w:jc w:val="center"/>
        <w:rPr>
          <w:rFonts w:ascii="宋体" w:hAnsi="宋体"/>
          <w:b/>
          <w:sz w:val="44"/>
          <w:szCs w:val="44"/>
        </w:rPr>
      </w:pPr>
      <w:r w:rsidRPr="00C02B0A">
        <w:rPr>
          <w:rFonts w:ascii="宋体" w:hAnsi="宋体" w:cs="黑体" w:hint="eastAsia"/>
          <w:b/>
          <w:bCs/>
          <w:sz w:val="44"/>
          <w:szCs w:val="44"/>
        </w:rPr>
        <w:lastRenderedPageBreak/>
        <w:t>2019</w:t>
      </w:r>
      <w:r w:rsidR="00AC573E">
        <w:rPr>
          <w:rFonts w:ascii="宋体" w:hAnsi="宋体" w:cs="黑体" w:hint="eastAsia"/>
          <w:b/>
          <w:bCs/>
          <w:sz w:val="44"/>
          <w:szCs w:val="44"/>
        </w:rPr>
        <w:t>年</w:t>
      </w:r>
      <w:r w:rsidRPr="00C02B0A">
        <w:rPr>
          <w:rFonts w:ascii="宋体" w:hAnsi="宋体" w:cs="黑体" w:hint="eastAsia"/>
          <w:b/>
          <w:bCs/>
          <w:sz w:val="44"/>
          <w:szCs w:val="44"/>
        </w:rPr>
        <w:t>林业改革发展资金</w:t>
      </w:r>
      <w:r w:rsidR="00AC573E">
        <w:rPr>
          <w:rFonts w:ascii="宋体" w:hAnsi="宋体" w:cs="黑体" w:hint="eastAsia"/>
          <w:b/>
          <w:bCs/>
          <w:sz w:val="44"/>
          <w:szCs w:val="44"/>
        </w:rPr>
        <w:t>（森林抚育）</w:t>
      </w:r>
      <w:r w:rsidR="0071075D" w:rsidRPr="00C02B0A">
        <w:rPr>
          <w:rFonts w:ascii="宋体" w:hAnsi="宋体" w:hint="eastAsia"/>
          <w:b/>
          <w:sz w:val="44"/>
          <w:szCs w:val="44"/>
        </w:rPr>
        <w:t>项目支出绩效自评报告</w:t>
      </w:r>
    </w:p>
    <w:p w:rsidR="00C02B0A" w:rsidRDefault="00C02B0A" w:rsidP="00C02B0A">
      <w:pPr>
        <w:topLinePunct/>
        <w:spacing w:line="440" w:lineRule="exact"/>
        <w:ind w:firstLineChars="250" w:firstLine="800"/>
        <w:rPr>
          <w:rFonts w:ascii="仿宋" w:eastAsia="仿宋" w:hAnsi="仿宋"/>
          <w:sz w:val="32"/>
          <w:szCs w:val="32"/>
        </w:rPr>
      </w:pPr>
    </w:p>
    <w:p w:rsidR="00C02B0A"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一、项目基本情况</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（一）</w:t>
      </w:r>
      <w:r w:rsidR="00C02B0A" w:rsidRPr="00C02B0A">
        <w:rPr>
          <w:rFonts w:ascii="仿宋" w:eastAsia="仿宋" w:hAnsi="仿宋" w:hint="eastAsia"/>
          <w:sz w:val="32"/>
          <w:szCs w:val="32"/>
        </w:rPr>
        <w:t>项目概况</w:t>
      </w:r>
    </w:p>
    <w:p w:rsidR="007D4E4E" w:rsidRPr="00C02B0A" w:rsidRDefault="0071075D" w:rsidP="00C02B0A">
      <w:pPr>
        <w:ind w:firstLineChars="200" w:firstLine="640"/>
        <w:rPr>
          <w:rFonts w:ascii="仿宋" w:eastAsia="仿宋" w:hAnsi="仿宋"/>
          <w:sz w:val="32"/>
          <w:szCs w:val="32"/>
        </w:rPr>
      </w:pPr>
      <w:r w:rsidRPr="00C02B0A">
        <w:rPr>
          <w:rFonts w:ascii="仿宋" w:eastAsia="仿宋" w:hAnsi="仿宋" w:hint="eastAsia"/>
          <w:sz w:val="32"/>
          <w:szCs w:val="32"/>
        </w:rPr>
        <w:t>1.</w:t>
      </w:r>
      <w:r w:rsidR="00CD6152" w:rsidRPr="00C02B0A">
        <w:rPr>
          <w:rFonts w:ascii="仿宋" w:eastAsia="仿宋" w:hAnsi="仿宋" w:hint="eastAsia"/>
          <w:sz w:val="32"/>
          <w:szCs w:val="32"/>
        </w:rPr>
        <w:t>立项背景及目的</w:t>
      </w:r>
    </w:p>
    <w:p w:rsidR="00CD6152" w:rsidRPr="00C02B0A" w:rsidRDefault="007D4E4E"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根据《云南省林业厅办公室关于对全省天保二期县（局）级方案编制和公益林补偿县级实施方案修编工作进行督导检查的通知》云林办发[2011]33号）及《昆明市林业局关于认真组织开展天然林资源保护工程二期县级实施方案编制工作的通知》（昆林发[2011]46</w:t>
      </w:r>
      <w:r w:rsidR="008B07E2">
        <w:rPr>
          <w:rFonts w:ascii="仿宋" w:eastAsia="仿宋" w:hAnsi="仿宋" w:cs="仿宋_GB2312" w:hint="eastAsia"/>
          <w:sz w:val="32"/>
          <w:szCs w:val="32"/>
        </w:rPr>
        <w:t>号）要求，盘龙区农</w:t>
      </w:r>
      <w:r w:rsidR="00B5076E">
        <w:rPr>
          <w:rFonts w:ascii="仿宋" w:eastAsia="仿宋" w:hAnsi="仿宋" w:cs="仿宋_GB2312" w:hint="eastAsia"/>
          <w:sz w:val="32"/>
          <w:szCs w:val="32"/>
        </w:rPr>
        <w:t>林</w:t>
      </w:r>
      <w:r w:rsidRPr="00C02B0A">
        <w:rPr>
          <w:rFonts w:ascii="仿宋" w:eastAsia="仿宋" w:hAnsi="仿宋" w:cs="仿宋_GB2312" w:hint="eastAsia"/>
          <w:sz w:val="32"/>
          <w:szCs w:val="32"/>
        </w:rPr>
        <w:t>局委托云南省林业调查规划设计院昆明分院做出了《天然林资源保护工程二期盘龙区实施方案》（2011年-2020年），并通过专家评审。</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2.</w:t>
      </w:r>
      <w:r w:rsidR="007D4E4E" w:rsidRPr="00C02B0A">
        <w:rPr>
          <w:rFonts w:ascii="仿宋" w:eastAsia="仿宋" w:hAnsi="仿宋" w:hint="eastAsia"/>
          <w:sz w:val="32"/>
          <w:szCs w:val="32"/>
        </w:rPr>
        <w:t>项目实施情况</w:t>
      </w:r>
    </w:p>
    <w:p w:rsidR="00AA0773" w:rsidRPr="00C02B0A" w:rsidRDefault="00F21F7A"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《天然林资源保护工程二期云南省盘龙区天保实施方案》（2011—2020年）下达森林</w:t>
      </w:r>
      <w:r w:rsidR="00D67952">
        <w:rPr>
          <w:rFonts w:ascii="仿宋" w:eastAsia="仿宋" w:hAnsi="仿宋" w:cs="仿宋_GB2312" w:hint="eastAsia"/>
          <w:sz w:val="32"/>
          <w:szCs w:val="32"/>
        </w:rPr>
        <w:t>抚育</w:t>
      </w:r>
      <w:r w:rsidRPr="00C02B0A">
        <w:rPr>
          <w:rFonts w:ascii="仿宋" w:eastAsia="仿宋" w:hAnsi="仿宋" w:cs="仿宋_GB2312" w:hint="eastAsia"/>
          <w:sz w:val="32"/>
          <w:szCs w:val="32"/>
        </w:rPr>
        <w:t>面积为</w:t>
      </w:r>
      <w:r w:rsidR="00D61F09">
        <w:rPr>
          <w:rFonts w:ascii="仿宋" w:eastAsia="仿宋" w:hAnsi="仿宋" w:cs="仿宋_GB2312" w:hint="eastAsia"/>
          <w:sz w:val="32"/>
          <w:szCs w:val="32"/>
        </w:rPr>
        <w:t>2400</w:t>
      </w:r>
      <w:r w:rsidRPr="00C02B0A">
        <w:rPr>
          <w:rFonts w:ascii="仿宋" w:eastAsia="仿宋" w:hAnsi="仿宋" w:cs="仿宋_GB2312" w:hint="eastAsia"/>
          <w:sz w:val="32"/>
          <w:szCs w:val="32"/>
        </w:rPr>
        <w:t>亩，</w:t>
      </w:r>
      <w:r w:rsidR="00D67952">
        <w:rPr>
          <w:rFonts w:ascii="仿宋" w:eastAsia="仿宋" w:hAnsi="仿宋" w:cs="仿宋_GB2312" w:hint="eastAsia"/>
          <w:sz w:val="32"/>
          <w:szCs w:val="32"/>
        </w:rPr>
        <w:t>抚育对象为集体所有的公益林。</w:t>
      </w:r>
    </w:p>
    <w:p w:rsidR="003727F5" w:rsidRDefault="003727F5" w:rsidP="003727F5">
      <w:pPr>
        <w:ind w:firstLine="630"/>
        <w:textAlignment w:val="top"/>
        <w:rPr>
          <w:rFonts w:ascii="仿宋" w:eastAsia="仿宋" w:hAnsi="仿宋" w:cs="仿宋_GB2312"/>
          <w:sz w:val="32"/>
          <w:szCs w:val="32"/>
        </w:rPr>
      </w:pPr>
      <w:r>
        <w:rPr>
          <w:rFonts w:ascii="仿宋" w:eastAsia="仿宋" w:hAnsi="仿宋" w:cs="仿宋_GB2312" w:hint="eastAsia"/>
          <w:sz w:val="32"/>
          <w:szCs w:val="32"/>
        </w:rPr>
        <w:t>2019年上</w:t>
      </w:r>
      <w:r w:rsidRPr="004F2082">
        <w:rPr>
          <w:rFonts w:ascii="仿宋" w:eastAsia="仿宋" w:hAnsi="仿宋" w:cs="仿宋_GB2312" w:hint="eastAsia"/>
          <w:sz w:val="32"/>
          <w:szCs w:val="32"/>
        </w:rPr>
        <w:t>级下达的森林抚育任务为</w:t>
      </w:r>
      <w:r>
        <w:rPr>
          <w:rFonts w:ascii="仿宋" w:eastAsia="仿宋" w:hAnsi="仿宋" w:cs="仿宋_GB2312" w:hint="eastAsia"/>
          <w:sz w:val="32"/>
          <w:szCs w:val="32"/>
        </w:rPr>
        <w:t>15</w:t>
      </w:r>
      <w:r w:rsidRPr="004F2082">
        <w:rPr>
          <w:rFonts w:ascii="仿宋" w:eastAsia="仿宋" w:hAnsi="仿宋" w:cs="仿宋_GB2312" w:hint="eastAsia"/>
          <w:sz w:val="32"/>
          <w:szCs w:val="32"/>
        </w:rPr>
        <w:t>000</w:t>
      </w:r>
      <w:r>
        <w:rPr>
          <w:rFonts w:ascii="仿宋" w:eastAsia="仿宋" w:hAnsi="仿宋" w:cs="仿宋_GB2312" w:hint="eastAsia"/>
          <w:sz w:val="32"/>
          <w:szCs w:val="32"/>
        </w:rPr>
        <w:t>亩，</w:t>
      </w:r>
      <w:r w:rsidRPr="00D77575">
        <w:rPr>
          <w:rFonts w:ascii="仿宋" w:eastAsia="仿宋" w:hAnsi="仿宋" w:cs="仿宋_GB2312" w:hint="eastAsia"/>
          <w:sz w:val="32"/>
          <w:szCs w:val="32"/>
        </w:rPr>
        <w:t>涉及3个街道办事处</w:t>
      </w:r>
      <w:r>
        <w:rPr>
          <w:rFonts w:ascii="仿宋" w:eastAsia="仿宋" w:hAnsi="仿宋" w:cs="仿宋_GB2312" w:hint="eastAsia"/>
          <w:sz w:val="32"/>
          <w:szCs w:val="32"/>
        </w:rPr>
        <w:t>7</w:t>
      </w:r>
      <w:r w:rsidRPr="00D77575">
        <w:rPr>
          <w:rFonts w:ascii="仿宋" w:eastAsia="仿宋" w:hAnsi="仿宋" w:cs="仿宋_GB2312" w:hint="eastAsia"/>
          <w:sz w:val="32"/>
          <w:szCs w:val="32"/>
        </w:rPr>
        <w:t>个村委会。</w:t>
      </w:r>
      <w:r>
        <w:rPr>
          <w:rFonts w:ascii="仿宋" w:eastAsia="仿宋" w:hAnsi="仿宋" w:cs="仿宋_GB2312" w:hint="eastAsia"/>
          <w:sz w:val="32"/>
          <w:szCs w:val="32"/>
        </w:rPr>
        <w:t>茨坝</w:t>
      </w:r>
      <w:r w:rsidRPr="00D77575">
        <w:rPr>
          <w:rFonts w:ascii="仿宋" w:eastAsia="仿宋" w:hAnsi="仿宋" w:cs="仿宋_GB2312" w:hint="eastAsia"/>
          <w:sz w:val="32"/>
          <w:szCs w:val="32"/>
        </w:rPr>
        <w:t>街道办事处</w:t>
      </w:r>
      <w:r>
        <w:rPr>
          <w:rFonts w:ascii="仿宋" w:eastAsia="仿宋" w:hAnsi="仿宋" w:cs="仿宋_GB2312" w:hint="eastAsia"/>
          <w:sz w:val="32"/>
          <w:szCs w:val="32"/>
        </w:rPr>
        <w:t>2000</w:t>
      </w:r>
      <w:r w:rsidRPr="00D77575">
        <w:rPr>
          <w:rFonts w:ascii="仿宋" w:eastAsia="仿宋" w:hAnsi="仿宋" w:cs="仿宋_GB2312" w:hint="eastAsia"/>
          <w:sz w:val="32"/>
          <w:szCs w:val="32"/>
        </w:rPr>
        <w:t>亩，</w:t>
      </w:r>
      <w:r>
        <w:rPr>
          <w:rFonts w:ascii="仿宋" w:eastAsia="仿宋" w:hAnsi="仿宋" w:cs="仿宋_GB2312" w:hint="eastAsia"/>
          <w:sz w:val="32"/>
          <w:szCs w:val="32"/>
        </w:rPr>
        <w:t>涉及花渔沟社区；</w:t>
      </w:r>
      <w:r w:rsidRPr="00D77575">
        <w:rPr>
          <w:rFonts w:ascii="仿宋" w:eastAsia="仿宋" w:hAnsi="仿宋" w:cs="仿宋_GB2312" w:hint="eastAsia"/>
          <w:sz w:val="32"/>
          <w:szCs w:val="32"/>
        </w:rPr>
        <w:t>松华街道办事处</w:t>
      </w:r>
      <w:r>
        <w:rPr>
          <w:rFonts w:ascii="仿宋" w:eastAsia="仿宋" w:hAnsi="仿宋" w:cs="仿宋_GB2312" w:hint="eastAsia"/>
          <w:sz w:val="32"/>
          <w:szCs w:val="32"/>
        </w:rPr>
        <w:t>5500亩，其中：廻流</w:t>
      </w:r>
      <w:r w:rsidRPr="00D77575">
        <w:rPr>
          <w:rFonts w:ascii="仿宋" w:eastAsia="仿宋" w:hAnsi="仿宋" w:cs="仿宋_GB2312" w:hint="eastAsia"/>
          <w:sz w:val="32"/>
          <w:szCs w:val="32"/>
        </w:rPr>
        <w:t>社区</w:t>
      </w:r>
      <w:r>
        <w:rPr>
          <w:rFonts w:ascii="仿宋" w:eastAsia="仿宋" w:hAnsi="仿宋" w:cs="仿宋_GB2312" w:hint="eastAsia"/>
          <w:sz w:val="32"/>
          <w:szCs w:val="32"/>
        </w:rPr>
        <w:t>1000亩，团结</w:t>
      </w:r>
      <w:r w:rsidRPr="00D77575">
        <w:rPr>
          <w:rFonts w:ascii="仿宋" w:eastAsia="仿宋" w:hAnsi="仿宋" w:cs="仿宋_GB2312" w:hint="eastAsia"/>
          <w:sz w:val="32"/>
          <w:szCs w:val="32"/>
        </w:rPr>
        <w:t>社区</w:t>
      </w:r>
      <w:r>
        <w:rPr>
          <w:rFonts w:ascii="仿宋" w:eastAsia="仿宋" w:hAnsi="仿宋" w:cs="仿宋_GB2312" w:hint="eastAsia"/>
          <w:sz w:val="32"/>
          <w:szCs w:val="32"/>
        </w:rPr>
        <w:t>1608</w:t>
      </w:r>
      <w:r w:rsidRPr="00D77575">
        <w:rPr>
          <w:rFonts w:ascii="仿宋" w:eastAsia="仿宋" w:hAnsi="仿宋" w:cs="仿宋_GB2312" w:hint="eastAsia"/>
          <w:sz w:val="32"/>
          <w:szCs w:val="32"/>
        </w:rPr>
        <w:t>亩</w:t>
      </w:r>
      <w:r>
        <w:rPr>
          <w:rFonts w:ascii="仿宋" w:eastAsia="仿宋" w:hAnsi="仿宋" w:cs="仿宋_GB2312" w:hint="eastAsia"/>
          <w:sz w:val="32"/>
          <w:szCs w:val="32"/>
        </w:rPr>
        <w:t>，大摆社区2000亩，新街社区650亩，大哨242亩</w:t>
      </w:r>
      <w:r w:rsidRPr="00D77575">
        <w:rPr>
          <w:rFonts w:ascii="仿宋" w:eastAsia="仿宋" w:hAnsi="仿宋" w:cs="仿宋_GB2312" w:hint="eastAsia"/>
          <w:sz w:val="32"/>
          <w:szCs w:val="32"/>
        </w:rPr>
        <w:t>；阿子营街道办事处</w:t>
      </w:r>
      <w:r>
        <w:rPr>
          <w:rFonts w:ascii="仿宋" w:eastAsia="仿宋" w:hAnsi="仿宋" w:cs="仿宋_GB2312" w:hint="eastAsia"/>
          <w:sz w:val="32"/>
          <w:szCs w:val="32"/>
        </w:rPr>
        <w:t>75</w:t>
      </w:r>
      <w:r w:rsidRPr="00D77575">
        <w:rPr>
          <w:rFonts w:ascii="仿宋" w:eastAsia="仿宋" w:hAnsi="仿宋" w:cs="仿宋_GB2312" w:hint="eastAsia"/>
          <w:sz w:val="32"/>
          <w:szCs w:val="32"/>
        </w:rPr>
        <w:t>00亩，其中：</w:t>
      </w:r>
      <w:r>
        <w:rPr>
          <w:rFonts w:ascii="仿宋" w:eastAsia="仿宋" w:hAnsi="仿宋" w:cs="仿宋_GB2312" w:hint="eastAsia"/>
          <w:sz w:val="32"/>
          <w:szCs w:val="32"/>
        </w:rPr>
        <w:t>铁冲村委</w:t>
      </w:r>
      <w:r>
        <w:rPr>
          <w:rFonts w:ascii="仿宋" w:eastAsia="仿宋" w:hAnsi="仿宋" w:cs="仿宋_GB2312" w:hint="eastAsia"/>
          <w:sz w:val="32"/>
          <w:szCs w:val="32"/>
        </w:rPr>
        <w:lastRenderedPageBreak/>
        <w:t>会5500亩，</w:t>
      </w:r>
      <w:r w:rsidRPr="00D77575">
        <w:rPr>
          <w:rFonts w:ascii="仿宋" w:eastAsia="仿宋" w:hAnsi="仿宋" w:cs="仿宋_GB2312" w:hint="eastAsia"/>
          <w:sz w:val="32"/>
          <w:szCs w:val="32"/>
        </w:rPr>
        <w:t>侯家营村委会</w:t>
      </w:r>
      <w:r>
        <w:rPr>
          <w:rFonts w:ascii="仿宋" w:eastAsia="仿宋" w:hAnsi="仿宋" w:cs="仿宋_GB2312" w:hint="eastAsia"/>
          <w:sz w:val="32"/>
          <w:szCs w:val="32"/>
        </w:rPr>
        <w:t>2000</w:t>
      </w:r>
      <w:r w:rsidRPr="00D77575">
        <w:rPr>
          <w:rFonts w:ascii="仿宋" w:eastAsia="仿宋" w:hAnsi="仿宋" w:cs="仿宋_GB2312" w:hint="eastAsia"/>
          <w:sz w:val="32"/>
          <w:szCs w:val="32"/>
        </w:rPr>
        <w:t>亩。</w:t>
      </w:r>
    </w:p>
    <w:p w:rsidR="003727F5" w:rsidRDefault="003727F5" w:rsidP="003727F5">
      <w:pPr>
        <w:ind w:firstLine="630"/>
        <w:textAlignment w:val="top"/>
        <w:rPr>
          <w:rFonts w:ascii="仿宋" w:eastAsia="仿宋" w:hAnsi="仿宋"/>
          <w:sz w:val="32"/>
          <w:szCs w:val="32"/>
        </w:rPr>
      </w:pPr>
      <w:r>
        <w:rPr>
          <w:rFonts w:ascii="仿宋" w:eastAsia="仿宋" w:hAnsi="仿宋" w:cs="仿宋_GB2312" w:hint="eastAsia"/>
          <w:sz w:val="32"/>
          <w:szCs w:val="32"/>
        </w:rPr>
        <w:t>项目委托“昆明霖华林业社会化服务有限公司”进行作业设计，“盘龙区</w:t>
      </w:r>
      <w:r w:rsidRPr="004A7A85">
        <w:rPr>
          <w:rFonts w:ascii="仿宋" w:eastAsia="仿宋" w:hAnsi="仿宋" w:cs="仿宋_GB2312" w:hint="eastAsia"/>
          <w:sz w:val="32"/>
          <w:szCs w:val="32"/>
        </w:rPr>
        <w:t>天然林资源保护工程二期</w:t>
      </w:r>
      <w:r>
        <w:rPr>
          <w:rFonts w:ascii="仿宋" w:eastAsia="仿宋" w:hAnsi="仿宋" w:cs="仿宋_GB2312" w:hint="eastAsia"/>
          <w:sz w:val="32"/>
          <w:szCs w:val="32"/>
        </w:rPr>
        <w:t>2019</w:t>
      </w:r>
      <w:r w:rsidRPr="004A7A85">
        <w:rPr>
          <w:rFonts w:ascii="仿宋" w:eastAsia="仿宋" w:hAnsi="仿宋" w:cs="仿宋_GB2312" w:hint="eastAsia"/>
          <w:sz w:val="32"/>
          <w:szCs w:val="32"/>
        </w:rPr>
        <w:t>年度森林抚育作业设计</w:t>
      </w:r>
      <w:r>
        <w:rPr>
          <w:rFonts w:ascii="仿宋" w:eastAsia="仿宋" w:hAnsi="仿宋" w:cs="仿宋_GB2312" w:hint="eastAsia"/>
          <w:sz w:val="32"/>
          <w:szCs w:val="32"/>
        </w:rPr>
        <w:t>”文本于2019年8月份</w:t>
      </w:r>
      <w:r w:rsidRPr="00D77575">
        <w:rPr>
          <w:rFonts w:ascii="仿宋" w:eastAsia="仿宋" w:hAnsi="仿宋" w:cs="仿宋_GB2312" w:hint="eastAsia"/>
          <w:sz w:val="32"/>
          <w:szCs w:val="32"/>
        </w:rPr>
        <w:t>通过</w:t>
      </w:r>
      <w:r>
        <w:rPr>
          <w:rFonts w:ascii="仿宋" w:eastAsia="仿宋" w:hAnsi="仿宋" w:cs="仿宋_GB2312" w:hint="eastAsia"/>
          <w:sz w:val="32"/>
          <w:szCs w:val="32"/>
        </w:rPr>
        <w:t>专家评审并获得市林草局</w:t>
      </w:r>
      <w:r w:rsidRPr="00D77575">
        <w:rPr>
          <w:rFonts w:ascii="仿宋" w:eastAsia="仿宋" w:hAnsi="仿宋" w:cs="仿宋_GB2312" w:hint="eastAsia"/>
          <w:sz w:val="32"/>
          <w:szCs w:val="32"/>
        </w:rPr>
        <w:t>批准</w:t>
      </w:r>
      <w:r>
        <w:rPr>
          <w:rFonts w:ascii="仿宋" w:eastAsia="仿宋" w:hAnsi="仿宋" w:cs="仿宋_GB2312" w:hint="eastAsia"/>
          <w:sz w:val="32"/>
          <w:szCs w:val="32"/>
        </w:rPr>
        <w:t>实施。</w:t>
      </w:r>
      <w:r>
        <w:rPr>
          <w:rFonts w:ascii="仿宋" w:eastAsia="仿宋" w:hAnsi="仿宋" w:hint="eastAsia"/>
          <w:sz w:val="32"/>
          <w:szCs w:val="32"/>
        </w:rPr>
        <w:t>盘龙区2019年森林抚育项目委托盘龙区农业发展投资有限公司实施。</w:t>
      </w:r>
    </w:p>
    <w:p w:rsidR="003727F5" w:rsidRPr="005A4CF7" w:rsidRDefault="003727F5" w:rsidP="003727F5">
      <w:pPr>
        <w:ind w:firstLine="630"/>
        <w:textAlignment w:val="top"/>
        <w:rPr>
          <w:rFonts w:ascii="仿宋" w:eastAsia="仿宋" w:hAnsi="仿宋"/>
          <w:sz w:val="32"/>
          <w:szCs w:val="32"/>
        </w:rPr>
      </w:pPr>
      <w:r>
        <w:rPr>
          <w:rFonts w:ascii="仿宋" w:eastAsia="仿宋" w:hAnsi="仿宋" w:hint="eastAsia"/>
          <w:sz w:val="32"/>
          <w:szCs w:val="32"/>
        </w:rPr>
        <w:t>盘龙区2019年</w:t>
      </w:r>
      <w:r w:rsidRPr="00D77575">
        <w:rPr>
          <w:rFonts w:ascii="仿宋" w:eastAsia="仿宋" w:hAnsi="仿宋" w:cs="仿宋_GB2312" w:hint="eastAsia"/>
          <w:sz w:val="32"/>
          <w:szCs w:val="32"/>
        </w:rPr>
        <w:t>森林抚育方式</w:t>
      </w:r>
      <w:r>
        <w:rPr>
          <w:rFonts w:ascii="仿宋" w:eastAsia="仿宋" w:hAnsi="仿宋" w:cs="仿宋_GB2312" w:hint="eastAsia"/>
          <w:sz w:val="32"/>
          <w:szCs w:val="32"/>
        </w:rPr>
        <w:t>为疏伐和综合抚育，其中：3666亩为疏伐（茨坝2000亩、松华1666亩），11334亩为综合抚育（松华3834亩、阿子营7500亩）。截止4月20日，已按照作业设计要求完成</w:t>
      </w:r>
      <w:r w:rsidR="00831024">
        <w:rPr>
          <w:rFonts w:ascii="仿宋" w:eastAsia="仿宋" w:hAnsi="仿宋" w:cs="仿宋_GB2312" w:hint="eastAsia"/>
          <w:sz w:val="32"/>
          <w:szCs w:val="32"/>
        </w:rPr>
        <w:t>8196</w:t>
      </w:r>
      <w:r>
        <w:rPr>
          <w:rFonts w:ascii="仿宋" w:eastAsia="仿宋" w:hAnsi="仿宋" w:cs="仿宋_GB2312" w:hint="eastAsia"/>
          <w:sz w:val="32"/>
          <w:szCs w:val="32"/>
        </w:rPr>
        <w:t>亩抚育任务。</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3.</w:t>
      </w:r>
      <w:r w:rsidR="00AA0773" w:rsidRPr="00C02B0A">
        <w:rPr>
          <w:rFonts w:ascii="仿宋" w:eastAsia="仿宋" w:hAnsi="仿宋" w:hint="eastAsia"/>
          <w:sz w:val="32"/>
          <w:szCs w:val="32"/>
        </w:rPr>
        <w:t>资金来源及使用情况</w:t>
      </w:r>
    </w:p>
    <w:p w:rsidR="00AA0773" w:rsidRPr="00C02B0A" w:rsidRDefault="00D461B9"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《昆明市财政局</w:t>
      </w:r>
      <w:r w:rsidR="00C90823" w:rsidRPr="00C02B0A">
        <w:rPr>
          <w:rFonts w:ascii="仿宋" w:eastAsia="仿宋" w:hAnsi="仿宋" w:cs="仿宋_GB2312" w:hint="eastAsia"/>
          <w:sz w:val="32"/>
          <w:szCs w:val="32"/>
        </w:rPr>
        <w:t xml:space="preserve"> 昆明市林业局</w:t>
      </w:r>
      <w:r w:rsidRPr="00C02B0A">
        <w:rPr>
          <w:rFonts w:ascii="仿宋" w:eastAsia="仿宋" w:hAnsi="仿宋" w:cs="仿宋_GB2312" w:hint="eastAsia"/>
          <w:sz w:val="32"/>
          <w:szCs w:val="32"/>
        </w:rPr>
        <w:t>关于下达</w:t>
      </w:r>
      <w:r w:rsidR="00C90823" w:rsidRPr="00C02B0A">
        <w:rPr>
          <w:rFonts w:ascii="仿宋" w:eastAsia="仿宋" w:hAnsi="仿宋" w:cs="仿宋_GB2312" w:hint="eastAsia"/>
          <w:sz w:val="32"/>
          <w:szCs w:val="32"/>
        </w:rPr>
        <w:t>2019</w:t>
      </w:r>
      <w:r w:rsidRPr="00C02B0A">
        <w:rPr>
          <w:rFonts w:ascii="仿宋" w:eastAsia="仿宋" w:hAnsi="仿宋" w:cs="仿宋_GB2312" w:hint="eastAsia"/>
          <w:sz w:val="32"/>
          <w:szCs w:val="32"/>
        </w:rPr>
        <w:t>年中央财政林业改革发展资金</w:t>
      </w:r>
      <w:r w:rsidR="00C90823" w:rsidRPr="00C02B0A">
        <w:rPr>
          <w:rFonts w:ascii="仿宋" w:eastAsia="仿宋" w:hAnsi="仿宋" w:cs="仿宋_GB2312" w:hint="eastAsia"/>
          <w:sz w:val="32"/>
          <w:szCs w:val="32"/>
        </w:rPr>
        <w:t>（</w:t>
      </w:r>
      <w:r w:rsidR="00D90F60">
        <w:rPr>
          <w:rFonts w:ascii="仿宋" w:eastAsia="仿宋" w:hAnsi="仿宋" w:cs="仿宋_GB2312" w:hint="eastAsia"/>
          <w:sz w:val="32"/>
          <w:szCs w:val="32"/>
        </w:rPr>
        <w:t>非贫困县</w:t>
      </w:r>
      <w:r w:rsidR="00C90823" w:rsidRPr="00C02B0A">
        <w:rPr>
          <w:rFonts w:ascii="仿宋" w:eastAsia="仿宋" w:hAnsi="仿宋" w:cs="仿宋_GB2312" w:hint="eastAsia"/>
          <w:sz w:val="32"/>
          <w:szCs w:val="32"/>
        </w:rPr>
        <w:t>）</w:t>
      </w:r>
      <w:r w:rsidRPr="00C02B0A">
        <w:rPr>
          <w:rFonts w:ascii="仿宋" w:eastAsia="仿宋" w:hAnsi="仿宋" w:cs="仿宋_GB2312" w:hint="eastAsia"/>
          <w:sz w:val="32"/>
          <w:szCs w:val="32"/>
        </w:rPr>
        <w:t>的通知》（昆财农﹝</w:t>
      </w:r>
      <w:r w:rsidR="00C90823" w:rsidRPr="00C02B0A">
        <w:rPr>
          <w:rFonts w:ascii="仿宋" w:eastAsia="仿宋" w:hAnsi="仿宋" w:cs="仿宋_GB2312" w:hint="eastAsia"/>
          <w:sz w:val="32"/>
          <w:szCs w:val="32"/>
        </w:rPr>
        <w:t>2019</w:t>
      </w:r>
      <w:r w:rsidRPr="00C02B0A">
        <w:rPr>
          <w:rFonts w:ascii="仿宋" w:eastAsia="仿宋" w:hAnsi="仿宋" w:cs="仿宋_GB2312" w:hint="eastAsia"/>
          <w:sz w:val="32"/>
          <w:szCs w:val="32"/>
        </w:rPr>
        <w:t>﹞</w:t>
      </w:r>
      <w:r w:rsidR="00D90F60">
        <w:rPr>
          <w:rFonts w:ascii="仿宋" w:eastAsia="仿宋" w:hAnsi="仿宋" w:cs="仿宋_GB2312" w:hint="eastAsia"/>
          <w:sz w:val="32"/>
          <w:szCs w:val="32"/>
        </w:rPr>
        <w:t>22</w:t>
      </w:r>
      <w:r w:rsidRPr="00C02B0A">
        <w:rPr>
          <w:rFonts w:ascii="仿宋" w:eastAsia="仿宋" w:hAnsi="仿宋" w:cs="仿宋_GB2312" w:hint="eastAsia"/>
          <w:sz w:val="32"/>
          <w:szCs w:val="32"/>
        </w:rPr>
        <w:t>号）201</w:t>
      </w:r>
      <w:r w:rsidR="0038101C" w:rsidRPr="00C02B0A">
        <w:rPr>
          <w:rFonts w:ascii="仿宋" w:eastAsia="仿宋" w:hAnsi="仿宋" w:cs="仿宋_GB2312" w:hint="eastAsia"/>
          <w:sz w:val="32"/>
          <w:szCs w:val="32"/>
        </w:rPr>
        <w:t>9</w:t>
      </w:r>
      <w:r w:rsidRPr="00C02B0A">
        <w:rPr>
          <w:rFonts w:ascii="仿宋" w:eastAsia="仿宋" w:hAnsi="仿宋" w:cs="仿宋_GB2312" w:hint="eastAsia"/>
          <w:sz w:val="32"/>
          <w:szCs w:val="32"/>
        </w:rPr>
        <w:t>年度下达盘龙区中央财政天然林资源保护工程森林</w:t>
      </w:r>
      <w:r w:rsidR="00542CD2">
        <w:rPr>
          <w:rFonts w:ascii="仿宋" w:eastAsia="仿宋" w:hAnsi="仿宋" w:cs="仿宋_GB2312" w:hint="eastAsia"/>
          <w:sz w:val="32"/>
          <w:szCs w:val="32"/>
        </w:rPr>
        <w:t>抚育经费180</w:t>
      </w:r>
      <w:r w:rsidRPr="00C02B0A">
        <w:rPr>
          <w:rFonts w:ascii="仿宋" w:eastAsia="仿宋" w:hAnsi="仿宋" w:cs="仿宋_GB2312" w:hint="eastAsia"/>
          <w:sz w:val="32"/>
          <w:szCs w:val="32"/>
        </w:rPr>
        <w:t>万元。</w:t>
      </w:r>
      <w:r w:rsidR="00971FFE" w:rsidRPr="00C02B0A">
        <w:rPr>
          <w:rFonts w:ascii="仿宋" w:eastAsia="仿宋" w:hAnsi="仿宋" w:cs="仿宋_GB2312" w:hint="eastAsia"/>
          <w:sz w:val="32"/>
          <w:szCs w:val="32"/>
        </w:rPr>
        <w:t>用于支付</w:t>
      </w:r>
      <w:r w:rsidR="00AD3E7A">
        <w:rPr>
          <w:rFonts w:ascii="仿宋" w:eastAsia="仿宋" w:hAnsi="仿宋" w:cs="仿宋_GB2312" w:hint="eastAsia"/>
          <w:sz w:val="32"/>
          <w:szCs w:val="32"/>
        </w:rPr>
        <w:t>《</w:t>
      </w:r>
      <w:r w:rsidR="00AD3E7A" w:rsidRPr="00B171D4">
        <w:rPr>
          <w:rFonts w:ascii="仿宋" w:eastAsia="仿宋" w:hAnsi="仿宋" w:cs="仿宋_GB2312" w:hint="eastAsia"/>
          <w:sz w:val="32"/>
          <w:szCs w:val="32"/>
        </w:rPr>
        <w:t>盘龙区2019年度天然林</w:t>
      </w:r>
      <w:r w:rsidR="00AD3E7A">
        <w:rPr>
          <w:rFonts w:ascii="仿宋" w:eastAsia="仿宋" w:hAnsi="仿宋" w:cs="仿宋_GB2312" w:hint="eastAsia"/>
          <w:sz w:val="32"/>
          <w:szCs w:val="32"/>
        </w:rPr>
        <w:t>资源</w:t>
      </w:r>
      <w:r w:rsidR="00AD3E7A" w:rsidRPr="00B171D4">
        <w:rPr>
          <w:rFonts w:ascii="仿宋" w:eastAsia="仿宋" w:hAnsi="仿宋" w:cs="仿宋_GB2312" w:hint="eastAsia"/>
          <w:sz w:val="32"/>
          <w:szCs w:val="32"/>
        </w:rPr>
        <w:t>保护工程二期森林抚育作业设计编制合同</w:t>
      </w:r>
      <w:r w:rsidR="00AD3E7A">
        <w:rPr>
          <w:rFonts w:ascii="仿宋" w:eastAsia="仿宋" w:hAnsi="仿宋" w:cs="仿宋_GB2312" w:hint="eastAsia"/>
          <w:sz w:val="32"/>
          <w:szCs w:val="32"/>
        </w:rPr>
        <w:t>》</w:t>
      </w:r>
      <w:r w:rsidR="004E6CB7">
        <w:rPr>
          <w:rFonts w:ascii="仿宋" w:eastAsia="仿宋" w:hAnsi="仿宋" w:cs="仿宋_GB2312" w:hint="eastAsia"/>
          <w:sz w:val="32"/>
          <w:szCs w:val="32"/>
        </w:rPr>
        <w:t>费用</w:t>
      </w:r>
      <w:r w:rsidR="00AD3E7A">
        <w:rPr>
          <w:rFonts w:ascii="仿宋" w:eastAsia="仿宋" w:hAnsi="仿宋" w:cs="仿宋_GB2312" w:hint="eastAsia"/>
          <w:sz w:val="32"/>
          <w:szCs w:val="32"/>
        </w:rPr>
        <w:t>和</w:t>
      </w:r>
      <w:r w:rsidR="004E6CB7" w:rsidRPr="00F6577E">
        <w:rPr>
          <w:rFonts w:ascii="仿宋" w:eastAsia="仿宋" w:hAnsi="仿宋" w:cs="方正小标宋简体" w:hint="eastAsia"/>
          <w:bCs/>
          <w:sz w:val="32"/>
          <w:szCs w:val="32"/>
        </w:rPr>
        <w:t>《盘龙区天然林资源保护工程二期2019年度森林抚育工程委托实施合同》</w:t>
      </w:r>
      <w:r w:rsidR="004E6CB7">
        <w:rPr>
          <w:rFonts w:ascii="仿宋" w:eastAsia="仿宋" w:hAnsi="仿宋" w:cs="方正小标宋简体" w:hint="eastAsia"/>
          <w:bCs/>
          <w:sz w:val="32"/>
          <w:szCs w:val="32"/>
        </w:rPr>
        <w:t>40%</w:t>
      </w:r>
      <w:r w:rsidR="005C5EA7">
        <w:rPr>
          <w:rFonts w:ascii="仿宋" w:eastAsia="仿宋" w:hAnsi="仿宋" w:cs="方正小标宋简体" w:hint="eastAsia"/>
          <w:bCs/>
          <w:sz w:val="32"/>
          <w:szCs w:val="32"/>
        </w:rPr>
        <w:t>费用，合计支出</w:t>
      </w:r>
      <w:r w:rsidR="0039364E">
        <w:rPr>
          <w:rFonts w:ascii="仿宋" w:eastAsia="仿宋" w:hAnsi="仿宋" w:cs="方正小标宋简体" w:hint="eastAsia"/>
          <w:bCs/>
          <w:sz w:val="32"/>
          <w:szCs w:val="32"/>
        </w:rPr>
        <w:t>142.5</w:t>
      </w:r>
      <w:r w:rsidR="005C5EA7">
        <w:rPr>
          <w:rFonts w:ascii="仿宋" w:eastAsia="仿宋" w:hAnsi="仿宋" w:cs="方正小标宋简体" w:hint="eastAsia"/>
          <w:bCs/>
          <w:sz w:val="32"/>
          <w:szCs w:val="32"/>
        </w:rPr>
        <w:t>万元</w:t>
      </w:r>
      <w:r w:rsidR="00266734">
        <w:rPr>
          <w:rFonts w:ascii="仿宋" w:eastAsia="仿宋" w:hAnsi="仿宋" w:cs="方正小标宋简体" w:hint="eastAsia"/>
          <w:bCs/>
          <w:sz w:val="32"/>
          <w:szCs w:val="32"/>
        </w:rPr>
        <w:t>，剩余的</w:t>
      </w:r>
      <w:r w:rsidR="0039364E">
        <w:rPr>
          <w:rFonts w:ascii="仿宋" w:eastAsia="仿宋" w:hAnsi="仿宋" w:cs="方正小标宋简体" w:hint="eastAsia"/>
          <w:bCs/>
          <w:sz w:val="32"/>
          <w:szCs w:val="32"/>
        </w:rPr>
        <w:t>37.5</w:t>
      </w:r>
      <w:r w:rsidR="00266734">
        <w:rPr>
          <w:rFonts w:ascii="仿宋" w:eastAsia="仿宋" w:hAnsi="仿宋" w:cs="方正小标宋简体" w:hint="eastAsia"/>
          <w:bCs/>
          <w:sz w:val="32"/>
          <w:szCs w:val="32"/>
        </w:rPr>
        <w:t>万元拟于项目完成后支付</w:t>
      </w:r>
      <w:r w:rsidR="00971FFE" w:rsidRPr="00C02B0A">
        <w:rPr>
          <w:rFonts w:ascii="仿宋" w:eastAsia="仿宋" w:hAnsi="仿宋" w:cs="仿宋_GB2312" w:hint="eastAsia"/>
          <w:sz w:val="32"/>
          <w:szCs w:val="32"/>
        </w:rPr>
        <w:t>。</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4.</w:t>
      </w:r>
      <w:r w:rsidR="00C90823" w:rsidRPr="00C02B0A">
        <w:rPr>
          <w:rFonts w:ascii="仿宋" w:eastAsia="仿宋" w:hAnsi="仿宋" w:hint="eastAsia"/>
          <w:sz w:val="32"/>
          <w:szCs w:val="32"/>
        </w:rPr>
        <w:t>组织及管理情况。包括项目组织情况、项目实施流程、资金拨付流程</w:t>
      </w:r>
    </w:p>
    <w:p w:rsidR="00C90823" w:rsidRPr="00C02B0A" w:rsidRDefault="0089202E"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昆明市人民政府与盘龙区人民政府签订了“昆明市天然</w:t>
      </w:r>
      <w:r w:rsidRPr="00C02B0A">
        <w:rPr>
          <w:rFonts w:ascii="仿宋" w:eastAsia="仿宋" w:hAnsi="仿宋" w:cs="仿宋_GB2312" w:hint="eastAsia"/>
          <w:sz w:val="32"/>
          <w:szCs w:val="32"/>
        </w:rPr>
        <w:lastRenderedPageBreak/>
        <w:t>林资源保护工程目标责任状”；盘龙区成立了</w:t>
      </w:r>
      <w:r w:rsidR="008808CD" w:rsidRPr="00C02B0A">
        <w:rPr>
          <w:rFonts w:ascii="仿宋" w:eastAsia="仿宋" w:hAnsi="仿宋" w:cs="仿宋_GB2312" w:hint="eastAsia"/>
          <w:sz w:val="32"/>
          <w:szCs w:val="32"/>
        </w:rPr>
        <w:t>“盘龙区天然林资源保护工程二期领导小组”，下设办公室在盘龙区农业农村局，负责天然林资源保护工程二期日常工作，区农业农村</w:t>
      </w:r>
      <w:r w:rsidRPr="00C02B0A">
        <w:rPr>
          <w:rFonts w:ascii="仿宋" w:eastAsia="仿宋" w:hAnsi="仿宋" w:cs="仿宋_GB2312" w:hint="eastAsia"/>
          <w:sz w:val="32"/>
          <w:szCs w:val="32"/>
        </w:rPr>
        <w:t>局分管领导兼任办公室主任，工程办公室人员2人，工作经费基本保障，制度建设完善，工程档案信息管理完备。</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（二）绩效目标。</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1.</w:t>
      </w:r>
      <w:r w:rsidR="008808CD" w:rsidRPr="00C02B0A">
        <w:rPr>
          <w:rFonts w:ascii="仿宋" w:eastAsia="仿宋" w:hAnsi="仿宋" w:hint="eastAsia"/>
          <w:sz w:val="32"/>
          <w:szCs w:val="32"/>
        </w:rPr>
        <w:t>总目标</w:t>
      </w:r>
    </w:p>
    <w:p w:rsidR="008808CD" w:rsidRPr="00C02B0A" w:rsidRDefault="008808CD"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根据《天然林资源保护工程二期云南省盘龙区天保实施方案》（2011—2020年），完成森林</w:t>
      </w:r>
      <w:r w:rsidR="00D61F09">
        <w:rPr>
          <w:rFonts w:ascii="仿宋" w:eastAsia="仿宋" w:hAnsi="仿宋" w:cs="仿宋_GB2312" w:hint="eastAsia"/>
          <w:sz w:val="32"/>
          <w:szCs w:val="32"/>
        </w:rPr>
        <w:t>抚育</w:t>
      </w:r>
      <w:r w:rsidRPr="00C02B0A">
        <w:rPr>
          <w:rFonts w:ascii="仿宋" w:eastAsia="仿宋" w:hAnsi="仿宋" w:cs="仿宋_GB2312" w:hint="eastAsia"/>
          <w:sz w:val="32"/>
          <w:szCs w:val="32"/>
        </w:rPr>
        <w:t>面积为</w:t>
      </w:r>
      <w:r w:rsidR="00D61F09">
        <w:rPr>
          <w:rFonts w:ascii="仿宋" w:eastAsia="仿宋" w:hAnsi="仿宋" w:cs="仿宋_GB2312" w:hint="eastAsia"/>
          <w:sz w:val="32"/>
          <w:szCs w:val="32"/>
        </w:rPr>
        <w:t>2400</w:t>
      </w:r>
      <w:r w:rsidR="001055B8">
        <w:rPr>
          <w:rFonts w:ascii="仿宋" w:eastAsia="仿宋" w:hAnsi="仿宋" w:cs="仿宋_GB2312" w:hint="eastAsia"/>
          <w:sz w:val="32"/>
          <w:szCs w:val="32"/>
        </w:rPr>
        <w:t>亩。</w:t>
      </w:r>
      <w:r w:rsidR="00D61F09" w:rsidRPr="00C02B0A">
        <w:rPr>
          <w:rFonts w:ascii="仿宋" w:eastAsia="仿宋" w:hAnsi="仿宋" w:cs="仿宋_GB2312"/>
          <w:sz w:val="32"/>
          <w:szCs w:val="32"/>
        </w:rPr>
        <w:t xml:space="preserve"> </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2.</w:t>
      </w:r>
      <w:r w:rsidR="008808CD" w:rsidRPr="00C02B0A">
        <w:rPr>
          <w:rFonts w:ascii="仿宋" w:eastAsia="仿宋" w:hAnsi="仿宋" w:hint="eastAsia"/>
          <w:sz w:val="32"/>
          <w:szCs w:val="32"/>
        </w:rPr>
        <w:t>年度目标</w:t>
      </w:r>
    </w:p>
    <w:p w:rsidR="008808CD" w:rsidRPr="00C02B0A" w:rsidRDefault="008808CD"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完成森林</w:t>
      </w:r>
      <w:r w:rsidR="00D61F09">
        <w:rPr>
          <w:rFonts w:ascii="仿宋" w:eastAsia="仿宋" w:hAnsi="仿宋" w:cs="仿宋_GB2312" w:hint="eastAsia"/>
          <w:sz w:val="32"/>
          <w:szCs w:val="32"/>
        </w:rPr>
        <w:t>抚育</w:t>
      </w:r>
      <w:r w:rsidRPr="00C02B0A">
        <w:rPr>
          <w:rFonts w:ascii="仿宋" w:eastAsia="仿宋" w:hAnsi="仿宋" w:cs="仿宋_GB2312" w:hint="eastAsia"/>
          <w:sz w:val="32"/>
          <w:szCs w:val="32"/>
        </w:rPr>
        <w:t>面积为</w:t>
      </w:r>
      <w:r w:rsidR="00D61F09">
        <w:rPr>
          <w:rFonts w:ascii="仿宋" w:eastAsia="仿宋" w:hAnsi="仿宋" w:cs="仿宋_GB2312" w:hint="eastAsia"/>
          <w:sz w:val="32"/>
          <w:szCs w:val="32"/>
        </w:rPr>
        <w:t>15000</w:t>
      </w:r>
      <w:r w:rsidRPr="00C02B0A">
        <w:rPr>
          <w:rFonts w:ascii="仿宋" w:eastAsia="仿宋" w:hAnsi="仿宋" w:cs="仿宋_GB2312" w:hint="eastAsia"/>
          <w:sz w:val="32"/>
          <w:szCs w:val="32"/>
        </w:rPr>
        <w:t>亩</w:t>
      </w:r>
      <w:r w:rsidR="00D61F09">
        <w:rPr>
          <w:rFonts w:ascii="仿宋" w:eastAsia="仿宋" w:hAnsi="仿宋" w:cs="仿宋_GB2312" w:hint="eastAsia"/>
          <w:sz w:val="32"/>
          <w:szCs w:val="32"/>
        </w:rPr>
        <w:t>。</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二、评价结论和绩效分析</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1.</w:t>
      </w:r>
      <w:r w:rsidR="00C02B0A" w:rsidRPr="00C02B0A">
        <w:rPr>
          <w:rFonts w:ascii="仿宋" w:eastAsia="仿宋" w:hAnsi="仿宋" w:hint="eastAsia"/>
          <w:sz w:val="32"/>
          <w:szCs w:val="32"/>
        </w:rPr>
        <w:t>评价结果</w:t>
      </w:r>
    </w:p>
    <w:p w:rsidR="00C02B0A" w:rsidRPr="00C02B0A" w:rsidRDefault="00C02B0A" w:rsidP="00C02B0A">
      <w:pPr>
        <w:topLinePunct/>
        <w:ind w:firstLineChars="250" w:firstLine="800"/>
        <w:rPr>
          <w:rFonts w:ascii="仿宋" w:eastAsia="仿宋" w:hAnsi="仿宋"/>
          <w:sz w:val="32"/>
          <w:szCs w:val="32"/>
        </w:rPr>
      </w:pPr>
      <w:r w:rsidRPr="00C02B0A">
        <w:rPr>
          <w:rFonts w:ascii="仿宋" w:eastAsia="仿宋" w:hAnsi="仿宋" w:cs="仿宋_GB2312" w:hint="eastAsia"/>
          <w:sz w:val="32"/>
          <w:szCs w:val="32"/>
        </w:rPr>
        <w:t>《天然林资源保护工程二期云南省盘龙区天保实施方案》（2011—2020年），盘龙区森林</w:t>
      </w:r>
      <w:r w:rsidR="00D61F09">
        <w:rPr>
          <w:rFonts w:ascii="仿宋" w:eastAsia="仿宋" w:hAnsi="仿宋" w:cs="仿宋_GB2312" w:hint="eastAsia"/>
          <w:sz w:val="32"/>
          <w:szCs w:val="32"/>
        </w:rPr>
        <w:t>抚育</w:t>
      </w:r>
      <w:r w:rsidRPr="00C02B0A">
        <w:rPr>
          <w:rFonts w:ascii="仿宋" w:eastAsia="仿宋" w:hAnsi="仿宋" w:cs="仿宋_GB2312" w:hint="eastAsia"/>
          <w:sz w:val="32"/>
          <w:szCs w:val="32"/>
        </w:rPr>
        <w:t>任务为</w:t>
      </w:r>
      <w:r w:rsidR="00D61F09">
        <w:rPr>
          <w:rFonts w:ascii="仿宋" w:eastAsia="仿宋" w:hAnsi="仿宋" w:cs="仿宋_GB2312" w:hint="eastAsia"/>
          <w:sz w:val="32"/>
          <w:szCs w:val="32"/>
        </w:rPr>
        <w:t>2400</w:t>
      </w:r>
      <w:r w:rsidRPr="00C02B0A">
        <w:rPr>
          <w:rFonts w:ascii="仿宋" w:eastAsia="仿宋" w:hAnsi="仿宋" w:cs="仿宋_GB2312" w:hint="eastAsia"/>
          <w:sz w:val="32"/>
          <w:szCs w:val="32"/>
        </w:rPr>
        <w:t>亩，</w:t>
      </w:r>
      <w:r w:rsidR="00D61F09">
        <w:rPr>
          <w:rFonts w:ascii="仿宋" w:eastAsia="仿宋" w:hAnsi="仿宋" w:cs="仿宋_GB2312" w:hint="eastAsia"/>
          <w:sz w:val="32"/>
          <w:szCs w:val="32"/>
        </w:rPr>
        <w:t>年度完成</w:t>
      </w:r>
      <w:r w:rsidRPr="00C02B0A">
        <w:rPr>
          <w:rFonts w:ascii="仿宋" w:eastAsia="仿宋" w:hAnsi="仿宋" w:cs="仿宋_GB2312" w:hint="eastAsia"/>
          <w:sz w:val="32"/>
          <w:szCs w:val="32"/>
        </w:rPr>
        <w:t>森林</w:t>
      </w:r>
      <w:r w:rsidR="00D61F09">
        <w:rPr>
          <w:rFonts w:ascii="仿宋" w:eastAsia="仿宋" w:hAnsi="仿宋" w:cs="仿宋_GB2312" w:hint="eastAsia"/>
          <w:sz w:val="32"/>
          <w:szCs w:val="32"/>
        </w:rPr>
        <w:t>抚育</w:t>
      </w:r>
      <w:r w:rsidRPr="00C02B0A">
        <w:rPr>
          <w:rFonts w:ascii="仿宋" w:eastAsia="仿宋" w:hAnsi="仿宋" w:cs="仿宋_GB2312" w:hint="eastAsia"/>
          <w:sz w:val="32"/>
          <w:szCs w:val="32"/>
        </w:rPr>
        <w:t>面积为</w:t>
      </w:r>
      <w:r w:rsidR="00D61F09">
        <w:rPr>
          <w:rFonts w:ascii="仿宋" w:eastAsia="仿宋" w:hAnsi="仿宋" w:cs="仿宋_GB2312" w:hint="eastAsia"/>
          <w:sz w:val="32"/>
          <w:szCs w:val="32"/>
        </w:rPr>
        <w:t>15000</w:t>
      </w:r>
      <w:r w:rsidRPr="00C02B0A">
        <w:rPr>
          <w:rFonts w:ascii="仿宋" w:eastAsia="仿宋" w:hAnsi="仿宋" w:cs="仿宋_GB2312" w:hint="eastAsia"/>
          <w:sz w:val="32"/>
          <w:szCs w:val="32"/>
        </w:rPr>
        <w:t>亩。完成下达任务的</w:t>
      </w:r>
      <w:r w:rsidR="00D61F09">
        <w:rPr>
          <w:rFonts w:ascii="仿宋" w:eastAsia="仿宋" w:hAnsi="仿宋" w:cs="仿宋_GB2312" w:hint="eastAsia"/>
          <w:sz w:val="32"/>
          <w:szCs w:val="32"/>
        </w:rPr>
        <w:t>625</w:t>
      </w:r>
      <w:r w:rsidRPr="00C02B0A">
        <w:rPr>
          <w:rFonts w:ascii="仿宋" w:eastAsia="仿宋" w:hAnsi="仿宋" w:cs="仿宋_GB2312" w:hint="eastAsia"/>
          <w:sz w:val="32"/>
          <w:szCs w:val="32"/>
        </w:rPr>
        <w:t>%。</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2.</w:t>
      </w:r>
      <w:r w:rsidR="00C02B0A" w:rsidRPr="00C02B0A">
        <w:rPr>
          <w:rFonts w:ascii="仿宋" w:eastAsia="仿宋" w:hAnsi="仿宋" w:hint="eastAsia"/>
          <w:sz w:val="32"/>
          <w:szCs w:val="32"/>
        </w:rPr>
        <w:t>主要绩效</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（1）项目实施的经济、社会效益分析</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一定程度上解决水源区劳动力就业问题，增加林农收入，维护林区稳定。</w:t>
      </w:r>
    </w:p>
    <w:p w:rsidR="00C02B0A" w:rsidRPr="00C02B0A" w:rsidRDefault="00C02B0A"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（2）项目实施的生态效益分析</w:t>
      </w:r>
    </w:p>
    <w:p w:rsidR="00C02B0A" w:rsidRPr="00C02B0A" w:rsidRDefault="00C02B0A" w:rsidP="00C02B0A">
      <w:pPr>
        <w:ind w:firstLineChars="200" w:firstLine="640"/>
        <w:rPr>
          <w:rFonts w:ascii="仿宋" w:eastAsia="仿宋" w:hAnsi="仿宋" w:cs="仿宋_GB2312"/>
          <w:sz w:val="32"/>
          <w:szCs w:val="32"/>
        </w:rPr>
      </w:pPr>
      <w:r w:rsidRPr="00C02B0A">
        <w:rPr>
          <w:rFonts w:ascii="仿宋" w:eastAsia="仿宋" w:hAnsi="仿宋" w:cs="仿宋_GB2312" w:hint="eastAsia"/>
          <w:sz w:val="32"/>
          <w:szCs w:val="32"/>
        </w:rPr>
        <w:t>通过天保森林资源管护，盘龙区森林覆盖率由2006年</w:t>
      </w:r>
      <w:r w:rsidRPr="00C02B0A">
        <w:rPr>
          <w:rFonts w:ascii="仿宋" w:eastAsia="仿宋" w:hAnsi="仿宋" w:cs="仿宋_GB2312" w:hint="eastAsia"/>
          <w:sz w:val="32"/>
          <w:szCs w:val="32"/>
        </w:rPr>
        <w:lastRenderedPageBreak/>
        <w:t>的50.75%（不保护滇源、阿子营街道），到201</w:t>
      </w:r>
      <w:r w:rsidR="00CE5695">
        <w:rPr>
          <w:rFonts w:ascii="仿宋" w:eastAsia="仿宋" w:hAnsi="仿宋" w:cs="仿宋_GB2312" w:hint="eastAsia"/>
          <w:sz w:val="32"/>
          <w:szCs w:val="32"/>
        </w:rPr>
        <w:t>8</w:t>
      </w:r>
      <w:r w:rsidRPr="00C02B0A">
        <w:rPr>
          <w:rFonts w:ascii="仿宋" w:eastAsia="仿宋" w:hAnsi="仿宋" w:cs="仿宋_GB2312" w:hint="eastAsia"/>
          <w:sz w:val="32"/>
          <w:szCs w:val="32"/>
        </w:rPr>
        <w:t>年达到6</w:t>
      </w:r>
      <w:r w:rsidR="00CE5695">
        <w:rPr>
          <w:rFonts w:ascii="仿宋" w:eastAsia="仿宋" w:hAnsi="仿宋" w:cs="仿宋_GB2312" w:hint="eastAsia"/>
          <w:sz w:val="32"/>
          <w:szCs w:val="32"/>
        </w:rPr>
        <w:t>3.5</w:t>
      </w:r>
      <w:r w:rsidRPr="00C02B0A">
        <w:rPr>
          <w:rFonts w:ascii="仿宋" w:eastAsia="仿宋" w:hAnsi="仿宋" w:cs="仿宋_GB2312" w:hint="eastAsia"/>
          <w:sz w:val="32"/>
          <w:szCs w:val="32"/>
        </w:rPr>
        <w:t>%（包含滇源、阿子营街道），盘龙区天然林二期保护工程的开展，为森林涵养水源，水土保持，发挥了巨大的生态效益，生态环境明显改善。</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（3）项目实施的可持续影响分析</w:t>
      </w:r>
    </w:p>
    <w:p w:rsidR="00C02B0A" w:rsidRPr="00C02B0A" w:rsidRDefault="00C02B0A" w:rsidP="00C02B0A">
      <w:pPr>
        <w:ind w:firstLineChars="200" w:firstLine="640"/>
        <w:jc w:val="left"/>
        <w:rPr>
          <w:rFonts w:ascii="仿宋" w:eastAsia="仿宋" w:hAnsi="仿宋" w:cs="仿宋_GB2312"/>
          <w:sz w:val="32"/>
          <w:szCs w:val="32"/>
        </w:rPr>
      </w:pPr>
      <w:r w:rsidRPr="00C02B0A">
        <w:rPr>
          <w:rFonts w:ascii="仿宋" w:eastAsia="仿宋" w:hAnsi="仿宋" w:cs="仿宋_GB2312" w:hint="eastAsia"/>
          <w:sz w:val="32"/>
          <w:szCs w:val="32"/>
        </w:rPr>
        <w:t>盘龙区天保工程二期（2011-2020）的开展，功在当代，利在千秋，将对盘龙区社会经济发展可持续发展、保障林区稳定起到巨大作用。</w:t>
      </w:r>
    </w:p>
    <w:p w:rsidR="00C02B0A" w:rsidRPr="00C02B0A" w:rsidRDefault="00C02B0A" w:rsidP="00660FC9">
      <w:pPr>
        <w:topLinePunct/>
        <w:ind w:firstLineChars="200" w:firstLine="640"/>
        <w:rPr>
          <w:rFonts w:ascii="仿宋" w:eastAsia="仿宋" w:hAnsi="仿宋"/>
          <w:sz w:val="32"/>
          <w:szCs w:val="32"/>
        </w:rPr>
      </w:pPr>
      <w:r w:rsidRPr="00C02B0A">
        <w:rPr>
          <w:rFonts w:ascii="仿宋" w:eastAsia="仿宋" w:hAnsi="仿宋" w:hint="eastAsia"/>
          <w:sz w:val="32"/>
          <w:szCs w:val="32"/>
        </w:rPr>
        <w:t>三</w:t>
      </w:r>
      <w:r w:rsidR="0071075D" w:rsidRPr="00C02B0A">
        <w:rPr>
          <w:rFonts w:ascii="仿宋" w:eastAsia="仿宋" w:hAnsi="仿宋" w:hint="eastAsia"/>
          <w:sz w:val="32"/>
          <w:szCs w:val="32"/>
        </w:rPr>
        <w:t>、成本效益分析</w:t>
      </w:r>
    </w:p>
    <w:p w:rsidR="00C02B0A" w:rsidRPr="00C02B0A" w:rsidRDefault="00C02B0A" w:rsidP="00C02B0A">
      <w:pPr>
        <w:pStyle w:val="Style1"/>
        <w:ind w:firstLine="640"/>
        <w:jc w:val="left"/>
        <w:rPr>
          <w:rFonts w:ascii="仿宋" w:eastAsia="仿宋" w:hAnsi="仿宋" w:cs="仿宋_GB2312"/>
          <w:sz w:val="32"/>
          <w:szCs w:val="32"/>
        </w:rPr>
      </w:pPr>
      <w:r w:rsidRPr="00C02B0A">
        <w:rPr>
          <w:rFonts w:ascii="仿宋" w:eastAsia="仿宋" w:hAnsi="仿宋" w:cs="仿宋_GB2312" w:hint="eastAsia"/>
          <w:sz w:val="32"/>
          <w:szCs w:val="32"/>
        </w:rPr>
        <w:t>严格按照《天然林资源保护工程财政专项资金管理办法》（财农﹝2011﹞138号）、《云南省天然林资源保护工程财政专项资金管理实施细则》（云财农﹝2012﹞3号）做好专项资金使用管理，做到专款专用。</w:t>
      </w:r>
    </w:p>
    <w:p w:rsidR="0071075D" w:rsidRPr="00C02B0A" w:rsidRDefault="00C02B0A"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四</w:t>
      </w:r>
      <w:r w:rsidR="0071075D" w:rsidRPr="00C02B0A">
        <w:rPr>
          <w:rFonts w:ascii="仿宋" w:eastAsia="仿宋" w:hAnsi="仿宋" w:hint="eastAsia"/>
          <w:sz w:val="32"/>
          <w:szCs w:val="32"/>
        </w:rPr>
        <w:t>、主要经验及做法</w:t>
      </w:r>
      <w:r w:rsidRPr="00C02B0A">
        <w:rPr>
          <w:rFonts w:ascii="仿宋" w:eastAsia="仿宋" w:hAnsi="仿宋" w:hint="eastAsia"/>
          <w:sz w:val="32"/>
          <w:szCs w:val="32"/>
        </w:rPr>
        <w:t>、存在的问题</w:t>
      </w:r>
    </w:p>
    <w:p w:rsidR="0071075D" w:rsidRPr="00C02B0A" w:rsidRDefault="0071075D" w:rsidP="00C02B0A">
      <w:pPr>
        <w:topLinePunct/>
        <w:ind w:firstLineChars="250" w:firstLine="800"/>
        <w:rPr>
          <w:rFonts w:ascii="仿宋" w:eastAsia="仿宋" w:hAnsi="仿宋"/>
          <w:sz w:val="32"/>
          <w:szCs w:val="32"/>
        </w:rPr>
      </w:pPr>
      <w:r w:rsidRPr="00C02B0A">
        <w:rPr>
          <w:rFonts w:ascii="仿宋" w:eastAsia="仿宋" w:hAnsi="仿宋" w:hint="eastAsia"/>
          <w:sz w:val="32"/>
          <w:szCs w:val="32"/>
        </w:rPr>
        <w:t>（一）</w:t>
      </w:r>
      <w:r w:rsidR="00F50E9A" w:rsidRPr="00C02B0A">
        <w:rPr>
          <w:rFonts w:ascii="仿宋" w:eastAsia="仿宋" w:hAnsi="仿宋" w:hint="eastAsia"/>
          <w:sz w:val="32"/>
          <w:szCs w:val="32"/>
        </w:rPr>
        <w:t>主要经验及做法</w:t>
      </w:r>
    </w:p>
    <w:p w:rsidR="001C5E41" w:rsidRDefault="00CD2804" w:rsidP="001C5E41">
      <w:pPr>
        <w:ind w:firstLine="630"/>
        <w:textAlignment w:val="top"/>
        <w:rPr>
          <w:rFonts w:ascii="仿宋" w:eastAsia="仿宋" w:hAnsi="仿宋"/>
          <w:sz w:val="32"/>
          <w:szCs w:val="32"/>
        </w:rPr>
      </w:pPr>
      <w:r w:rsidRPr="00C02B0A">
        <w:rPr>
          <w:rFonts w:ascii="仿宋" w:eastAsia="仿宋" w:hAnsi="仿宋" w:cs="仿宋_GB2312" w:hint="eastAsia"/>
          <w:sz w:val="32"/>
          <w:szCs w:val="32"/>
        </w:rPr>
        <w:t xml:space="preserve">  </w:t>
      </w:r>
      <w:r w:rsidR="00660FC9">
        <w:rPr>
          <w:rFonts w:ascii="仿宋" w:eastAsia="仿宋" w:hAnsi="仿宋" w:cs="仿宋_GB2312" w:hint="eastAsia"/>
          <w:sz w:val="32"/>
          <w:szCs w:val="32"/>
        </w:rPr>
        <w:t xml:space="preserve">  </w:t>
      </w:r>
      <w:r w:rsidR="001C5E41">
        <w:rPr>
          <w:rFonts w:ascii="仿宋" w:eastAsia="仿宋" w:hAnsi="仿宋" w:cs="仿宋_GB2312" w:hint="eastAsia"/>
          <w:sz w:val="32"/>
          <w:szCs w:val="32"/>
        </w:rPr>
        <w:t>盘龙区</w:t>
      </w:r>
      <w:r w:rsidR="001C5E41" w:rsidRPr="007C3D5A">
        <w:rPr>
          <w:rFonts w:ascii="仿宋" w:eastAsia="仿宋" w:hAnsi="仿宋" w:hint="eastAsia"/>
          <w:sz w:val="32"/>
          <w:szCs w:val="32"/>
        </w:rPr>
        <w:t>为解决往年森林抚育项目的诸多弊端：一是对森林抚育剩余物采取平铺或归堆方式处理，未对抚育剩余物进行清理，增加了森林火灾发生及病虫害传播的风险；二是由林权所有者实施的方式，导致抚育效果参差不齐，不利于监管和上级部门验收；三是</w:t>
      </w:r>
      <w:r w:rsidR="001C5E41">
        <w:rPr>
          <w:rFonts w:ascii="仿宋" w:eastAsia="仿宋" w:hAnsi="仿宋" w:hint="eastAsia"/>
          <w:sz w:val="32"/>
          <w:szCs w:val="32"/>
        </w:rPr>
        <w:t>解决</w:t>
      </w:r>
      <w:r w:rsidR="001C5E41" w:rsidRPr="007C3D5A">
        <w:rPr>
          <w:rFonts w:ascii="仿宋" w:eastAsia="仿宋" w:hAnsi="仿宋" w:hint="eastAsia"/>
          <w:sz w:val="32"/>
          <w:szCs w:val="32"/>
        </w:rPr>
        <w:t>剩余物未得到很好的利用与辖区</w:t>
      </w:r>
      <w:r w:rsidR="001C5E41">
        <w:rPr>
          <w:rFonts w:ascii="仿宋" w:eastAsia="仿宋" w:hAnsi="仿宋" w:hint="eastAsia"/>
          <w:sz w:val="32"/>
          <w:szCs w:val="32"/>
        </w:rPr>
        <w:t>阿子营街道马军生物质燃料加工厂</w:t>
      </w:r>
      <w:r w:rsidR="001C5E41" w:rsidRPr="007C3D5A">
        <w:rPr>
          <w:rFonts w:ascii="仿宋" w:eastAsia="仿宋" w:hAnsi="仿宋" w:hint="eastAsia"/>
          <w:sz w:val="32"/>
          <w:szCs w:val="32"/>
        </w:rPr>
        <w:t>原料不足</w:t>
      </w:r>
      <w:r w:rsidR="001C5E41">
        <w:rPr>
          <w:rFonts w:ascii="仿宋" w:eastAsia="仿宋" w:hAnsi="仿宋" w:hint="eastAsia"/>
          <w:sz w:val="32"/>
          <w:szCs w:val="32"/>
        </w:rPr>
        <w:t>的矛盾</w:t>
      </w:r>
      <w:r w:rsidR="001C5E41" w:rsidRPr="007C3D5A">
        <w:rPr>
          <w:rFonts w:ascii="仿宋" w:eastAsia="仿宋" w:hAnsi="仿宋" w:hint="eastAsia"/>
          <w:sz w:val="32"/>
          <w:szCs w:val="32"/>
        </w:rPr>
        <w:t>。</w:t>
      </w:r>
      <w:r w:rsidR="001C5E41">
        <w:rPr>
          <w:rFonts w:ascii="仿宋" w:eastAsia="仿宋" w:hAnsi="仿宋" w:hint="eastAsia"/>
          <w:sz w:val="32"/>
          <w:szCs w:val="32"/>
        </w:rPr>
        <w:t>盘龙区2019年森林抚育项目委托盘龙区农业发展投资有限</w:t>
      </w:r>
      <w:r w:rsidR="001C5E41">
        <w:rPr>
          <w:rFonts w:ascii="仿宋" w:eastAsia="仿宋" w:hAnsi="仿宋" w:hint="eastAsia"/>
          <w:sz w:val="32"/>
          <w:szCs w:val="32"/>
        </w:rPr>
        <w:lastRenderedPageBreak/>
        <w:t>公司实施。</w:t>
      </w:r>
    </w:p>
    <w:p w:rsidR="0071075D" w:rsidRPr="00C02B0A" w:rsidRDefault="00F50E9A" w:rsidP="001C5E41">
      <w:pPr>
        <w:rPr>
          <w:rFonts w:ascii="仿宋" w:eastAsia="仿宋" w:hAnsi="仿宋"/>
          <w:sz w:val="32"/>
          <w:szCs w:val="32"/>
        </w:rPr>
      </w:pPr>
      <w:r w:rsidRPr="00C02B0A">
        <w:rPr>
          <w:rFonts w:ascii="仿宋" w:eastAsia="仿宋" w:hAnsi="仿宋" w:hint="eastAsia"/>
          <w:sz w:val="32"/>
          <w:szCs w:val="32"/>
        </w:rPr>
        <w:t>（二）存在的问题</w:t>
      </w:r>
    </w:p>
    <w:p w:rsidR="001C5E41" w:rsidRPr="00D77575" w:rsidRDefault="001C5E41" w:rsidP="001C5E41">
      <w:pPr>
        <w:spacing w:line="640" w:lineRule="exact"/>
        <w:ind w:firstLineChars="200" w:firstLine="640"/>
        <w:rPr>
          <w:rFonts w:ascii="仿宋" w:eastAsia="仿宋" w:hAnsi="仿宋" w:cs="仿宋_GB2312"/>
          <w:sz w:val="32"/>
          <w:szCs w:val="32"/>
        </w:rPr>
      </w:pPr>
      <w:r w:rsidRPr="00D77575">
        <w:rPr>
          <w:rFonts w:ascii="仿宋" w:eastAsia="仿宋" w:hAnsi="仿宋" w:cs="仿宋_GB2312" w:hint="eastAsia"/>
          <w:sz w:val="32"/>
          <w:szCs w:val="32"/>
        </w:rPr>
        <w:t>1、天保二期工程涉及面广，项目门类繁杂，盘龙区工作人员业务素质能力</w:t>
      </w:r>
      <w:r>
        <w:rPr>
          <w:rFonts w:ascii="仿宋" w:eastAsia="仿宋" w:hAnsi="仿宋" w:cs="仿宋_GB2312" w:hint="eastAsia"/>
          <w:sz w:val="32"/>
          <w:szCs w:val="32"/>
        </w:rPr>
        <w:t>有待提高</w:t>
      </w:r>
      <w:r w:rsidRPr="00D77575">
        <w:rPr>
          <w:rFonts w:ascii="仿宋" w:eastAsia="仿宋" w:hAnsi="仿宋" w:cs="仿宋_GB2312" w:hint="eastAsia"/>
          <w:sz w:val="32"/>
          <w:szCs w:val="32"/>
        </w:rPr>
        <w:t>。</w:t>
      </w:r>
    </w:p>
    <w:p w:rsidR="001C5E41" w:rsidRPr="00D77575" w:rsidRDefault="001C5E41" w:rsidP="001C5E41">
      <w:pPr>
        <w:spacing w:line="640" w:lineRule="exact"/>
        <w:ind w:firstLineChars="200" w:firstLine="640"/>
        <w:rPr>
          <w:rFonts w:ascii="仿宋" w:eastAsia="仿宋" w:hAnsi="仿宋" w:cs="仿宋_GB2312"/>
          <w:sz w:val="32"/>
          <w:szCs w:val="32"/>
        </w:rPr>
      </w:pPr>
      <w:r w:rsidRPr="00D77575">
        <w:rPr>
          <w:rFonts w:ascii="仿宋" w:eastAsia="仿宋" w:hAnsi="仿宋" w:cs="仿宋_GB2312" w:hint="eastAsia"/>
          <w:sz w:val="32"/>
          <w:szCs w:val="32"/>
        </w:rPr>
        <w:t>2</w:t>
      </w:r>
      <w:r>
        <w:rPr>
          <w:rFonts w:ascii="仿宋" w:eastAsia="仿宋" w:hAnsi="仿宋" w:cs="仿宋_GB2312" w:hint="eastAsia"/>
          <w:sz w:val="32"/>
          <w:szCs w:val="32"/>
        </w:rPr>
        <w:t>、项目经费少，导致很多</w:t>
      </w:r>
      <w:r w:rsidRPr="00D77575">
        <w:rPr>
          <w:rFonts w:ascii="仿宋" w:eastAsia="仿宋" w:hAnsi="仿宋" w:cs="仿宋_GB2312" w:hint="eastAsia"/>
          <w:sz w:val="32"/>
          <w:szCs w:val="32"/>
        </w:rPr>
        <w:t>工作难于开展。</w:t>
      </w:r>
    </w:p>
    <w:p w:rsidR="001C5E41" w:rsidRPr="00D77575" w:rsidRDefault="001C5E41" w:rsidP="001C5E41">
      <w:pPr>
        <w:ind w:firstLineChars="200" w:firstLine="640"/>
        <w:rPr>
          <w:rFonts w:ascii="仿宋" w:eastAsia="仿宋" w:hAnsi="仿宋" w:cs="仿宋_GB2312"/>
          <w:sz w:val="32"/>
          <w:szCs w:val="32"/>
        </w:rPr>
      </w:pPr>
      <w:r w:rsidRPr="00D77575">
        <w:rPr>
          <w:rFonts w:ascii="仿宋" w:eastAsia="仿宋" w:hAnsi="仿宋" w:cs="仿宋_GB2312" w:hint="eastAsia"/>
          <w:sz w:val="32"/>
          <w:szCs w:val="32"/>
        </w:rPr>
        <w:t>3、森林防火期与抚育间伐作业时间冲突，导致森林抚育项目工作进展较慢。</w:t>
      </w:r>
    </w:p>
    <w:p w:rsidR="00CD2804" w:rsidRPr="001C5E41" w:rsidRDefault="00CD2804" w:rsidP="00C02B0A">
      <w:pPr>
        <w:ind w:firstLineChars="200" w:firstLine="640"/>
        <w:rPr>
          <w:rFonts w:ascii="仿宋" w:eastAsia="仿宋" w:hAnsi="仿宋" w:cs="仿宋_GB2312"/>
          <w:sz w:val="32"/>
          <w:szCs w:val="32"/>
        </w:rPr>
      </w:pPr>
    </w:p>
    <w:p w:rsidR="002D19AF" w:rsidRPr="00C02B0A" w:rsidRDefault="002D19AF" w:rsidP="00C02B0A">
      <w:pPr>
        <w:rPr>
          <w:rFonts w:ascii="仿宋" w:eastAsia="仿宋" w:hAnsi="仿宋"/>
          <w:sz w:val="32"/>
          <w:szCs w:val="32"/>
        </w:rPr>
      </w:pPr>
    </w:p>
    <w:sectPr w:rsidR="002D19AF" w:rsidRPr="00C02B0A" w:rsidSect="002D19A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0F9E" w:rsidRDefault="00820F9E" w:rsidP="0071075D">
      <w:r>
        <w:separator/>
      </w:r>
    </w:p>
  </w:endnote>
  <w:endnote w:type="continuationSeparator" w:id="0">
    <w:p w:rsidR="00820F9E" w:rsidRDefault="00820F9E" w:rsidP="007107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方正小标宋简体">
    <w:altName w:val="Arial Unicode MS"/>
    <w:charset w:val="86"/>
    <w:family w:val="script"/>
    <w:pitch w:val="default"/>
    <w:sig w:usb0="00000000" w:usb1="080E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0F9E" w:rsidRDefault="00820F9E" w:rsidP="0071075D">
      <w:r>
        <w:separator/>
      </w:r>
    </w:p>
  </w:footnote>
  <w:footnote w:type="continuationSeparator" w:id="0">
    <w:p w:rsidR="00820F9E" w:rsidRDefault="00820F9E" w:rsidP="007107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ED2" w:rsidRDefault="00971ED2">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53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1075D"/>
    <w:rsid w:val="0001368A"/>
    <w:rsid w:val="001055B8"/>
    <w:rsid w:val="00115A4E"/>
    <w:rsid w:val="001C5E41"/>
    <w:rsid w:val="001D0E80"/>
    <w:rsid w:val="00266734"/>
    <w:rsid w:val="002D19AF"/>
    <w:rsid w:val="003727F5"/>
    <w:rsid w:val="0038101C"/>
    <w:rsid w:val="0039364E"/>
    <w:rsid w:val="003E2CA0"/>
    <w:rsid w:val="0043593D"/>
    <w:rsid w:val="004E6CB7"/>
    <w:rsid w:val="00525B7C"/>
    <w:rsid w:val="00542CD2"/>
    <w:rsid w:val="005835DB"/>
    <w:rsid w:val="005C5EA7"/>
    <w:rsid w:val="005F51AC"/>
    <w:rsid w:val="00660FC9"/>
    <w:rsid w:val="00694789"/>
    <w:rsid w:val="0071075D"/>
    <w:rsid w:val="0072524D"/>
    <w:rsid w:val="007D4E4E"/>
    <w:rsid w:val="00820F9E"/>
    <w:rsid w:val="00824948"/>
    <w:rsid w:val="00831024"/>
    <w:rsid w:val="00867386"/>
    <w:rsid w:val="008808CD"/>
    <w:rsid w:val="0089202E"/>
    <w:rsid w:val="008A2F56"/>
    <w:rsid w:val="008B07E2"/>
    <w:rsid w:val="00906802"/>
    <w:rsid w:val="00971ED2"/>
    <w:rsid w:val="00971FFE"/>
    <w:rsid w:val="00A82AA3"/>
    <w:rsid w:val="00AA0773"/>
    <w:rsid w:val="00AC573E"/>
    <w:rsid w:val="00AD3E7A"/>
    <w:rsid w:val="00B5076E"/>
    <w:rsid w:val="00B606CD"/>
    <w:rsid w:val="00BD22D2"/>
    <w:rsid w:val="00C02B0A"/>
    <w:rsid w:val="00C90823"/>
    <w:rsid w:val="00CD2804"/>
    <w:rsid w:val="00CD6152"/>
    <w:rsid w:val="00CE5695"/>
    <w:rsid w:val="00D461B9"/>
    <w:rsid w:val="00D61F09"/>
    <w:rsid w:val="00D67952"/>
    <w:rsid w:val="00D90F60"/>
    <w:rsid w:val="00F21F7A"/>
    <w:rsid w:val="00F50E9A"/>
    <w:rsid w:val="00F749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2"/>
      <o:rules v:ext="edit">
        <o:r id="V:Rule6" type="connector" idref="#_x0000_s2051"/>
        <o:r id="V:Rule7" type="connector" idref="#_x0000_s2053"/>
        <o:r id="V:Rule8" type="connector" idref="#_x0000_s2052"/>
        <o:r id="V:Rule9" type="connector" idref="#_x0000_s2050"/>
        <o:r id="V:Rule10" type="connector" idref="#_x0000_s2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75D"/>
    <w:pPr>
      <w:widowControl w:val="0"/>
      <w:jc w:val="both"/>
    </w:pPr>
    <w:rPr>
      <w:rFonts w:ascii="Calibri" w:eastAsia="宋体" w:hAnsi="Calibri" w:cs="Times New Roman"/>
    </w:rPr>
  </w:style>
  <w:style w:type="paragraph" w:styleId="1">
    <w:name w:val="heading 1"/>
    <w:basedOn w:val="a"/>
    <w:next w:val="a"/>
    <w:link w:val="1Char"/>
    <w:uiPriority w:val="9"/>
    <w:qFormat/>
    <w:rsid w:val="0071075D"/>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1075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1075D"/>
    <w:rPr>
      <w:sz w:val="18"/>
      <w:szCs w:val="18"/>
    </w:rPr>
  </w:style>
  <w:style w:type="paragraph" w:styleId="a4">
    <w:name w:val="footer"/>
    <w:basedOn w:val="a"/>
    <w:link w:val="Char0"/>
    <w:uiPriority w:val="99"/>
    <w:semiHidden/>
    <w:unhideWhenUsed/>
    <w:rsid w:val="0071075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1075D"/>
    <w:rPr>
      <w:sz w:val="18"/>
      <w:szCs w:val="18"/>
    </w:rPr>
  </w:style>
  <w:style w:type="paragraph" w:customStyle="1" w:styleId="TOC1">
    <w:name w:val="TOC 标题1"/>
    <w:basedOn w:val="1"/>
    <w:next w:val="a"/>
    <w:uiPriority w:val="99"/>
    <w:rsid w:val="0071075D"/>
    <w:pPr>
      <w:widowControl/>
      <w:spacing w:before="480" w:after="0" w:line="276" w:lineRule="auto"/>
      <w:jc w:val="left"/>
      <w:outlineLvl w:val="9"/>
    </w:pPr>
    <w:rPr>
      <w:rFonts w:ascii="Cambria" w:hAnsi="Cambria" w:cs="Cambria"/>
      <w:color w:val="365F91"/>
      <w:kern w:val="0"/>
      <w:sz w:val="28"/>
      <w:szCs w:val="28"/>
    </w:rPr>
  </w:style>
  <w:style w:type="paragraph" w:customStyle="1" w:styleId="A5">
    <w:name w:val="正文 A"/>
    <w:uiPriority w:val="99"/>
    <w:rsid w:val="0071075D"/>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71075D"/>
    <w:rPr>
      <w:rFonts w:ascii="Calibri" w:eastAsia="宋体" w:hAnsi="Calibri" w:cs="Times New Roman"/>
      <w:b/>
      <w:bCs/>
      <w:kern w:val="44"/>
      <w:sz w:val="44"/>
      <w:szCs w:val="44"/>
    </w:rPr>
  </w:style>
  <w:style w:type="paragraph" w:customStyle="1" w:styleId="Style1">
    <w:name w:val="_Style 1"/>
    <w:basedOn w:val="a"/>
    <w:uiPriority w:val="99"/>
    <w:qFormat/>
    <w:rsid w:val="00C02B0A"/>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8</Pages>
  <Words>401</Words>
  <Characters>2288</Characters>
  <Application>Microsoft Office Word</Application>
  <DocSecurity>0</DocSecurity>
  <Lines>19</Lines>
  <Paragraphs>5</Paragraphs>
  <ScaleCrop>false</ScaleCrop>
  <Company>Microsoft</Company>
  <LinksUpToDate>false</LinksUpToDate>
  <CharactersWithSpaces>2684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41</cp:revision>
  <dcterms:created xsi:type="dcterms:W3CDTF">2020-04-15T02:50:00Z</dcterms:created>
  <dcterms:modified xsi:type="dcterms:W3CDTF">2020-04-23T06:50:00Z</dcterms:modified>
</cp:coreProperties>
</file>