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default" w:ascii="微软雅黑" w:hAnsi="微软雅黑" w:eastAsia="黑体" w:cs="微软雅黑"/>
          <w:i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昆明市</w:t>
      </w:r>
      <w:r>
        <w:rPr>
          <w:rFonts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14:textFill>
            <w14:solidFill>
              <w14:schemeClr w14:val="tx1"/>
            </w14:solidFill>
          </w14:textFill>
        </w:rPr>
        <w:t>盘龙区</w:t>
      </w:r>
      <w:r>
        <w:rPr>
          <w:rFonts w:hint="eastAsia"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融媒体中心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666666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黑体" w:hAnsi="宋体" w:eastAsia="黑体" w:cs="黑体"/>
          <w:i w:val="0"/>
          <w:caps w:val="0"/>
          <w:color w:val="000000" w:themeColor="text1"/>
          <w:spacing w:val="0"/>
          <w:sz w:val="43"/>
          <w:szCs w:val="43"/>
          <w:shd w:val="clear" w:fill="FFFFFF"/>
          <w14:textFill>
            <w14:solidFill>
              <w14:schemeClr w14:val="tx1"/>
            </w14:solidFill>
          </w14:textFill>
        </w:rPr>
        <w:t>“三公”经费预算公开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盘龙区融媒体中心2021年</w:t>
      </w:r>
      <w:r>
        <w:rPr>
          <w:rFonts w:eastAsia="仿宋_GB2312"/>
          <w:kern w:val="0"/>
          <w:sz w:val="30"/>
          <w:szCs w:val="30"/>
        </w:rPr>
        <w:t>一般公共预算财政拨款“三公”经费</w:t>
      </w:r>
      <w:r>
        <w:rPr>
          <w:rFonts w:hint="eastAsia" w:eastAsia="仿宋_GB2312"/>
          <w:kern w:val="0"/>
          <w:sz w:val="30"/>
          <w:szCs w:val="30"/>
        </w:rPr>
        <w:t>预</w:t>
      </w:r>
      <w:r>
        <w:rPr>
          <w:rFonts w:eastAsia="仿宋_GB2312"/>
          <w:kern w:val="0"/>
          <w:sz w:val="30"/>
          <w:szCs w:val="30"/>
        </w:rPr>
        <w:t>算</w:t>
      </w:r>
      <w:r>
        <w:rPr>
          <w:rFonts w:hint="eastAsia" w:eastAsia="仿宋_GB2312"/>
          <w:kern w:val="0"/>
          <w:sz w:val="30"/>
          <w:szCs w:val="30"/>
        </w:rPr>
        <w:t>合计9.09</w:t>
      </w:r>
      <w:r>
        <w:rPr>
          <w:rFonts w:eastAsia="仿宋_GB2312"/>
          <w:kern w:val="0"/>
          <w:sz w:val="30"/>
          <w:szCs w:val="30"/>
        </w:rPr>
        <w:t>万元，较上年减少</w:t>
      </w:r>
      <w:r>
        <w:rPr>
          <w:rFonts w:hint="eastAsia" w:eastAsia="仿宋_GB2312"/>
          <w:kern w:val="0"/>
          <w:sz w:val="30"/>
          <w:szCs w:val="30"/>
        </w:rPr>
        <w:t>0.96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</w:rPr>
        <w:t>9.55</w:t>
      </w:r>
      <w:r>
        <w:rPr>
          <w:rFonts w:eastAsia="仿宋_GB2312"/>
          <w:kern w:val="0"/>
          <w:sz w:val="30"/>
          <w:szCs w:val="30"/>
        </w:rPr>
        <w:t>%</w:t>
      </w:r>
      <w:r>
        <w:rPr>
          <w:rFonts w:hint="eastAsia" w:eastAsia="仿宋_GB2312"/>
          <w:kern w:val="0"/>
          <w:sz w:val="30"/>
          <w:szCs w:val="30"/>
        </w:rPr>
        <w:t>，具体变动情况如下：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</w:t>
      </w:r>
      <w:r>
        <w:rPr>
          <w:rFonts w:ascii="楷体_GB2312" w:eastAsia="楷体_GB2312"/>
          <w:kern w:val="0"/>
          <w:sz w:val="30"/>
          <w:szCs w:val="30"/>
        </w:rPr>
        <w:t>因公出国（境）费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盘龙区融媒体中心2021年</w:t>
      </w:r>
      <w:r>
        <w:rPr>
          <w:rFonts w:eastAsia="仿宋_GB2312"/>
          <w:kern w:val="0"/>
          <w:sz w:val="30"/>
          <w:szCs w:val="30"/>
        </w:rPr>
        <w:t>因公出国（境）费</w:t>
      </w:r>
      <w:r>
        <w:rPr>
          <w:rFonts w:hint="eastAsia" w:eastAsia="仿宋_GB2312"/>
          <w:kern w:val="0"/>
          <w:sz w:val="30"/>
          <w:szCs w:val="30"/>
        </w:rPr>
        <w:t>预算为0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增加（</w:t>
      </w:r>
      <w:r>
        <w:rPr>
          <w:rFonts w:eastAsia="仿宋_GB2312"/>
          <w:kern w:val="0"/>
          <w:sz w:val="30"/>
          <w:szCs w:val="30"/>
        </w:rPr>
        <w:t>减少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增长（</w:t>
      </w:r>
      <w:r>
        <w:rPr>
          <w:rFonts w:eastAsia="仿宋_GB2312"/>
          <w:kern w:val="0"/>
          <w:sz w:val="30"/>
          <w:szCs w:val="30"/>
        </w:rPr>
        <w:t>下降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%，共计安排因公出国（境）团组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个，因公出国（境）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人次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eastAsia="仿宋_GB2312"/>
          <w:color w:val="FF0000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增减变化原因</w:t>
      </w:r>
      <w:r>
        <w:rPr>
          <w:rFonts w:hint="eastAsia" w:eastAsia="仿宋_GB2312"/>
          <w:kern w:val="0"/>
          <w:sz w:val="30"/>
          <w:szCs w:val="30"/>
        </w:rPr>
        <w:t>：无增减变化。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</w:t>
      </w:r>
      <w:r>
        <w:rPr>
          <w:rFonts w:ascii="楷体_GB2312" w:eastAsia="楷体_GB2312"/>
          <w:kern w:val="0"/>
          <w:sz w:val="30"/>
          <w:szCs w:val="30"/>
        </w:rPr>
        <w:t>公务接待费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盘龙区融媒体中心2021年公务接待费预算</w:t>
      </w:r>
      <w:r>
        <w:rPr>
          <w:rFonts w:eastAsia="仿宋_GB2312"/>
          <w:kern w:val="0"/>
          <w:sz w:val="30"/>
          <w:szCs w:val="30"/>
        </w:rPr>
        <w:t>为</w:t>
      </w:r>
      <w:r>
        <w:rPr>
          <w:rFonts w:hint="eastAsia" w:eastAsia="仿宋_GB2312"/>
          <w:kern w:val="0"/>
          <w:sz w:val="30"/>
          <w:szCs w:val="30"/>
        </w:rPr>
        <w:t>2.85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增加（</w:t>
      </w:r>
      <w:r>
        <w:rPr>
          <w:rFonts w:eastAsia="仿宋_GB2312"/>
          <w:kern w:val="0"/>
          <w:sz w:val="30"/>
          <w:szCs w:val="30"/>
        </w:rPr>
        <w:t>减少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增长（</w:t>
      </w:r>
      <w:r>
        <w:rPr>
          <w:rFonts w:eastAsia="仿宋_GB2312"/>
          <w:kern w:val="0"/>
          <w:sz w:val="30"/>
          <w:szCs w:val="30"/>
        </w:rPr>
        <w:t>下降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%，国内公务接待批次为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次，共计接待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人次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增减变化原因</w:t>
      </w:r>
      <w:r>
        <w:rPr>
          <w:rFonts w:hint="eastAsia" w:eastAsia="仿宋_GB2312"/>
          <w:kern w:val="0"/>
          <w:sz w:val="30"/>
          <w:szCs w:val="30"/>
        </w:rPr>
        <w:t>：无增减变化。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（三）</w:t>
      </w:r>
      <w:r>
        <w:rPr>
          <w:rFonts w:ascii="楷体_GB2312" w:eastAsia="楷体_GB2312"/>
          <w:kern w:val="0"/>
          <w:sz w:val="30"/>
          <w:szCs w:val="30"/>
        </w:rPr>
        <w:t>公务用车购置及运行维护费</w:t>
      </w:r>
      <w:bookmarkStart w:id="0" w:name="_GoBack"/>
      <w:bookmarkEnd w:id="0"/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盘龙区融媒体中心2021年公务用车购置及运行维护费</w:t>
      </w:r>
      <w:r>
        <w:rPr>
          <w:rFonts w:eastAsia="仿宋_GB2312"/>
          <w:kern w:val="0"/>
          <w:sz w:val="30"/>
          <w:szCs w:val="30"/>
        </w:rPr>
        <w:t>为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增加（</w:t>
      </w:r>
      <w:r>
        <w:rPr>
          <w:rFonts w:eastAsia="仿宋_GB2312"/>
          <w:kern w:val="0"/>
          <w:sz w:val="30"/>
          <w:szCs w:val="30"/>
        </w:rPr>
        <w:t>减少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增长（</w:t>
      </w:r>
      <w:r>
        <w:rPr>
          <w:rFonts w:eastAsia="仿宋_GB2312"/>
          <w:kern w:val="0"/>
          <w:sz w:val="30"/>
          <w:szCs w:val="30"/>
        </w:rPr>
        <w:t>下降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%</w:t>
      </w:r>
      <w:r>
        <w:rPr>
          <w:rFonts w:hint="eastAsia" w:eastAsia="仿宋_GB2312"/>
          <w:kern w:val="0"/>
          <w:sz w:val="30"/>
          <w:szCs w:val="30"/>
        </w:rPr>
        <w:t>。</w:t>
      </w:r>
      <w:r>
        <w:rPr>
          <w:rFonts w:eastAsia="仿宋_GB2312"/>
          <w:kern w:val="0"/>
          <w:sz w:val="30"/>
          <w:szCs w:val="30"/>
        </w:rPr>
        <w:t>其中：公务用车购置费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万元，较上年</w:t>
      </w:r>
      <w:r>
        <w:rPr>
          <w:rFonts w:hint="eastAsia" w:eastAsia="仿宋_GB2312"/>
          <w:kern w:val="0"/>
          <w:sz w:val="30"/>
          <w:szCs w:val="30"/>
        </w:rPr>
        <w:t>增加（</w:t>
      </w:r>
      <w:r>
        <w:rPr>
          <w:rFonts w:eastAsia="仿宋_GB2312"/>
          <w:kern w:val="0"/>
          <w:sz w:val="30"/>
          <w:szCs w:val="30"/>
        </w:rPr>
        <w:t>减少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</w:rPr>
        <w:t>增长（</w:t>
      </w:r>
      <w:r>
        <w:rPr>
          <w:rFonts w:eastAsia="仿宋_GB2312"/>
          <w:kern w:val="0"/>
          <w:sz w:val="30"/>
          <w:szCs w:val="30"/>
        </w:rPr>
        <w:t>下降</w:t>
      </w:r>
      <w:r>
        <w:rPr>
          <w:rFonts w:hint="eastAsia" w:eastAsia="仿宋_GB2312"/>
          <w:kern w:val="0"/>
          <w:sz w:val="30"/>
          <w:szCs w:val="30"/>
        </w:rPr>
        <w:t>）0</w:t>
      </w:r>
      <w:r>
        <w:rPr>
          <w:rFonts w:eastAsia="仿宋_GB2312"/>
          <w:kern w:val="0"/>
          <w:sz w:val="30"/>
          <w:szCs w:val="30"/>
        </w:rPr>
        <w:t>%；公务用车运行维护费</w:t>
      </w:r>
      <w:r>
        <w:rPr>
          <w:rFonts w:hint="eastAsia" w:eastAsia="仿宋_GB2312"/>
          <w:kern w:val="0"/>
          <w:sz w:val="30"/>
          <w:szCs w:val="30"/>
        </w:rPr>
        <w:t>6.24</w:t>
      </w:r>
      <w:r>
        <w:rPr>
          <w:rFonts w:eastAsia="仿宋_GB2312"/>
          <w:kern w:val="0"/>
          <w:sz w:val="30"/>
          <w:szCs w:val="30"/>
        </w:rPr>
        <w:t>万元，较上年减少</w:t>
      </w:r>
      <w:r>
        <w:rPr>
          <w:rFonts w:hint="eastAsia" w:eastAsia="仿宋_GB2312"/>
          <w:kern w:val="0"/>
          <w:sz w:val="30"/>
          <w:szCs w:val="30"/>
        </w:rPr>
        <w:t>0.96</w:t>
      </w:r>
      <w:r>
        <w:rPr>
          <w:rFonts w:eastAsia="仿宋_GB2312"/>
          <w:kern w:val="0"/>
          <w:sz w:val="30"/>
          <w:szCs w:val="30"/>
        </w:rPr>
        <w:t>万元，下降</w:t>
      </w:r>
      <w:r>
        <w:rPr>
          <w:rFonts w:hint="eastAsia" w:eastAsia="仿宋_GB2312"/>
          <w:kern w:val="0"/>
          <w:sz w:val="30"/>
          <w:szCs w:val="30"/>
        </w:rPr>
        <w:t>13.33</w:t>
      </w:r>
      <w:r>
        <w:rPr>
          <w:rFonts w:eastAsia="仿宋_GB2312"/>
          <w:kern w:val="0"/>
          <w:sz w:val="30"/>
          <w:szCs w:val="30"/>
        </w:rPr>
        <w:t>%。共计购置公务用车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辆，年末公务用车保有量为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eastAsia="仿宋_GB2312"/>
          <w:color w:val="FF0000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增减变化原因</w:t>
      </w:r>
      <w:r>
        <w:rPr>
          <w:rFonts w:hint="eastAsia" w:eastAsia="仿宋_GB2312"/>
          <w:kern w:val="0"/>
          <w:sz w:val="30"/>
          <w:szCs w:val="30"/>
        </w:rPr>
        <w:t>：2021年在职在编人员减少2人，公务用车运行维护费相应减少。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7739E"/>
    <w:rsid w:val="236D09BF"/>
    <w:rsid w:val="7997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2021-02-20T09:00:00Z</dcterms:created>
  <dc:creator>白衣亲象</dc:creator>
  <cp:lastModifiedBy>白衣亲象</cp:lastModifiedBy>
  <dcterms:modified xsi:type="dcterms:W3CDTF">2021-02-20T09:07:41Z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