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B170" w14:textId="77777777" w:rsidR="00D479F8" w:rsidRDefault="00BC0B8C">
      <w:pPr>
        <w:rPr>
          <w:rFonts w:ascii="Arial" w:eastAsia="Arial" w:hAnsi="Arial" w:cs="Arial"/>
          <w:b/>
          <w:sz w:val="36"/>
        </w:rPr>
      </w:pPr>
      <w:r>
        <w:rPr>
          <w:rFonts w:ascii="Arial" w:eastAsia="Arial" w:hAnsi="Arial" w:cs="Arial"/>
          <w:b/>
          <w:sz w:val="36"/>
        </w:rPr>
        <w:t>监督索引号</w:t>
      </w:r>
      <w:r>
        <w:rPr>
          <w:rFonts w:ascii="Arial" w:eastAsia="Arial" w:hAnsi="Arial" w:cs="Arial"/>
          <w:b/>
          <w:sz w:val="36"/>
        </w:rPr>
        <w:t>53010300173501000</w:t>
      </w:r>
    </w:p>
    <w:p w14:paraId="6EB4FD50" w14:textId="77777777" w:rsidR="00302EC8" w:rsidRPr="002C5DFE" w:rsidRDefault="00BC0B8C">
      <w:pPr>
        <w:rPr>
          <w:rFonts w:ascii="方正小标宋简体" w:eastAsia="方正小标宋简体" w:hAnsi="方正小标宋简体" w:cs="方正小标宋简体"/>
          <w:sz w:val="32"/>
          <w:szCs w:val="32"/>
        </w:rPr>
      </w:pPr>
      <w:r w:rsidRPr="002C5DFE">
        <w:rPr>
          <w:rFonts w:ascii="方正小标宋简体" w:eastAsia="方正小标宋简体" w:hAnsi="方正小标宋简体" w:cs="方正小标宋简体" w:hint="eastAsia"/>
          <w:sz w:val="32"/>
          <w:szCs w:val="32"/>
        </w:rPr>
        <w:t>附件</w:t>
      </w:r>
      <w:r w:rsidRPr="002C5DFE">
        <w:rPr>
          <w:rFonts w:ascii="方正小标宋简体" w:eastAsia="方正小标宋简体" w:hAnsi="方正小标宋简体" w:cs="方正小标宋简体" w:hint="eastAsia"/>
          <w:sz w:val="32"/>
          <w:szCs w:val="32"/>
        </w:rPr>
        <w:t>3</w:t>
      </w:r>
    </w:p>
    <w:p w14:paraId="3066C7EC" w14:textId="77777777" w:rsidR="002E36FA" w:rsidRPr="005E1F13" w:rsidRDefault="00BC0B8C">
      <w:pPr>
        <w:jc w:val="center"/>
        <w:rPr>
          <w:rFonts w:ascii="黑体" w:eastAsia="黑体" w:hAnsi="黑体"/>
          <w:sz w:val="36"/>
          <w:szCs w:val="36"/>
        </w:rPr>
      </w:pPr>
      <w:r w:rsidRPr="005E1F13">
        <w:rPr>
          <w:rFonts w:ascii="黑体" w:eastAsia="黑体" w:hAnsi="黑体" w:hint="eastAsia"/>
          <w:sz w:val="36"/>
          <w:szCs w:val="36"/>
        </w:rPr>
        <w:t>昆明市网格</w:t>
      </w:r>
      <w:proofErr w:type="gramStart"/>
      <w:r w:rsidRPr="005E1F13">
        <w:rPr>
          <w:rFonts w:ascii="黑体" w:eastAsia="黑体" w:hAnsi="黑体" w:hint="eastAsia"/>
          <w:sz w:val="36"/>
          <w:szCs w:val="36"/>
        </w:rPr>
        <w:t>化综合</w:t>
      </w:r>
      <w:proofErr w:type="gramEnd"/>
      <w:r w:rsidRPr="005E1F13">
        <w:rPr>
          <w:rFonts w:ascii="黑体" w:eastAsia="黑体" w:hAnsi="黑体" w:hint="eastAsia"/>
          <w:sz w:val="36"/>
          <w:szCs w:val="36"/>
        </w:rPr>
        <w:t>监督指挥中心盘龙分中心</w:t>
      </w:r>
    </w:p>
    <w:p w14:paraId="721064E6" w14:textId="77777777" w:rsidR="00302EC8" w:rsidRPr="005E1F13" w:rsidRDefault="00BC0B8C">
      <w:pPr>
        <w:jc w:val="center"/>
        <w:rPr>
          <w:rFonts w:ascii="黑体" w:eastAsia="黑体" w:hAnsi="黑体"/>
          <w:sz w:val="36"/>
          <w:szCs w:val="36"/>
        </w:rPr>
      </w:pPr>
      <w:r w:rsidRPr="005E1F13">
        <w:rPr>
          <w:rFonts w:ascii="黑体" w:eastAsia="黑体" w:hAnsi="黑体"/>
          <w:sz w:val="36"/>
          <w:szCs w:val="36"/>
        </w:rPr>
        <w:t>2018</w:t>
      </w:r>
      <w:r w:rsidR="00A150BC" w:rsidRPr="005E1F13">
        <w:rPr>
          <w:rFonts w:ascii="黑体" w:eastAsia="黑体" w:hAnsi="黑体" w:hint="eastAsia"/>
          <w:sz w:val="36"/>
          <w:szCs w:val="36"/>
        </w:rPr>
        <w:t>年度部门决算</w:t>
      </w:r>
    </w:p>
    <w:p w14:paraId="79FBC649" w14:textId="77777777" w:rsidR="002E36FA" w:rsidRPr="002C5DFE" w:rsidRDefault="002E36FA" w:rsidP="002E36FA">
      <w:pPr>
        <w:jc w:val="center"/>
        <w:rPr>
          <w:rFonts w:ascii="黑体" w:eastAsia="黑体" w:hAnsi="黑体"/>
          <w:sz w:val="32"/>
          <w:szCs w:val="32"/>
        </w:rPr>
      </w:pPr>
    </w:p>
    <w:p w14:paraId="4AF2CCBD" w14:textId="77777777" w:rsidR="00302EC8" w:rsidRPr="002C5DFE" w:rsidRDefault="00BC0B8C" w:rsidP="002E36FA">
      <w:pPr>
        <w:jc w:val="left"/>
        <w:rPr>
          <w:rFonts w:ascii="黑体" w:eastAsia="黑体" w:hAnsi="黑体"/>
          <w:sz w:val="32"/>
          <w:szCs w:val="32"/>
        </w:rPr>
      </w:pPr>
      <w:r w:rsidRPr="002C5DFE">
        <w:rPr>
          <w:rFonts w:ascii="黑体" w:eastAsia="黑体" w:hAnsi="黑体" w:hint="eastAsia"/>
          <w:sz w:val="32"/>
          <w:szCs w:val="32"/>
        </w:rPr>
        <w:t>第一部分</w:t>
      </w:r>
      <w:r w:rsidRPr="002C5DFE">
        <w:rPr>
          <w:rFonts w:ascii="黑体" w:eastAsia="黑体" w:hAnsi="黑体" w:hint="eastAsia"/>
          <w:sz w:val="32"/>
          <w:szCs w:val="32"/>
        </w:rPr>
        <w:t xml:space="preserve">  </w:t>
      </w:r>
      <w:r w:rsidR="002E36FA" w:rsidRPr="002C5DFE">
        <w:rPr>
          <w:rFonts w:ascii="黑体" w:eastAsia="黑体" w:hAnsi="黑体" w:hint="eastAsia"/>
          <w:sz w:val="32"/>
          <w:szCs w:val="32"/>
        </w:rPr>
        <w:t>昆明市网格</w:t>
      </w:r>
      <w:proofErr w:type="gramStart"/>
      <w:r w:rsidR="002E36FA" w:rsidRPr="002C5DFE">
        <w:rPr>
          <w:rFonts w:ascii="黑体" w:eastAsia="黑体" w:hAnsi="黑体" w:hint="eastAsia"/>
          <w:sz w:val="32"/>
          <w:szCs w:val="32"/>
        </w:rPr>
        <w:t>化综合</w:t>
      </w:r>
      <w:proofErr w:type="gramEnd"/>
      <w:r w:rsidR="002E36FA" w:rsidRPr="002C5DFE">
        <w:rPr>
          <w:rFonts w:ascii="黑体" w:eastAsia="黑体" w:hAnsi="黑体" w:hint="eastAsia"/>
          <w:sz w:val="32"/>
          <w:szCs w:val="32"/>
        </w:rPr>
        <w:t>监督指挥中心盘龙分中心</w:t>
      </w:r>
      <w:r w:rsidRPr="002C5DFE">
        <w:rPr>
          <w:rFonts w:ascii="黑体" w:eastAsia="黑体" w:hAnsi="黑体" w:hint="eastAsia"/>
          <w:sz w:val="32"/>
          <w:szCs w:val="32"/>
        </w:rPr>
        <w:t>概况</w:t>
      </w:r>
    </w:p>
    <w:p w14:paraId="5FA54FFE" w14:textId="77777777" w:rsidR="00302EC8" w:rsidRPr="002C5DFE" w:rsidRDefault="00BC0B8C">
      <w:pPr>
        <w:spacing w:line="240" w:lineRule="atLeast"/>
        <w:jc w:val="left"/>
        <w:rPr>
          <w:rFonts w:ascii="楷体" w:eastAsia="楷体" w:hAnsi="楷体"/>
          <w:sz w:val="32"/>
          <w:szCs w:val="32"/>
        </w:rPr>
      </w:pPr>
      <w:r w:rsidRPr="002C5DFE">
        <w:rPr>
          <w:rFonts w:ascii="楷体" w:eastAsia="楷体" w:hAnsi="楷体" w:hint="eastAsia"/>
          <w:sz w:val="32"/>
          <w:szCs w:val="32"/>
        </w:rPr>
        <w:t>一、主要职能</w:t>
      </w:r>
    </w:p>
    <w:p w14:paraId="63FA9B3D" w14:textId="77777777" w:rsidR="00302EC8" w:rsidRPr="002C5DFE" w:rsidRDefault="00BC0B8C">
      <w:pPr>
        <w:spacing w:line="240" w:lineRule="atLeast"/>
        <w:jc w:val="left"/>
        <w:rPr>
          <w:rFonts w:ascii="楷体" w:eastAsia="楷体" w:hAnsi="楷体"/>
          <w:sz w:val="32"/>
          <w:szCs w:val="32"/>
        </w:rPr>
      </w:pPr>
      <w:r w:rsidRPr="002C5DFE">
        <w:rPr>
          <w:rFonts w:ascii="楷体" w:eastAsia="楷体" w:hAnsi="楷体" w:hint="eastAsia"/>
          <w:sz w:val="32"/>
          <w:szCs w:val="32"/>
        </w:rPr>
        <w:t>二、部门基本情况</w:t>
      </w:r>
    </w:p>
    <w:p w14:paraId="20225671" w14:textId="77777777" w:rsidR="00302EC8" w:rsidRPr="002C5DFE" w:rsidRDefault="00BC0B8C">
      <w:pPr>
        <w:jc w:val="left"/>
        <w:rPr>
          <w:rFonts w:ascii="黑体" w:eastAsia="黑体" w:hAnsi="黑体"/>
          <w:sz w:val="32"/>
          <w:szCs w:val="32"/>
        </w:rPr>
      </w:pPr>
      <w:r w:rsidRPr="002C5DFE">
        <w:rPr>
          <w:rFonts w:ascii="黑体" w:eastAsia="黑体" w:hAnsi="黑体" w:hint="eastAsia"/>
          <w:sz w:val="32"/>
          <w:szCs w:val="32"/>
        </w:rPr>
        <w:t>第二部分</w:t>
      </w:r>
      <w:r w:rsidRPr="002C5DFE">
        <w:rPr>
          <w:rFonts w:ascii="黑体" w:eastAsia="黑体" w:hAnsi="黑体" w:hint="eastAsia"/>
          <w:sz w:val="32"/>
          <w:szCs w:val="32"/>
        </w:rPr>
        <w:t xml:space="preserve"> </w:t>
      </w:r>
      <w:r w:rsidR="002E36FA" w:rsidRPr="002C5DFE">
        <w:rPr>
          <w:rFonts w:ascii="黑体" w:eastAsia="黑体" w:hAnsi="黑体" w:hint="eastAsia"/>
          <w:sz w:val="32"/>
          <w:szCs w:val="32"/>
        </w:rPr>
        <w:t>2018</w:t>
      </w:r>
      <w:r w:rsidRPr="002C5DFE">
        <w:rPr>
          <w:rFonts w:ascii="黑体" w:eastAsia="黑体" w:hAnsi="黑体" w:hint="eastAsia"/>
          <w:sz w:val="32"/>
          <w:szCs w:val="32"/>
        </w:rPr>
        <w:t>年度部门决算表</w:t>
      </w:r>
    </w:p>
    <w:p w14:paraId="605AFA60"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一、收入支出决算总表</w:t>
      </w:r>
    </w:p>
    <w:p w14:paraId="1D44201A"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二、收入决算表</w:t>
      </w:r>
    </w:p>
    <w:p w14:paraId="59903626"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三、支出决算表</w:t>
      </w:r>
    </w:p>
    <w:p w14:paraId="0C7A2C32"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四、财政拨款收入支出决算总表</w:t>
      </w:r>
    </w:p>
    <w:p w14:paraId="45FE2C37"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五、一般公共预算财政拨款收入支出决算表</w:t>
      </w:r>
    </w:p>
    <w:p w14:paraId="42F320B5"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六、一般公共预算财政拨款基本支出决算表</w:t>
      </w:r>
    </w:p>
    <w:p w14:paraId="043A9AB9"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七、政府性基金预算财政拨款收入支出决算表</w:t>
      </w:r>
    </w:p>
    <w:p w14:paraId="574E4BF3"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八、财政专户管理资金收入支出决算表</w:t>
      </w:r>
    </w:p>
    <w:p w14:paraId="71C49193"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九、“三公”经费、行政</w:t>
      </w:r>
      <w:proofErr w:type="gramStart"/>
      <w:r w:rsidRPr="002C5DFE">
        <w:rPr>
          <w:rFonts w:ascii="楷体" w:eastAsia="楷体" w:hAnsi="楷体" w:hint="eastAsia"/>
          <w:sz w:val="32"/>
          <w:szCs w:val="32"/>
        </w:rPr>
        <w:t>参公单位</w:t>
      </w:r>
      <w:proofErr w:type="gramEnd"/>
      <w:r w:rsidRPr="002C5DFE">
        <w:rPr>
          <w:rFonts w:ascii="楷体" w:eastAsia="楷体" w:hAnsi="楷体" w:hint="eastAsia"/>
          <w:sz w:val="32"/>
          <w:szCs w:val="32"/>
        </w:rPr>
        <w:t>机关运行经费情况表</w:t>
      </w:r>
    </w:p>
    <w:p w14:paraId="1D11AE9D" w14:textId="77777777" w:rsidR="00302EC8" w:rsidRPr="002C5DFE" w:rsidRDefault="00BC0B8C">
      <w:pPr>
        <w:jc w:val="left"/>
        <w:rPr>
          <w:rFonts w:ascii="黑体" w:eastAsia="黑体" w:hAnsi="黑体"/>
          <w:sz w:val="32"/>
          <w:szCs w:val="32"/>
        </w:rPr>
      </w:pPr>
      <w:r w:rsidRPr="002C5DFE">
        <w:rPr>
          <w:rFonts w:ascii="黑体" w:eastAsia="黑体" w:hAnsi="黑体" w:hint="eastAsia"/>
          <w:sz w:val="32"/>
          <w:szCs w:val="32"/>
        </w:rPr>
        <w:t>第三部分</w:t>
      </w:r>
      <w:r w:rsidRPr="002C5DFE">
        <w:rPr>
          <w:rFonts w:ascii="黑体" w:eastAsia="黑体" w:hAnsi="黑体" w:hint="eastAsia"/>
          <w:sz w:val="32"/>
          <w:szCs w:val="32"/>
        </w:rPr>
        <w:t xml:space="preserve">  </w:t>
      </w:r>
      <w:r w:rsidR="00CA7B40" w:rsidRPr="002C5DFE">
        <w:rPr>
          <w:rFonts w:ascii="黑体" w:eastAsia="黑体" w:hAnsi="黑体" w:hint="eastAsia"/>
          <w:sz w:val="32"/>
          <w:szCs w:val="32"/>
        </w:rPr>
        <w:t>2018</w:t>
      </w:r>
      <w:r w:rsidRPr="002C5DFE">
        <w:rPr>
          <w:rFonts w:ascii="黑体" w:eastAsia="黑体" w:hAnsi="黑体" w:hint="eastAsia"/>
          <w:sz w:val="32"/>
          <w:szCs w:val="32"/>
        </w:rPr>
        <w:t>年度部门决算情况说明</w:t>
      </w:r>
    </w:p>
    <w:p w14:paraId="4A647A67"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一、收入决算情况说明</w:t>
      </w:r>
    </w:p>
    <w:p w14:paraId="0BB89232"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二、支出决算情况说明</w:t>
      </w:r>
    </w:p>
    <w:p w14:paraId="42CD344C"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lastRenderedPageBreak/>
        <w:t>三、一般公共预算财政拨款支出决算情况说明</w:t>
      </w:r>
    </w:p>
    <w:p w14:paraId="555C20EC" w14:textId="77777777" w:rsidR="00302EC8" w:rsidRPr="002C5DFE" w:rsidRDefault="00BC0B8C">
      <w:pPr>
        <w:widowControl/>
        <w:snapToGrid w:val="0"/>
        <w:spacing w:before="100" w:after="100" w:line="360" w:lineRule="auto"/>
        <w:jc w:val="left"/>
        <w:rPr>
          <w:rFonts w:ascii="楷体" w:eastAsia="楷体" w:hAnsi="楷体"/>
          <w:sz w:val="32"/>
          <w:szCs w:val="32"/>
        </w:rPr>
      </w:pPr>
      <w:r w:rsidRPr="002C5DFE">
        <w:rPr>
          <w:rFonts w:ascii="楷体" w:eastAsia="楷体" w:hAnsi="楷体" w:hint="eastAsia"/>
          <w:sz w:val="32"/>
          <w:szCs w:val="32"/>
        </w:rPr>
        <w:t>四、一般公共预算财政拨款“三公”经费支出决算情况说明</w:t>
      </w:r>
    </w:p>
    <w:p w14:paraId="4A67EB5B" w14:textId="77777777" w:rsidR="00302EC8" w:rsidRPr="002C5DFE" w:rsidRDefault="00BC0B8C">
      <w:pPr>
        <w:widowControl/>
        <w:snapToGrid w:val="0"/>
        <w:spacing w:before="100" w:after="100" w:line="360" w:lineRule="auto"/>
        <w:jc w:val="left"/>
        <w:rPr>
          <w:rFonts w:ascii="黑体" w:eastAsia="黑体" w:hAnsi="黑体"/>
          <w:sz w:val="32"/>
          <w:szCs w:val="32"/>
        </w:rPr>
      </w:pPr>
      <w:r w:rsidRPr="002C5DFE">
        <w:rPr>
          <w:rFonts w:ascii="黑体" w:eastAsia="黑体" w:hAnsi="黑体" w:hint="eastAsia"/>
          <w:sz w:val="32"/>
          <w:szCs w:val="32"/>
        </w:rPr>
        <w:t>第四部分其他重要事项及相关口径情况说明</w:t>
      </w:r>
    </w:p>
    <w:p w14:paraId="0FBCD1EF"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一、机关运行经费支出情况</w:t>
      </w:r>
    </w:p>
    <w:p w14:paraId="59CE896D"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二、国有资产占用情况</w:t>
      </w:r>
    </w:p>
    <w:p w14:paraId="637AFF00"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三、政府采购支出情况</w:t>
      </w:r>
    </w:p>
    <w:p w14:paraId="00958C21"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四、部门绩效自评情况</w:t>
      </w:r>
    </w:p>
    <w:p w14:paraId="042D7B66"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（一）项目支出概况</w:t>
      </w:r>
    </w:p>
    <w:p w14:paraId="5FE3AE61"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（二）项目支出绩效自评</w:t>
      </w:r>
    </w:p>
    <w:p w14:paraId="3CA598A9"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（三）项目绩效目标管理</w:t>
      </w:r>
    </w:p>
    <w:p w14:paraId="37DE68AE"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（四）</w:t>
      </w:r>
      <w:r w:rsidRPr="002C5DFE">
        <w:rPr>
          <w:rFonts w:ascii="楷体" w:eastAsia="楷体" w:hAnsi="楷体" w:hint="eastAsia"/>
          <w:sz w:val="32"/>
          <w:szCs w:val="32"/>
        </w:rPr>
        <w:t>2018</w:t>
      </w:r>
      <w:r w:rsidRPr="002C5DFE">
        <w:rPr>
          <w:rFonts w:ascii="楷体" w:eastAsia="楷体" w:hAnsi="楷体" w:hint="eastAsia"/>
          <w:sz w:val="32"/>
          <w:szCs w:val="32"/>
        </w:rPr>
        <w:t>部门整体支出绩效自评报告</w:t>
      </w:r>
    </w:p>
    <w:p w14:paraId="6A62BA84"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（五）部门整体支出绩效自评表</w:t>
      </w:r>
    </w:p>
    <w:p w14:paraId="689A5BF4" w14:textId="77777777" w:rsidR="00302EC8" w:rsidRPr="002C5DFE" w:rsidRDefault="00BC0B8C">
      <w:pPr>
        <w:jc w:val="left"/>
        <w:rPr>
          <w:rFonts w:ascii="楷体" w:eastAsia="楷体" w:hAnsi="楷体"/>
          <w:sz w:val="32"/>
          <w:szCs w:val="32"/>
        </w:rPr>
      </w:pPr>
      <w:r w:rsidRPr="002C5DFE">
        <w:rPr>
          <w:rFonts w:ascii="楷体" w:eastAsia="楷体" w:hAnsi="楷体" w:hint="eastAsia"/>
          <w:sz w:val="32"/>
          <w:szCs w:val="32"/>
        </w:rPr>
        <w:t>五、其他重要事项情况说明</w:t>
      </w:r>
    </w:p>
    <w:p w14:paraId="04C67F1A" w14:textId="77777777" w:rsidR="00302EC8" w:rsidRPr="002C5DFE" w:rsidRDefault="00BC0B8C">
      <w:pPr>
        <w:widowControl/>
        <w:snapToGrid w:val="0"/>
        <w:spacing w:before="100" w:after="100" w:line="360" w:lineRule="auto"/>
        <w:jc w:val="left"/>
        <w:rPr>
          <w:rFonts w:ascii="黑体" w:eastAsia="黑体" w:hAnsi="黑体"/>
          <w:sz w:val="32"/>
          <w:szCs w:val="32"/>
        </w:rPr>
      </w:pPr>
      <w:r w:rsidRPr="002C5DFE">
        <w:rPr>
          <w:rFonts w:ascii="黑体" w:eastAsia="黑体" w:hAnsi="黑体" w:hint="eastAsia"/>
          <w:sz w:val="32"/>
          <w:szCs w:val="32"/>
        </w:rPr>
        <w:t>第五部分名词解释</w:t>
      </w:r>
    </w:p>
    <w:p w14:paraId="4E06CBA8" w14:textId="77777777" w:rsidR="00302EC8" w:rsidRPr="002C5DFE" w:rsidRDefault="00302EC8">
      <w:pPr>
        <w:jc w:val="center"/>
        <w:rPr>
          <w:rFonts w:ascii="黑体" w:eastAsia="黑体" w:hAnsi="黑体"/>
          <w:sz w:val="32"/>
          <w:szCs w:val="32"/>
        </w:rPr>
      </w:pPr>
    </w:p>
    <w:p w14:paraId="75BFC33F" w14:textId="77777777" w:rsidR="00302EC8" w:rsidRPr="002C5DFE" w:rsidRDefault="00302EC8">
      <w:pPr>
        <w:jc w:val="center"/>
        <w:rPr>
          <w:rFonts w:ascii="黑体" w:eastAsia="黑体" w:hAnsi="黑体"/>
          <w:sz w:val="32"/>
          <w:szCs w:val="32"/>
        </w:rPr>
      </w:pPr>
    </w:p>
    <w:p w14:paraId="58B23235" w14:textId="77777777" w:rsidR="00302EC8" w:rsidRPr="002C5DFE" w:rsidRDefault="00302EC8">
      <w:pPr>
        <w:jc w:val="center"/>
        <w:rPr>
          <w:rFonts w:ascii="黑体" w:eastAsia="黑体" w:hAnsi="黑体"/>
          <w:sz w:val="32"/>
          <w:szCs w:val="32"/>
        </w:rPr>
      </w:pPr>
    </w:p>
    <w:p w14:paraId="473D11DE" w14:textId="77777777" w:rsidR="00302EC8" w:rsidRPr="002C5DFE" w:rsidRDefault="00302EC8">
      <w:pPr>
        <w:jc w:val="center"/>
        <w:rPr>
          <w:rFonts w:ascii="黑体" w:eastAsia="黑体" w:hAnsi="黑体"/>
          <w:sz w:val="32"/>
          <w:szCs w:val="32"/>
        </w:rPr>
      </w:pPr>
    </w:p>
    <w:p w14:paraId="0CE339BC" w14:textId="77777777" w:rsidR="00302EC8" w:rsidRPr="002C5DFE" w:rsidRDefault="00302EC8">
      <w:pPr>
        <w:jc w:val="center"/>
        <w:rPr>
          <w:rFonts w:ascii="黑体" w:eastAsia="黑体" w:hAnsi="黑体"/>
          <w:sz w:val="32"/>
          <w:szCs w:val="32"/>
        </w:rPr>
      </w:pPr>
    </w:p>
    <w:p w14:paraId="042A8ABC" w14:textId="77777777" w:rsidR="00302EC8" w:rsidRPr="002C5DFE" w:rsidRDefault="00302EC8">
      <w:pPr>
        <w:jc w:val="center"/>
        <w:rPr>
          <w:rFonts w:ascii="黑体" w:eastAsia="黑体" w:hAnsi="黑体"/>
          <w:sz w:val="32"/>
          <w:szCs w:val="32"/>
        </w:rPr>
      </w:pPr>
    </w:p>
    <w:p w14:paraId="6F1912EE" w14:textId="77777777" w:rsidR="00302EC8" w:rsidRPr="002C5DFE" w:rsidRDefault="00302EC8" w:rsidP="00CA7B40">
      <w:pPr>
        <w:rPr>
          <w:rFonts w:ascii="黑体" w:eastAsia="黑体" w:hAnsi="黑体"/>
          <w:sz w:val="32"/>
          <w:szCs w:val="32"/>
        </w:rPr>
      </w:pPr>
    </w:p>
    <w:p w14:paraId="2FF81CFD" w14:textId="77777777" w:rsidR="00302EC8" w:rsidRPr="005E1F13" w:rsidRDefault="00BC0B8C" w:rsidP="00CA7B40">
      <w:pPr>
        <w:jc w:val="center"/>
        <w:rPr>
          <w:rFonts w:ascii="黑体" w:eastAsia="黑体" w:hAnsi="黑体"/>
          <w:sz w:val="32"/>
          <w:szCs w:val="32"/>
        </w:rPr>
      </w:pPr>
      <w:r w:rsidRPr="005E1F13">
        <w:rPr>
          <w:rFonts w:ascii="黑体" w:eastAsia="黑体" w:hAnsi="黑体" w:hint="eastAsia"/>
          <w:sz w:val="32"/>
          <w:szCs w:val="32"/>
        </w:rPr>
        <w:t>第一部分</w:t>
      </w:r>
      <w:r w:rsidR="00CA7B40" w:rsidRPr="005E1F13">
        <w:rPr>
          <w:rFonts w:ascii="黑体" w:eastAsia="黑体" w:hAnsi="黑体" w:hint="eastAsia"/>
          <w:sz w:val="32"/>
          <w:szCs w:val="32"/>
        </w:rPr>
        <w:t xml:space="preserve"> 昆明市网格</w:t>
      </w:r>
      <w:proofErr w:type="gramStart"/>
      <w:r w:rsidR="00CA7B40" w:rsidRPr="005E1F13">
        <w:rPr>
          <w:rFonts w:ascii="黑体" w:eastAsia="黑体" w:hAnsi="黑体" w:hint="eastAsia"/>
          <w:sz w:val="32"/>
          <w:szCs w:val="32"/>
        </w:rPr>
        <w:t>化综合</w:t>
      </w:r>
      <w:proofErr w:type="gramEnd"/>
      <w:r w:rsidR="00CA7B40" w:rsidRPr="005E1F13">
        <w:rPr>
          <w:rFonts w:ascii="黑体" w:eastAsia="黑体" w:hAnsi="黑体" w:hint="eastAsia"/>
          <w:sz w:val="32"/>
          <w:szCs w:val="32"/>
        </w:rPr>
        <w:t>监督指挥中心盘龙分中心</w:t>
      </w:r>
      <w:r w:rsidRPr="005E1F13">
        <w:rPr>
          <w:rFonts w:ascii="黑体" w:eastAsia="黑体" w:hAnsi="黑体" w:hint="eastAsia"/>
          <w:sz w:val="32"/>
          <w:szCs w:val="32"/>
        </w:rPr>
        <w:t>概况</w:t>
      </w:r>
    </w:p>
    <w:p w14:paraId="5C7CD85F" w14:textId="77777777" w:rsidR="00302EC8" w:rsidRPr="002C5DFE" w:rsidRDefault="00BC0B8C" w:rsidP="00D35C60">
      <w:pPr>
        <w:spacing w:line="600" w:lineRule="exact"/>
        <w:ind w:firstLineChars="300" w:firstLine="960"/>
        <w:rPr>
          <w:rFonts w:ascii="黑体" w:eastAsia="黑体" w:hAnsi="黑体"/>
          <w:sz w:val="32"/>
          <w:szCs w:val="32"/>
        </w:rPr>
      </w:pPr>
      <w:r w:rsidRPr="002C5DFE">
        <w:rPr>
          <w:rFonts w:ascii="黑体" w:eastAsia="黑体" w:hAnsi="黑体" w:hint="eastAsia"/>
          <w:sz w:val="32"/>
          <w:szCs w:val="32"/>
        </w:rPr>
        <w:t>一、主要职能</w:t>
      </w:r>
    </w:p>
    <w:p w14:paraId="3C8592C6" w14:textId="77777777" w:rsidR="00302EC8" w:rsidRPr="002C5DFE" w:rsidRDefault="00BC0B8C" w:rsidP="00166462">
      <w:pPr>
        <w:spacing w:line="600" w:lineRule="exact"/>
        <w:ind w:firstLineChars="200" w:firstLine="640"/>
        <w:rPr>
          <w:rFonts w:ascii="楷体" w:eastAsia="楷体" w:hAnsi="楷体"/>
          <w:bCs/>
          <w:sz w:val="32"/>
          <w:szCs w:val="32"/>
        </w:rPr>
      </w:pPr>
      <w:r w:rsidRPr="002C5DFE">
        <w:rPr>
          <w:rFonts w:ascii="楷体" w:eastAsia="楷体" w:hAnsi="楷体" w:hint="eastAsia"/>
          <w:bCs/>
          <w:sz w:val="32"/>
          <w:szCs w:val="32"/>
        </w:rPr>
        <w:t>（一）主要职能</w:t>
      </w:r>
    </w:p>
    <w:p w14:paraId="6B5C7CBC" w14:textId="77777777" w:rsidR="00CA7B40" w:rsidRPr="002C5DFE" w:rsidRDefault="00BC0B8C" w:rsidP="00CA7B40">
      <w:pPr>
        <w:spacing w:line="560" w:lineRule="exact"/>
        <w:ind w:firstLineChars="200" w:firstLine="640"/>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t>1.</w:t>
      </w:r>
      <w:r w:rsidRPr="002C5DFE">
        <w:rPr>
          <w:rFonts w:ascii="仿宋_GB2312" w:eastAsia="仿宋_GB2312" w:hint="eastAsia"/>
          <w:color w:val="000000" w:themeColor="text1"/>
          <w:sz w:val="32"/>
          <w:szCs w:val="32"/>
        </w:rPr>
        <w:t>贯彻执行国家、省、市、有关城市管理和社会服务管理方面的方针、政策和法律、法规、规章；研究拟定本区有关网格化监督、管理、服务的中长期发展规划、制定年度计划，并组织实施。</w:t>
      </w:r>
    </w:p>
    <w:p w14:paraId="562A2B16" w14:textId="77777777" w:rsidR="00CA7B40" w:rsidRPr="002C5DFE" w:rsidRDefault="00BC0B8C" w:rsidP="00CA7B40">
      <w:pPr>
        <w:spacing w:line="560" w:lineRule="exact"/>
        <w:ind w:firstLineChars="200" w:firstLine="640"/>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t>2.</w:t>
      </w:r>
      <w:r w:rsidRPr="002C5DFE">
        <w:rPr>
          <w:rFonts w:ascii="仿宋_GB2312" w:eastAsia="仿宋_GB2312" w:hint="eastAsia"/>
          <w:color w:val="000000" w:themeColor="text1"/>
          <w:sz w:val="32"/>
          <w:szCs w:val="32"/>
        </w:rPr>
        <w:t>贯彻执行区委区政府关于“数字盘龙”建设安排部署，科学、有效地管理指挥中心大厅，促进系统安全的应用、高效运行，提高社会治理与公共服务管理信息化水平。</w:t>
      </w:r>
    </w:p>
    <w:p w14:paraId="2AC3CF53" w14:textId="77777777" w:rsidR="00CA7B40" w:rsidRPr="002C5DFE" w:rsidRDefault="00BC0B8C" w:rsidP="00CA7B40">
      <w:pPr>
        <w:spacing w:line="560" w:lineRule="exact"/>
        <w:ind w:firstLineChars="200" w:firstLine="640"/>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t>3.</w:t>
      </w:r>
      <w:r w:rsidRPr="002C5DFE">
        <w:rPr>
          <w:rFonts w:ascii="仿宋_GB2312" w:eastAsia="仿宋_GB2312" w:hint="eastAsia"/>
          <w:color w:val="000000" w:themeColor="text1"/>
          <w:sz w:val="32"/>
          <w:szCs w:val="32"/>
        </w:rPr>
        <w:t>负责落实本区网格化服务管理体系建设和拓展深化；负责督导各街道和区级部门网格化管理工作。</w:t>
      </w:r>
    </w:p>
    <w:p w14:paraId="34F55EF2" w14:textId="77777777" w:rsidR="00CA7B40" w:rsidRPr="002C5DFE" w:rsidRDefault="00BC0B8C" w:rsidP="00CA7B40">
      <w:pPr>
        <w:spacing w:line="560" w:lineRule="exact"/>
        <w:ind w:firstLineChars="200" w:firstLine="640"/>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t>4.</w:t>
      </w:r>
      <w:r w:rsidRPr="002C5DFE">
        <w:rPr>
          <w:rFonts w:ascii="仿宋_GB2312" w:eastAsia="仿宋_GB2312" w:hint="eastAsia"/>
          <w:color w:val="000000" w:themeColor="text1"/>
          <w:sz w:val="32"/>
          <w:szCs w:val="32"/>
        </w:rPr>
        <w:t>负责网格化管理事项的采集、派遣、协调、督办；负责制定科学完善的监督、考核、评价方案；负责对各</w:t>
      </w:r>
      <w:r w:rsidRPr="002C5DFE">
        <w:rPr>
          <w:rFonts w:ascii="仿宋_GB2312" w:eastAsia="仿宋_GB2312" w:hint="eastAsia"/>
          <w:color w:val="000000" w:themeColor="text1"/>
          <w:sz w:val="32"/>
          <w:szCs w:val="32"/>
        </w:rPr>
        <w:t>街道和区级部门化管理工作进行考核。</w:t>
      </w:r>
    </w:p>
    <w:p w14:paraId="444841CE" w14:textId="77777777" w:rsidR="00CA7B40" w:rsidRPr="002C5DFE" w:rsidRDefault="00BC0B8C" w:rsidP="00CA7B40">
      <w:pPr>
        <w:spacing w:line="560" w:lineRule="exact"/>
        <w:ind w:firstLineChars="200" w:firstLine="640"/>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t>5.</w:t>
      </w:r>
      <w:r w:rsidRPr="002C5DFE">
        <w:rPr>
          <w:rFonts w:ascii="仿宋_GB2312" w:eastAsia="仿宋_GB2312" w:hint="eastAsia"/>
          <w:color w:val="000000" w:themeColor="text1"/>
          <w:sz w:val="32"/>
          <w:szCs w:val="32"/>
        </w:rPr>
        <w:t>负责建立本区网格化管理指挥大厅的指挥、调度体系；负责建立</w:t>
      </w:r>
      <w:proofErr w:type="gramStart"/>
      <w:r w:rsidRPr="002C5DFE">
        <w:rPr>
          <w:rFonts w:ascii="仿宋_GB2312" w:eastAsia="仿宋_GB2312" w:hint="eastAsia"/>
          <w:color w:val="000000" w:themeColor="text1"/>
          <w:sz w:val="32"/>
          <w:szCs w:val="32"/>
        </w:rPr>
        <w:t>网格员</w:t>
      </w:r>
      <w:proofErr w:type="gramEnd"/>
      <w:r w:rsidRPr="002C5DFE">
        <w:rPr>
          <w:rFonts w:ascii="仿宋_GB2312" w:eastAsia="仿宋_GB2312" w:hint="eastAsia"/>
          <w:color w:val="000000" w:themeColor="text1"/>
          <w:sz w:val="32"/>
          <w:szCs w:val="32"/>
        </w:rPr>
        <w:t>联勤联动机制，对各街道和区级部门落实情况进行督导。</w:t>
      </w:r>
    </w:p>
    <w:p w14:paraId="23115826" w14:textId="77777777" w:rsidR="00CA7B40" w:rsidRPr="002C5DFE" w:rsidRDefault="00BC0B8C" w:rsidP="00CA7B40">
      <w:pPr>
        <w:spacing w:line="560" w:lineRule="exact"/>
        <w:ind w:firstLineChars="200" w:firstLine="640"/>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t>6.</w:t>
      </w:r>
      <w:r w:rsidRPr="002C5DFE">
        <w:rPr>
          <w:rFonts w:ascii="仿宋_GB2312" w:eastAsia="仿宋_GB2312" w:hint="eastAsia"/>
          <w:color w:val="000000" w:themeColor="text1"/>
          <w:sz w:val="32"/>
          <w:szCs w:val="32"/>
        </w:rPr>
        <w:t>负责推进本区监督员队伍市场化；负责统筹本区网格监督员队伍的招聘、培训工作；负责管理、考核本区网格监督员队伍。</w:t>
      </w:r>
    </w:p>
    <w:p w14:paraId="6B6F7B40" w14:textId="77777777" w:rsidR="00CA7B40" w:rsidRPr="002C5DFE" w:rsidRDefault="00BC0B8C" w:rsidP="00CA7B40">
      <w:pPr>
        <w:spacing w:line="560" w:lineRule="exact"/>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t xml:space="preserve">    7.</w:t>
      </w:r>
      <w:r w:rsidRPr="002C5DFE">
        <w:rPr>
          <w:rFonts w:ascii="仿宋_GB2312" w:eastAsia="仿宋_GB2312" w:hint="eastAsia"/>
          <w:color w:val="000000" w:themeColor="text1"/>
          <w:sz w:val="32"/>
          <w:szCs w:val="32"/>
        </w:rPr>
        <w:t>负责组织开展本区网格化管理相关信息系统建设、运行、维护及基础数据更新。</w:t>
      </w:r>
    </w:p>
    <w:p w14:paraId="2ED83119" w14:textId="77777777" w:rsidR="00CA7B40" w:rsidRPr="002C5DFE" w:rsidRDefault="00BC0B8C" w:rsidP="00CA7B40">
      <w:pPr>
        <w:spacing w:line="560" w:lineRule="exact"/>
        <w:rPr>
          <w:rFonts w:ascii="仿宋_GB2312" w:eastAsia="仿宋_GB2312"/>
          <w:color w:val="000000" w:themeColor="text1"/>
          <w:sz w:val="32"/>
          <w:szCs w:val="32"/>
        </w:rPr>
      </w:pPr>
      <w:r w:rsidRPr="002C5DFE">
        <w:rPr>
          <w:rFonts w:ascii="仿宋_GB2312" w:eastAsia="仿宋_GB2312" w:hint="eastAsia"/>
          <w:color w:val="000000" w:themeColor="text1"/>
          <w:sz w:val="32"/>
          <w:szCs w:val="32"/>
        </w:rPr>
        <w:lastRenderedPageBreak/>
        <w:t xml:space="preserve">    8.</w:t>
      </w:r>
      <w:r w:rsidRPr="002C5DFE">
        <w:rPr>
          <w:rFonts w:ascii="仿宋_GB2312" w:eastAsia="仿宋_GB2312" w:hint="eastAsia"/>
          <w:color w:val="000000" w:themeColor="text1"/>
          <w:sz w:val="32"/>
          <w:szCs w:val="32"/>
        </w:rPr>
        <w:t>承办市中心和区委、区政府交办的其他事项。</w:t>
      </w:r>
    </w:p>
    <w:p w14:paraId="36E066D2" w14:textId="77777777" w:rsidR="00302EC8" w:rsidRPr="002C5DFE" w:rsidRDefault="00BC0B8C" w:rsidP="00166462">
      <w:pPr>
        <w:pStyle w:val="a4"/>
        <w:adjustRightInd w:val="0"/>
        <w:snapToGrid w:val="0"/>
        <w:spacing w:before="93" w:line="600" w:lineRule="exact"/>
        <w:ind w:firstLineChars="210" w:firstLine="672"/>
        <w:rPr>
          <w:rFonts w:ascii="楷体" w:eastAsia="楷体" w:hAnsi="楷体"/>
          <w:bCs/>
          <w:sz w:val="32"/>
          <w:szCs w:val="32"/>
        </w:rPr>
      </w:pPr>
      <w:r w:rsidRPr="002C5DFE">
        <w:rPr>
          <w:rFonts w:ascii="楷体" w:eastAsia="楷体" w:hAnsi="楷体" w:hint="eastAsia"/>
          <w:bCs/>
          <w:sz w:val="32"/>
          <w:szCs w:val="32"/>
        </w:rPr>
        <w:t>（二）</w:t>
      </w:r>
      <w:r w:rsidR="00CA7B40" w:rsidRPr="002C5DFE">
        <w:rPr>
          <w:rFonts w:ascii="楷体" w:eastAsia="楷体" w:hAnsi="楷体" w:hint="eastAsia"/>
          <w:bCs/>
          <w:sz w:val="32"/>
          <w:szCs w:val="32"/>
        </w:rPr>
        <w:t>2018</w:t>
      </w:r>
      <w:r w:rsidRPr="002C5DFE">
        <w:rPr>
          <w:rFonts w:ascii="楷体" w:eastAsia="楷体" w:hAnsi="楷体" w:hint="eastAsia"/>
          <w:bCs/>
          <w:sz w:val="32"/>
          <w:szCs w:val="32"/>
        </w:rPr>
        <w:t>年度重点工作任务介绍</w:t>
      </w:r>
    </w:p>
    <w:p w14:paraId="59D55EDA" w14:textId="77777777" w:rsidR="00543F6A" w:rsidRPr="002C5DFE" w:rsidRDefault="00BC0B8C" w:rsidP="00543F6A">
      <w:pPr>
        <w:spacing w:line="520" w:lineRule="exact"/>
        <w:ind w:firstLineChars="200" w:firstLine="640"/>
        <w:jc w:val="left"/>
        <w:rPr>
          <w:rFonts w:ascii="仿宋_GB2312" w:eastAsia="仿宋_GB2312" w:hAnsi="黑体"/>
          <w:sz w:val="32"/>
          <w:szCs w:val="32"/>
        </w:rPr>
      </w:pPr>
      <w:r w:rsidRPr="002C5DFE">
        <w:rPr>
          <w:rFonts w:ascii="仿宋_GB2312" w:eastAsia="仿宋_GB2312" w:hAnsi="黑体" w:hint="eastAsia"/>
          <w:sz w:val="32"/>
          <w:szCs w:val="32"/>
        </w:rPr>
        <w:t>1.</w:t>
      </w:r>
      <w:r w:rsidRPr="002C5DFE">
        <w:rPr>
          <w:rFonts w:ascii="仿宋_GB2312" w:eastAsia="仿宋_GB2312" w:hAnsi="黑体" w:hint="eastAsia"/>
          <w:sz w:val="32"/>
          <w:szCs w:val="32"/>
        </w:rPr>
        <w:t>落实好区网格化服务管理体系建设和拓展深化，对各街道及相关职能部门做好网格化服务管理工作，从而提高我区网格</w:t>
      </w:r>
      <w:proofErr w:type="gramStart"/>
      <w:r w:rsidRPr="002C5DFE">
        <w:rPr>
          <w:rFonts w:ascii="仿宋_GB2312" w:eastAsia="仿宋_GB2312" w:hAnsi="黑体" w:hint="eastAsia"/>
          <w:sz w:val="32"/>
          <w:szCs w:val="32"/>
        </w:rPr>
        <w:t>化考核</w:t>
      </w:r>
      <w:proofErr w:type="gramEnd"/>
      <w:r w:rsidRPr="002C5DFE">
        <w:rPr>
          <w:rFonts w:ascii="仿宋_GB2312" w:eastAsia="仿宋_GB2312" w:hAnsi="黑体" w:hint="eastAsia"/>
          <w:sz w:val="32"/>
          <w:szCs w:val="32"/>
        </w:rPr>
        <w:t>成绩。</w:t>
      </w:r>
    </w:p>
    <w:p w14:paraId="69A4C5DB" w14:textId="77777777" w:rsidR="00543F6A" w:rsidRPr="002C5DFE" w:rsidRDefault="00BC0B8C" w:rsidP="00543F6A">
      <w:pPr>
        <w:spacing w:line="520" w:lineRule="exact"/>
        <w:ind w:firstLineChars="200" w:firstLine="640"/>
        <w:jc w:val="left"/>
        <w:rPr>
          <w:rFonts w:ascii="仿宋_GB2312" w:eastAsia="仿宋_GB2312" w:hAnsi="黑体"/>
          <w:sz w:val="32"/>
          <w:szCs w:val="32"/>
        </w:rPr>
      </w:pPr>
      <w:r w:rsidRPr="002C5DFE">
        <w:rPr>
          <w:rFonts w:ascii="仿宋_GB2312" w:eastAsia="仿宋_GB2312" w:hAnsi="黑体" w:hint="eastAsia"/>
          <w:sz w:val="32"/>
          <w:szCs w:val="32"/>
        </w:rPr>
        <w:t>2.</w:t>
      </w:r>
      <w:r w:rsidRPr="002C5DFE">
        <w:rPr>
          <w:rFonts w:ascii="仿宋_GB2312" w:eastAsia="仿宋_GB2312" w:hAnsi="黑体" w:hint="eastAsia"/>
          <w:sz w:val="32"/>
          <w:szCs w:val="32"/>
        </w:rPr>
        <w:t>建立区网格指挥大厅的指挥调度体系，建立</w:t>
      </w:r>
      <w:proofErr w:type="gramStart"/>
      <w:r w:rsidRPr="002C5DFE">
        <w:rPr>
          <w:rFonts w:ascii="仿宋_GB2312" w:eastAsia="仿宋_GB2312" w:hAnsi="黑体" w:hint="eastAsia"/>
          <w:sz w:val="32"/>
          <w:szCs w:val="32"/>
        </w:rPr>
        <w:t>网格员</w:t>
      </w:r>
      <w:proofErr w:type="gramEnd"/>
      <w:r w:rsidRPr="002C5DFE">
        <w:rPr>
          <w:rFonts w:ascii="仿宋_GB2312" w:eastAsia="仿宋_GB2312" w:hAnsi="黑体" w:hint="eastAsia"/>
          <w:sz w:val="32"/>
          <w:szCs w:val="32"/>
        </w:rPr>
        <w:t>联勤联动机制，对各街道和区级部门关于网格化管理工作落实情况进行督导。</w:t>
      </w:r>
    </w:p>
    <w:p w14:paraId="71475BA4" w14:textId="77777777" w:rsidR="00543F6A" w:rsidRPr="002C5DFE" w:rsidRDefault="00BC0B8C" w:rsidP="00543F6A">
      <w:pPr>
        <w:spacing w:line="520" w:lineRule="exact"/>
        <w:ind w:firstLineChars="200" w:firstLine="640"/>
        <w:jc w:val="left"/>
        <w:rPr>
          <w:rFonts w:ascii="仿宋_GB2312" w:eastAsia="仿宋_GB2312" w:hAnsi="黑体"/>
          <w:sz w:val="32"/>
          <w:szCs w:val="32"/>
        </w:rPr>
      </w:pPr>
      <w:r w:rsidRPr="002C5DFE">
        <w:rPr>
          <w:rFonts w:ascii="仿宋_GB2312" w:eastAsia="仿宋_GB2312" w:hAnsi="黑体" w:hint="eastAsia"/>
          <w:sz w:val="32"/>
          <w:szCs w:val="32"/>
        </w:rPr>
        <w:t>3.</w:t>
      </w:r>
      <w:r w:rsidRPr="002C5DFE">
        <w:rPr>
          <w:rFonts w:ascii="仿宋_GB2312" w:eastAsia="仿宋_GB2312" w:hAnsi="黑体" w:hint="eastAsia"/>
          <w:sz w:val="32"/>
          <w:szCs w:val="32"/>
        </w:rPr>
        <w:t>构建科学有效的考核考评机制。结合我区实际，完善监督考核机制。建立切合管理实际、准确反映各级各部门工作成效的考评指标体系。强化考核结果运</w:t>
      </w:r>
      <w:r w:rsidR="00C3057F">
        <w:rPr>
          <w:rFonts w:ascii="仿宋_GB2312" w:eastAsia="仿宋_GB2312" w:hAnsi="黑体" w:hint="eastAsia"/>
          <w:sz w:val="32"/>
          <w:szCs w:val="32"/>
        </w:rPr>
        <w:t>用。定期通报考核情况，以月度、年度为周期对考核结果进行打分排名，</w:t>
      </w:r>
      <w:r w:rsidRPr="00C3057F">
        <w:rPr>
          <w:rFonts w:ascii="仿宋_GB2312" w:eastAsia="仿宋_GB2312" w:hAnsi="黑体" w:hint="eastAsia"/>
          <w:sz w:val="32"/>
          <w:szCs w:val="32"/>
        </w:rPr>
        <w:t>结合月度、年度考核结果和排名情况，按照考核制度的要求进行</w:t>
      </w:r>
      <w:r w:rsidR="00DB78E6" w:rsidRPr="00C3057F">
        <w:rPr>
          <w:rFonts w:ascii="仿宋_GB2312" w:eastAsia="仿宋_GB2312" w:hAnsi="黑体" w:hint="eastAsia"/>
          <w:sz w:val="32"/>
          <w:szCs w:val="32"/>
        </w:rPr>
        <w:t>通报</w:t>
      </w:r>
      <w:r w:rsidRPr="00C3057F">
        <w:rPr>
          <w:rFonts w:ascii="仿宋_GB2312" w:eastAsia="仿宋_GB2312" w:hAnsi="黑体" w:hint="eastAsia"/>
          <w:sz w:val="32"/>
          <w:szCs w:val="32"/>
        </w:rPr>
        <w:t>。</w:t>
      </w:r>
    </w:p>
    <w:p w14:paraId="599390CC" w14:textId="77777777" w:rsidR="00543F6A" w:rsidRPr="002C5DFE" w:rsidRDefault="00BC0B8C" w:rsidP="00543F6A">
      <w:pPr>
        <w:spacing w:line="520" w:lineRule="exact"/>
        <w:ind w:firstLineChars="200" w:firstLine="640"/>
        <w:jc w:val="left"/>
        <w:rPr>
          <w:rFonts w:ascii="仿宋_GB2312" w:eastAsia="仿宋_GB2312" w:hAnsi="黑体"/>
          <w:sz w:val="32"/>
          <w:szCs w:val="32"/>
        </w:rPr>
      </w:pPr>
      <w:r w:rsidRPr="002C5DFE">
        <w:rPr>
          <w:rFonts w:ascii="仿宋_GB2312" w:eastAsia="仿宋_GB2312" w:hAnsi="黑体" w:hint="eastAsia"/>
          <w:sz w:val="32"/>
          <w:szCs w:val="32"/>
        </w:rPr>
        <w:t>4.</w:t>
      </w:r>
      <w:r w:rsidRPr="002C5DFE">
        <w:rPr>
          <w:rFonts w:ascii="仿宋_GB2312" w:eastAsia="仿宋_GB2312" w:hAnsi="黑体" w:hint="eastAsia"/>
          <w:sz w:val="32"/>
          <w:szCs w:val="32"/>
        </w:rPr>
        <w:t>做</w:t>
      </w:r>
      <w:r w:rsidRPr="002C5DFE">
        <w:rPr>
          <w:rFonts w:ascii="仿宋_GB2312" w:eastAsia="仿宋_GB2312" w:hAnsi="黑体" w:hint="eastAsia"/>
          <w:sz w:val="32"/>
          <w:szCs w:val="32"/>
        </w:rPr>
        <w:t>好网格信息采集工作，结合我区特点，以平台为基础，加快城市管理服务信息化平台建设，建立创新城市管理模式和工作机制，促进城市管理流程再造，努力实现“第一时间发现问题、第一时间处置问题、第一时间解决问题”，不断提高城市市容市貌的日常管理和应急处置效率。</w:t>
      </w:r>
    </w:p>
    <w:p w14:paraId="0D26C372" w14:textId="77777777" w:rsidR="002E29CD" w:rsidRDefault="00BC0B8C" w:rsidP="002E29CD">
      <w:pPr>
        <w:spacing w:line="520" w:lineRule="exact"/>
        <w:ind w:firstLineChars="200" w:firstLine="640"/>
        <w:jc w:val="left"/>
        <w:rPr>
          <w:rFonts w:ascii="仿宋_GB2312" w:eastAsia="仿宋_GB2312" w:hAnsi="黑体"/>
          <w:sz w:val="32"/>
          <w:szCs w:val="32"/>
        </w:rPr>
      </w:pPr>
      <w:r w:rsidRPr="002E29CD">
        <w:rPr>
          <w:rFonts w:ascii="仿宋_GB2312" w:eastAsia="仿宋_GB2312" w:hAnsi="黑体" w:hint="eastAsia"/>
          <w:sz w:val="32"/>
          <w:szCs w:val="32"/>
        </w:rPr>
        <w:t>5.</w:t>
      </w:r>
      <w:r w:rsidRPr="002E29CD">
        <w:rPr>
          <w:rFonts w:ascii="仿宋_GB2312" w:eastAsia="仿宋_GB2312" w:hAnsi="黑体" w:hint="eastAsia"/>
          <w:sz w:val="32"/>
          <w:szCs w:val="32"/>
        </w:rPr>
        <w:t>加强宣传，提升群众知晓率。</w:t>
      </w:r>
      <w:r w:rsidRPr="002E29CD">
        <w:rPr>
          <w:rFonts w:ascii="仿宋_GB2312" w:eastAsia="仿宋_GB2312" w:hAnsi="黑体" w:hint="eastAsia"/>
          <w:sz w:val="32"/>
          <w:szCs w:val="32"/>
        </w:rPr>
        <w:t>2018</w:t>
      </w:r>
      <w:r w:rsidRPr="002E29CD">
        <w:rPr>
          <w:rFonts w:ascii="仿宋_GB2312" w:eastAsia="仿宋_GB2312" w:hAnsi="黑体" w:hint="eastAsia"/>
          <w:sz w:val="32"/>
          <w:szCs w:val="32"/>
        </w:rPr>
        <w:t>年</w:t>
      </w:r>
      <w:r w:rsidRPr="002E29CD">
        <w:rPr>
          <w:rFonts w:ascii="仿宋_GB2312" w:eastAsia="仿宋_GB2312" w:hAnsi="黑体" w:hint="eastAsia"/>
          <w:sz w:val="32"/>
          <w:szCs w:val="32"/>
        </w:rPr>
        <w:t>,</w:t>
      </w:r>
      <w:r w:rsidRPr="002E29CD">
        <w:rPr>
          <w:rFonts w:ascii="仿宋_GB2312" w:eastAsia="仿宋_GB2312" w:hAnsi="黑体" w:hint="eastAsia"/>
          <w:sz w:val="32"/>
          <w:szCs w:val="32"/>
        </w:rPr>
        <w:t>区网格中心共撰写专报、月报、简报</w:t>
      </w:r>
      <w:r w:rsidRPr="002E29CD">
        <w:rPr>
          <w:rFonts w:ascii="仿宋_GB2312" w:eastAsia="仿宋_GB2312" w:hAnsi="黑体" w:hint="eastAsia"/>
          <w:sz w:val="32"/>
          <w:szCs w:val="32"/>
        </w:rPr>
        <w:t>30</w:t>
      </w:r>
      <w:r w:rsidRPr="002E29CD">
        <w:rPr>
          <w:rFonts w:ascii="仿宋_GB2312" w:eastAsia="仿宋_GB2312" w:hAnsi="黑体" w:hint="eastAsia"/>
          <w:sz w:val="32"/>
          <w:szCs w:val="32"/>
        </w:rPr>
        <w:t>余期。经“人民网”、昆明日报刊等媒体刊登</w:t>
      </w:r>
      <w:r w:rsidRPr="002E29CD">
        <w:rPr>
          <w:rFonts w:ascii="仿宋_GB2312" w:eastAsia="仿宋_GB2312" w:hAnsi="黑体" w:hint="eastAsia"/>
          <w:sz w:val="32"/>
          <w:szCs w:val="32"/>
        </w:rPr>
        <w:t>6</w:t>
      </w:r>
      <w:r w:rsidRPr="002E29CD">
        <w:rPr>
          <w:rFonts w:ascii="仿宋_GB2312" w:eastAsia="仿宋_GB2312" w:hAnsi="黑体" w:hint="eastAsia"/>
          <w:sz w:val="32"/>
          <w:szCs w:val="32"/>
        </w:rPr>
        <w:t>篇，经市级公众号及区级新闻媒体刊登</w:t>
      </w:r>
      <w:r w:rsidRPr="002E29CD">
        <w:rPr>
          <w:rFonts w:ascii="仿宋_GB2312" w:eastAsia="仿宋_GB2312" w:hAnsi="黑体" w:hint="eastAsia"/>
          <w:sz w:val="32"/>
          <w:szCs w:val="32"/>
        </w:rPr>
        <w:t>50</w:t>
      </w:r>
      <w:r w:rsidRPr="002E29CD">
        <w:rPr>
          <w:rFonts w:ascii="仿宋_GB2312" w:eastAsia="仿宋_GB2312" w:hAnsi="黑体" w:hint="eastAsia"/>
          <w:sz w:val="32"/>
          <w:szCs w:val="32"/>
        </w:rPr>
        <w:t>余篇。全年接待学习、观摩活动</w:t>
      </w:r>
      <w:r w:rsidRPr="002E29CD">
        <w:rPr>
          <w:rFonts w:ascii="仿宋_GB2312" w:eastAsia="仿宋_GB2312" w:hAnsi="黑体" w:hint="eastAsia"/>
          <w:sz w:val="32"/>
          <w:szCs w:val="32"/>
        </w:rPr>
        <w:t>15</w:t>
      </w:r>
      <w:r w:rsidRPr="002E29CD">
        <w:rPr>
          <w:rFonts w:ascii="仿宋_GB2312" w:eastAsia="仿宋_GB2312" w:hAnsi="黑体" w:hint="eastAsia"/>
          <w:sz w:val="32"/>
          <w:szCs w:val="32"/>
        </w:rPr>
        <w:t>次。</w:t>
      </w:r>
    </w:p>
    <w:p w14:paraId="23249E05" w14:textId="77777777" w:rsidR="00543F6A" w:rsidRPr="002C5DFE" w:rsidRDefault="00BC0B8C" w:rsidP="002E29CD">
      <w:pPr>
        <w:spacing w:line="520" w:lineRule="exact"/>
        <w:ind w:firstLineChars="200" w:firstLine="640"/>
        <w:jc w:val="left"/>
        <w:rPr>
          <w:rFonts w:ascii="仿宋_GB2312" w:eastAsia="仿宋_GB2312" w:hAnsi="黑体"/>
          <w:sz w:val="32"/>
          <w:szCs w:val="32"/>
        </w:rPr>
      </w:pPr>
      <w:r w:rsidRPr="002C5DFE">
        <w:rPr>
          <w:rFonts w:ascii="仿宋_GB2312" w:eastAsia="仿宋_GB2312" w:hAnsi="黑体" w:hint="eastAsia"/>
          <w:sz w:val="32"/>
          <w:szCs w:val="32"/>
        </w:rPr>
        <w:t>6.</w:t>
      </w:r>
      <w:r w:rsidRPr="002C5DFE">
        <w:rPr>
          <w:rFonts w:ascii="仿宋_GB2312" w:eastAsia="仿宋_GB2312" w:hAnsi="黑体" w:hint="eastAsia"/>
          <w:sz w:val="32"/>
          <w:szCs w:val="32"/>
        </w:rPr>
        <w:t>做好网格监督员管理工作，通过市场化和服务外包方式组建监网格监督员</w:t>
      </w:r>
      <w:r w:rsidRPr="002C5DFE">
        <w:rPr>
          <w:rFonts w:ascii="仿宋_GB2312" w:eastAsia="仿宋_GB2312" w:hAnsi="黑体" w:hint="eastAsia"/>
          <w:sz w:val="32"/>
          <w:szCs w:val="32"/>
        </w:rPr>
        <w:t>队伍，建立退出机制，对服务外包公司进行严格</w:t>
      </w:r>
      <w:r w:rsidRPr="002C5DFE">
        <w:rPr>
          <w:rFonts w:ascii="仿宋_GB2312" w:eastAsia="仿宋_GB2312" w:hAnsi="黑体" w:hint="eastAsia"/>
          <w:sz w:val="32"/>
          <w:szCs w:val="32"/>
        </w:rPr>
        <w:lastRenderedPageBreak/>
        <w:t>考核，并将考核结果作为拨付相关服务费用的依据。</w:t>
      </w:r>
    </w:p>
    <w:p w14:paraId="4ECEE2BC" w14:textId="77777777" w:rsidR="00302EC8" w:rsidRPr="002C5DFE" w:rsidRDefault="00BC0B8C" w:rsidP="00751804">
      <w:pPr>
        <w:spacing w:line="600" w:lineRule="exact"/>
        <w:ind w:firstLineChars="300" w:firstLine="960"/>
        <w:rPr>
          <w:rFonts w:ascii="黑体" w:eastAsia="黑体" w:hAnsi="黑体"/>
          <w:sz w:val="32"/>
          <w:szCs w:val="32"/>
        </w:rPr>
      </w:pPr>
      <w:r w:rsidRPr="002C5DFE">
        <w:rPr>
          <w:rFonts w:ascii="黑体" w:eastAsia="黑体" w:hAnsi="黑体" w:hint="eastAsia"/>
          <w:sz w:val="32"/>
          <w:szCs w:val="32"/>
        </w:rPr>
        <w:t>二、部门基本情况</w:t>
      </w:r>
    </w:p>
    <w:p w14:paraId="71DD139F" w14:textId="77777777" w:rsidR="00302EC8" w:rsidRPr="002C5DFE" w:rsidRDefault="00BC0B8C" w:rsidP="00166462">
      <w:pPr>
        <w:spacing w:line="600" w:lineRule="exact"/>
        <w:ind w:firstLineChars="200" w:firstLine="640"/>
        <w:rPr>
          <w:rFonts w:ascii="楷体" w:eastAsia="楷体" w:hAnsi="楷体"/>
          <w:sz w:val="32"/>
          <w:szCs w:val="32"/>
        </w:rPr>
      </w:pPr>
      <w:r w:rsidRPr="002C5DFE">
        <w:rPr>
          <w:rFonts w:ascii="楷体" w:eastAsia="楷体" w:hAnsi="楷体" w:hint="eastAsia"/>
          <w:sz w:val="32"/>
          <w:szCs w:val="32"/>
        </w:rPr>
        <w:t>（一）部门决算单位构成</w:t>
      </w:r>
    </w:p>
    <w:p w14:paraId="4946A5FC" w14:textId="77777777" w:rsidR="00817F2C" w:rsidRPr="002C5DFE" w:rsidRDefault="00BC0B8C" w:rsidP="00166462">
      <w:pPr>
        <w:spacing w:line="600" w:lineRule="exact"/>
        <w:ind w:firstLineChars="200" w:firstLine="640"/>
        <w:rPr>
          <w:rFonts w:ascii="仿宋_GB2312" w:eastAsia="仿宋_GB2312"/>
          <w:sz w:val="32"/>
          <w:szCs w:val="32"/>
        </w:rPr>
      </w:pPr>
      <w:r w:rsidRPr="002C5DFE">
        <w:rPr>
          <w:rFonts w:ascii="仿宋_GB2312" w:eastAsia="仿宋_GB2312" w:hint="eastAsia"/>
          <w:sz w:val="32"/>
          <w:szCs w:val="32"/>
        </w:rPr>
        <w:t>纳入昆明市网格</w:t>
      </w:r>
      <w:proofErr w:type="gramStart"/>
      <w:r w:rsidRPr="002C5DFE">
        <w:rPr>
          <w:rFonts w:ascii="仿宋_GB2312" w:eastAsia="仿宋_GB2312" w:hint="eastAsia"/>
          <w:sz w:val="32"/>
          <w:szCs w:val="32"/>
        </w:rPr>
        <w:t>化综合</w:t>
      </w:r>
      <w:proofErr w:type="gramEnd"/>
      <w:r w:rsidRPr="002C5DFE">
        <w:rPr>
          <w:rFonts w:ascii="仿宋_GB2312" w:eastAsia="仿宋_GB2312" w:hint="eastAsia"/>
          <w:sz w:val="32"/>
          <w:szCs w:val="32"/>
        </w:rPr>
        <w:t>监督指挥中心盘龙分中心</w:t>
      </w:r>
      <w:r w:rsidRPr="002C5DFE">
        <w:rPr>
          <w:rFonts w:ascii="仿宋_GB2312" w:eastAsia="仿宋_GB2312" w:hint="eastAsia"/>
          <w:sz w:val="32"/>
          <w:szCs w:val="32"/>
        </w:rPr>
        <w:t>2018</w:t>
      </w:r>
      <w:r w:rsidRPr="002C5DFE">
        <w:rPr>
          <w:rFonts w:ascii="仿宋_GB2312" w:eastAsia="仿宋_GB2312" w:hint="eastAsia"/>
          <w:sz w:val="32"/>
          <w:szCs w:val="32"/>
        </w:rPr>
        <w:t>年度部门决算编报的单位共</w:t>
      </w:r>
      <w:r w:rsidRPr="002C5DFE">
        <w:rPr>
          <w:rFonts w:ascii="仿宋_GB2312" w:eastAsia="仿宋_GB2312" w:hint="eastAsia"/>
          <w:sz w:val="32"/>
          <w:szCs w:val="32"/>
        </w:rPr>
        <w:t>1</w:t>
      </w:r>
      <w:r w:rsidRPr="002C5DFE">
        <w:rPr>
          <w:rFonts w:ascii="仿宋_GB2312" w:eastAsia="仿宋_GB2312" w:hint="eastAsia"/>
          <w:sz w:val="32"/>
          <w:szCs w:val="32"/>
        </w:rPr>
        <w:t>个。</w:t>
      </w:r>
      <w:r w:rsidR="00166462" w:rsidRPr="002C5DFE">
        <w:rPr>
          <w:rFonts w:ascii="仿宋_GB2312" w:eastAsia="仿宋_GB2312" w:hint="eastAsia"/>
          <w:sz w:val="32"/>
          <w:szCs w:val="32"/>
        </w:rPr>
        <w:t>其中：</w:t>
      </w:r>
      <w:r w:rsidR="00D360D6" w:rsidRPr="002C5DFE">
        <w:rPr>
          <w:rFonts w:ascii="仿宋_GB2312" w:eastAsia="仿宋_GB2312" w:hint="eastAsia"/>
          <w:sz w:val="32"/>
          <w:szCs w:val="32"/>
        </w:rPr>
        <w:t>其他事业单位</w:t>
      </w:r>
      <w:r w:rsidR="00EF0A00" w:rsidRPr="002C5DFE">
        <w:rPr>
          <w:rFonts w:ascii="仿宋_GB2312" w:eastAsia="仿宋_GB2312" w:hint="eastAsia"/>
          <w:sz w:val="32"/>
          <w:szCs w:val="32"/>
        </w:rPr>
        <w:t>1</w:t>
      </w:r>
      <w:r w:rsidR="00D360D6" w:rsidRPr="002C5DFE">
        <w:rPr>
          <w:rFonts w:ascii="仿宋_GB2312" w:eastAsia="仿宋_GB2312" w:hint="eastAsia"/>
          <w:sz w:val="32"/>
          <w:szCs w:val="32"/>
        </w:rPr>
        <w:t>个，即：昆明市网格</w:t>
      </w:r>
      <w:proofErr w:type="gramStart"/>
      <w:r w:rsidR="00D360D6" w:rsidRPr="002C5DFE">
        <w:rPr>
          <w:rFonts w:ascii="仿宋_GB2312" w:eastAsia="仿宋_GB2312" w:hint="eastAsia"/>
          <w:sz w:val="32"/>
          <w:szCs w:val="32"/>
        </w:rPr>
        <w:t>化综合</w:t>
      </w:r>
      <w:proofErr w:type="gramEnd"/>
      <w:r w:rsidR="00D360D6" w:rsidRPr="002C5DFE">
        <w:rPr>
          <w:rFonts w:ascii="仿宋_GB2312" w:eastAsia="仿宋_GB2312" w:hint="eastAsia"/>
          <w:sz w:val="32"/>
          <w:szCs w:val="32"/>
        </w:rPr>
        <w:t>监督指挥中心盘龙分中心。</w:t>
      </w:r>
    </w:p>
    <w:p w14:paraId="365A8BB0" w14:textId="77777777" w:rsidR="00302EC8" w:rsidRPr="002C5DFE" w:rsidRDefault="00BC0B8C" w:rsidP="00166462">
      <w:pPr>
        <w:ind w:firstLineChars="200" w:firstLine="640"/>
        <w:rPr>
          <w:rFonts w:ascii="楷体" w:eastAsia="楷体" w:hAnsi="楷体"/>
          <w:sz w:val="32"/>
          <w:szCs w:val="32"/>
        </w:rPr>
      </w:pPr>
      <w:r w:rsidRPr="002C5DFE">
        <w:rPr>
          <w:rFonts w:ascii="楷体" w:eastAsia="楷体" w:hAnsi="楷体" w:hint="eastAsia"/>
          <w:sz w:val="32"/>
          <w:szCs w:val="32"/>
        </w:rPr>
        <w:t>（二）部门人员和车辆的编制及实有情况</w:t>
      </w:r>
    </w:p>
    <w:p w14:paraId="4AADC24B" w14:textId="77777777" w:rsidR="00817F2C" w:rsidRPr="002C5DFE" w:rsidRDefault="00BC0B8C" w:rsidP="00EF0A00">
      <w:pPr>
        <w:spacing w:line="600" w:lineRule="exact"/>
        <w:ind w:firstLineChars="200" w:firstLine="640"/>
        <w:rPr>
          <w:rFonts w:ascii="仿宋_GB2312" w:eastAsia="仿宋_GB2312" w:hAnsi="宋体" w:cs="Arial"/>
          <w:kern w:val="0"/>
          <w:sz w:val="32"/>
          <w:szCs w:val="32"/>
        </w:rPr>
      </w:pPr>
      <w:r w:rsidRPr="00804E3F">
        <w:rPr>
          <w:rFonts w:ascii="仿宋_GB2312" w:eastAsia="仿宋_GB2312" w:hint="eastAsia"/>
          <w:sz w:val="32"/>
          <w:szCs w:val="32"/>
        </w:rPr>
        <w:t>昆明市网格</w:t>
      </w:r>
      <w:proofErr w:type="gramStart"/>
      <w:r w:rsidRPr="00804E3F">
        <w:rPr>
          <w:rFonts w:ascii="仿宋_GB2312" w:eastAsia="仿宋_GB2312" w:hint="eastAsia"/>
          <w:sz w:val="32"/>
          <w:szCs w:val="32"/>
        </w:rPr>
        <w:t>化综合</w:t>
      </w:r>
      <w:proofErr w:type="gramEnd"/>
      <w:r w:rsidRPr="00804E3F">
        <w:rPr>
          <w:rFonts w:ascii="仿宋_GB2312" w:eastAsia="仿宋_GB2312" w:hint="eastAsia"/>
          <w:sz w:val="32"/>
          <w:szCs w:val="32"/>
        </w:rPr>
        <w:t>监督指挥中心盘龙分中心</w:t>
      </w:r>
      <w:r w:rsidRPr="00804E3F">
        <w:rPr>
          <w:rFonts w:ascii="仿宋_GB2312" w:eastAsia="仿宋_GB2312" w:hint="eastAsia"/>
          <w:sz w:val="32"/>
          <w:szCs w:val="32"/>
        </w:rPr>
        <w:t>2018</w:t>
      </w:r>
      <w:r w:rsidR="00A150BC" w:rsidRPr="00804E3F">
        <w:rPr>
          <w:rFonts w:ascii="仿宋_GB2312" w:eastAsia="仿宋_GB2312" w:hint="eastAsia"/>
          <w:sz w:val="32"/>
          <w:szCs w:val="32"/>
        </w:rPr>
        <w:t>年末实有</w:t>
      </w:r>
      <w:r w:rsidR="00C623B7" w:rsidRPr="00804E3F">
        <w:rPr>
          <w:rFonts w:ascii="仿宋_GB2312" w:eastAsia="仿宋_GB2312" w:hint="eastAsia"/>
          <w:sz w:val="32"/>
          <w:szCs w:val="32"/>
        </w:rPr>
        <w:t>编制</w:t>
      </w:r>
      <w:r w:rsidR="00A150BC" w:rsidRPr="00804E3F">
        <w:rPr>
          <w:rFonts w:ascii="仿宋_GB2312" w:eastAsia="仿宋_GB2312" w:hint="eastAsia"/>
          <w:sz w:val="32"/>
          <w:szCs w:val="32"/>
        </w:rPr>
        <w:t>人员</w:t>
      </w:r>
      <w:r w:rsidRPr="00804E3F">
        <w:rPr>
          <w:rFonts w:ascii="仿宋_GB2312" w:eastAsia="仿宋_GB2312" w:hint="eastAsia"/>
          <w:sz w:val="32"/>
          <w:szCs w:val="32"/>
        </w:rPr>
        <w:t>11</w:t>
      </w:r>
      <w:r w:rsidR="00A150BC" w:rsidRPr="00804E3F">
        <w:rPr>
          <w:rFonts w:ascii="仿宋_GB2312" w:eastAsia="仿宋_GB2312" w:hAnsi="宋体" w:cs="Arial" w:hint="eastAsia"/>
          <w:kern w:val="0"/>
          <w:sz w:val="32"/>
          <w:szCs w:val="32"/>
        </w:rPr>
        <w:t>人。</w:t>
      </w:r>
      <w:r w:rsidRPr="00804E3F">
        <w:rPr>
          <w:rFonts w:ascii="仿宋_GB2312" w:eastAsia="仿宋_GB2312" w:hAnsi="宋体" w:cs="Arial" w:hint="eastAsia"/>
          <w:kern w:val="0"/>
          <w:sz w:val="32"/>
          <w:szCs w:val="32"/>
        </w:rPr>
        <w:t>其中：</w:t>
      </w:r>
      <w:r w:rsidR="00C623B7" w:rsidRPr="00804E3F">
        <w:rPr>
          <w:rFonts w:ascii="仿宋_GB2312" w:eastAsia="仿宋_GB2312" w:hAnsi="宋体" w:cs="Arial" w:hint="eastAsia"/>
          <w:kern w:val="0"/>
          <w:sz w:val="32"/>
          <w:szCs w:val="32"/>
        </w:rPr>
        <w:t>核定</w:t>
      </w:r>
      <w:r w:rsidRPr="00804E3F">
        <w:rPr>
          <w:rFonts w:ascii="仿宋_GB2312" w:eastAsia="仿宋_GB2312" w:hAnsi="宋体" w:cs="Arial" w:hint="eastAsia"/>
          <w:kern w:val="0"/>
          <w:sz w:val="32"/>
          <w:szCs w:val="32"/>
        </w:rPr>
        <w:t>事业编制</w:t>
      </w:r>
      <w:r w:rsidR="00C623B7" w:rsidRPr="00804E3F">
        <w:rPr>
          <w:rFonts w:ascii="仿宋_GB2312" w:eastAsia="仿宋_GB2312" w:hAnsi="宋体" w:cs="Arial" w:hint="eastAsia"/>
          <w:kern w:val="0"/>
          <w:sz w:val="32"/>
          <w:szCs w:val="32"/>
        </w:rPr>
        <w:t>数</w:t>
      </w:r>
      <w:r w:rsidRPr="00804E3F">
        <w:rPr>
          <w:rFonts w:ascii="仿宋_GB2312" w:eastAsia="仿宋_GB2312" w:hAnsi="宋体" w:cs="Arial" w:hint="eastAsia"/>
          <w:kern w:val="0"/>
          <w:sz w:val="32"/>
          <w:szCs w:val="32"/>
        </w:rPr>
        <w:t>15</w:t>
      </w:r>
      <w:r w:rsidRPr="00804E3F">
        <w:rPr>
          <w:rFonts w:ascii="仿宋_GB2312" w:eastAsia="仿宋_GB2312" w:hAnsi="宋体" w:cs="Arial" w:hint="eastAsia"/>
          <w:kern w:val="0"/>
          <w:sz w:val="32"/>
          <w:szCs w:val="32"/>
        </w:rPr>
        <w:t>人，</w:t>
      </w:r>
      <w:r w:rsidR="00C623B7" w:rsidRPr="00804E3F">
        <w:rPr>
          <w:rFonts w:ascii="仿宋_GB2312" w:eastAsia="仿宋_GB2312" w:hAnsi="宋体" w:cs="Arial" w:hint="eastAsia"/>
          <w:kern w:val="0"/>
          <w:sz w:val="32"/>
          <w:szCs w:val="32"/>
        </w:rPr>
        <w:t>现</w:t>
      </w:r>
      <w:r w:rsidRPr="00804E3F">
        <w:rPr>
          <w:rFonts w:ascii="仿宋_GB2312" w:eastAsia="仿宋_GB2312" w:hAnsi="宋体" w:cs="Arial" w:hint="eastAsia"/>
          <w:kern w:val="0"/>
          <w:sz w:val="32"/>
          <w:szCs w:val="32"/>
        </w:rPr>
        <w:t>在职在编实有事业人员</w:t>
      </w:r>
      <w:r w:rsidRPr="00804E3F">
        <w:rPr>
          <w:rFonts w:ascii="仿宋_GB2312" w:eastAsia="仿宋_GB2312" w:hAnsi="宋体" w:cs="Arial" w:hint="eastAsia"/>
          <w:kern w:val="0"/>
          <w:sz w:val="32"/>
          <w:szCs w:val="32"/>
        </w:rPr>
        <w:t>11</w:t>
      </w:r>
      <w:r w:rsidRPr="00804E3F">
        <w:rPr>
          <w:rFonts w:ascii="仿宋_GB2312" w:eastAsia="仿宋_GB2312" w:hAnsi="宋体" w:cs="Arial" w:hint="eastAsia"/>
          <w:kern w:val="0"/>
          <w:sz w:val="32"/>
          <w:szCs w:val="32"/>
        </w:rPr>
        <w:t>人。</w:t>
      </w:r>
    </w:p>
    <w:p w14:paraId="07038B8B" w14:textId="77777777" w:rsidR="00DC36EC" w:rsidRPr="002C5DFE" w:rsidRDefault="00BC0B8C" w:rsidP="00EF0A00">
      <w:pPr>
        <w:spacing w:line="600" w:lineRule="exact"/>
        <w:ind w:firstLineChars="200" w:firstLine="640"/>
        <w:rPr>
          <w:rFonts w:ascii="仿宋_GB2312" w:eastAsia="仿宋_GB2312" w:hAnsi="宋体" w:cs="Arial"/>
          <w:kern w:val="0"/>
          <w:sz w:val="32"/>
          <w:szCs w:val="32"/>
        </w:rPr>
      </w:pPr>
      <w:r w:rsidRPr="002C5DFE">
        <w:rPr>
          <w:rFonts w:ascii="仿宋_GB2312" w:eastAsia="仿宋_GB2312" w:hAnsi="宋体" w:cs="Arial" w:hint="eastAsia"/>
          <w:kern w:val="0"/>
          <w:sz w:val="32"/>
          <w:szCs w:val="32"/>
        </w:rPr>
        <w:t>离退休人员</w:t>
      </w:r>
      <w:r w:rsidRPr="002C5DFE">
        <w:rPr>
          <w:rFonts w:ascii="仿宋_GB2312" w:eastAsia="仿宋_GB2312" w:hAnsi="宋体" w:cs="Arial" w:hint="eastAsia"/>
          <w:kern w:val="0"/>
          <w:sz w:val="32"/>
          <w:szCs w:val="32"/>
        </w:rPr>
        <w:t>0</w:t>
      </w:r>
      <w:r w:rsidRPr="002C5DFE">
        <w:rPr>
          <w:rFonts w:ascii="仿宋_GB2312" w:eastAsia="仿宋_GB2312" w:hAnsi="宋体" w:cs="Arial" w:hint="eastAsia"/>
          <w:kern w:val="0"/>
          <w:sz w:val="32"/>
          <w:szCs w:val="32"/>
        </w:rPr>
        <w:t>人。</w:t>
      </w:r>
    </w:p>
    <w:p w14:paraId="2E0D143C" w14:textId="77777777" w:rsidR="00DC36EC" w:rsidRPr="002C5DFE" w:rsidRDefault="00BC0B8C" w:rsidP="00DC36EC">
      <w:pPr>
        <w:spacing w:line="560" w:lineRule="exact"/>
        <w:ind w:firstLineChars="200" w:firstLine="640"/>
        <w:rPr>
          <w:rFonts w:ascii="仿宋_GB2312" w:eastAsia="仿宋_GB2312" w:hAnsi="宋体" w:cs="Arial"/>
          <w:kern w:val="0"/>
          <w:sz w:val="32"/>
          <w:szCs w:val="32"/>
        </w:rPr>
      </w:pPr>
      <w:r w:rsidRPr="002C5DFE">
        <w:rPr>
          <w:rFonts w:ascii="仿宋_GB2312" w:eastAsia="仿宋_GB2312" w:hAnsi="宋体" w:cs="Arial" w:hint="eastAsia"/>
          <w:kern w:val="0"/>
          <w:sz w:val="32"/>
          <w:szCs w:val="32"/>
        </w:rPr>
        <w:t>无车辆编制，无在编实有车辆。</w:t>
      </w:r>
    </w:p>
    <w:p w14:paraId="46CE193D" w14:textId="77777777" w:rsidR="00DC36EC" w:rsidRPr="002C5DFE" w:rsidRDefault="00DC36EC" w:rsidP="00DC36EC">
      <w:pPr>
        <w:spacing w:line="560" w:lineRule="exact"/>
        <w:ind w:firstLineChars="200" w:firstLine="640"/>
        <w:rPr>
          <w:rFonts w:ascii="仿宋_GB2312" w:eastAsia="仿宋_GB2312" w:hAnsi="宋体" w:cs="Arial"/>
          <w:kern w:val="0"/>
          <w:sz w:val="32"/>
          <w:szCs w:val="32"/>
        </w:rPr>
      </w:pPr>
    </w:p>
    <w:p w14:paraId="6BAB1206" w14:textId="77777777" w:rsidR="00302EC8" w:rsidRPr="002C5DFE" w:rsidRDefault="00BC0B8C">
      <w:pPr>
        <w:jc w:val="center"/>
        <w:rPr>
          <w:rFonts w:ascii="黑体" w:eastAsia="黑体" w:hAnsi="黑体"/>
          <w:sz w:val="32"/>
          <w:szCs w:val="32"/>
        </w:rPr>
      </w:pPr>
      <w:r w:rsidRPr="002C5DFE">
        <w:rPr>
          <w:rFonts w:ascii="黑体" w:eastAsia="黑体" w:hAnsi="黑体" w:hint="eastAsia"/>
          <w:sz w:val="32"/>
          <w:szCs w:val="32"/>
        </w:rPr>
        <w:t>第二部分</w:t>
      </w:r>
      <w:r w:rsidRPr="002C5DFE">
        <w:rPr>
          <w:rFonts w:ascii="黑体" w:eastAsia="黑体" w:hAnsi="黑体" w:hint="eastAsia"/>
          <w:sz w:val="32"/>
          <w:szCs w:val="32"/>
        </w:rPr>
        <w:t xml:space="preserve"> </w:t>
      </w:r>
      <w:r w:rsidR="00DC36EC" w:rsidRPr="002C5DFE">
        <w:rPr>
          <w:rFonts w:ascii="黑体" w:eastAsia="黑体" w:hAnsi="黑体" w:hint="eastAsia"/>
          <w:sz w:val="32"/>
          <w:szCs w:val="32"/>
        </w:rPr>
        <w:t>2018</w:t>
      </w:r>
      <w:r w:rsidRPr="002C5DFE">
        <w:rPr>
          <w:rFonts w:ascii="黑体" w:eastAsia="黑体" w:hAnsi="黑体" w:hint="eastAsia"/>
          <w:sz w:val="32"/>
          <w:szCs w:val="32"/>
        </w:rPr>
        <w:t>年度部门决算表</w:t>
      </w:r>
    </w:p>
    <w:p w14:paraId="1CDF5A5B" w14:textId="77777777" w:rsidR="00302EC8" w:rsidRPr="002C5DFE" w:rsidRDefault="00BC0B8C" w:rsidP="002C5DFE">
      <w:pPr>
        <w:spacing w:line="600" w:lineRule="exact"/>
        <w:ind w:firstLineChars="200" w:firstLine="640"/>
        <w:jc w:val="center"/>
        <w:rPr>
          <w:rFonts w:ascii="仿宋_GB2312" w:eastAsia="仿宋_GB2312"/>
          <w:sz w:val="32"/>
          <w:szCs w:val="32"/>
        </w:rPr>
      </w:pPr>
      <w:r w:rsidRPr="002C5DFE">
        <w:rPr>
          <w:rFonts w:ascii="仿宋_GB2312" w:eastAsia="仿宋_GB2312" w:hint="eastAsia"/>
          <w:sz w:val="32"/>
          <w:szCs w:val="32"/>
        </w:rPr>
        <w:t>（详见附件）</w:t>
      </w:r>
    </w:p>
    <w:p w14:paraId="3F9A175F" w14:textId="77777777" w:rsidR="00302EC8" w:rsidRPr="002C5DFE" w:rsidRDefault="00302EC8" w:rsidP="002C5DFE">
      <w:pPr>
        <w:spacing w:line="600" w:lineRule="exact"/>
        <w:ind w:firstLineChars="200" w:firstLine="640"/>
        <w:jc w:val="center"/>
        <w:rPr>
          <w:rFonts w:ascii="仿宋_GB2312" w:eastAsia="仿宋_GB2312"/>
          <w:sz w:val="32"/>
          <w:szCs w:val="32"/>
        </w:rPr>
      </w:pPr>
    </w:p>
    <w:p w14:paraId="157F67D6" w14:textId="77777777" w:rsidR="00302EC8" w:rsidRPr="002C5DFE" w:rsidRDefault="00BC0B8C">
      <w:pPr>
        <w:jc w:val="center"/>
        <w:rPr>
          <w:rFonts w:ascii="黑体" w:eastAsia="黑体" w:hAnsi="黑体"/>
          <w:sz w:val="32"/>
          <w:szCs w:val="32"/>
        </w:rPr>
      </w:pPr>
      <w:r w:rsidRPr="002C5DFE">
        <w:rPr>
          <w:rFonts w:ascii="黑体" w:eastAsia="黑体" w:hAnsi="黑体" w:hint="eastAsia"/>
          <w:sz w:val="32"/>
          <w:szCs w:val="32"/>
        </w:rPr>
        <w:t>第三部分</w:t>
      </w:r>
      <w:r w:rsidRPr="002C5DFE">
        <w:rPr>
          <w:rFonts w:ascii="黑体" w:eastAsia="黑体" w:hAnsi="黑体" w:hint="eastAsia"/>
          <w:sz w:val="32"/>
          <w:szCs w:val="32"/>
        </w:rPr>
        <w:t xml:space="preserve">  </w:t>
      </w:r>
      <w:r w:rsidR="00DC36EC" w:rsidRPr="002C5DFE">
        <w:rPr>
          <w:rFonts w:ascii="黑体" w:eastAsia="黑体" w:hAnsi="黑体" w:hint="eastAsia"/>
          <w:sz w:val="32"/>
          <w:szCs w:val="32"/>
        </w:rPr>
        <w:t>2018</w:t>
      </w:r>
      <w:r w:rsidRPr="002C5DFE">
        <w:rPr>
          <w:rFonts w:ascii="黑体" w:eastAsia="黑体" w:hAnsi="黑体" w:hint="eastAsia"/>
          <w:sz w:val="32"/>
          <w:szCs w:val="32"/>
        </w:rPr>
        <w:t>年度部门决算情况说明</w:t>
      </w:r>
    </w:p>
    <w:p w14:paraId="53BF4BCA" w14:textId="77777777" w:rsidR="00302EC8" w:rsidRPr="002C5DFE" w:rsidRDefault="00BC0B8C" w:rsidP="00EF0A00">
      <w:pPr>
        <w:ind w:firstLineChars="200" w:firstLine="640"/>
        <w:jc w:val="left"/>
        <w:rPr>
          <w:rFonts w:ascii="黑体" w:eastAsia="黑体" w:hAnsi="黑体"/>
          <w:sz w:val="32"/>
          <w:szCs w:val="32"/>
        </w:rPr>
      </w:pPr>
      <w:r w:rsidRPr="002C5DFE">
        <w:rPr>
          <w:rFonts w:ascii="黑体" w:eastAsia="黑体" w:hAnsi="黑体" w:hint="eastAsia"/>
          <w:sz w:val="32"/>
          <w:szCs w:val="32"/>
        </w:rPr>
        <w:t>一、收入决算情况说明</w:t>
      </w:r>
    </w:p>
    <w:p w14:paraId="6CCB766C" w14:textId="77777777" w:rsidR="00E25DA4" w:rsidRPr="002C5DFE" w:rsidRDefault="00BC0B8C">
      <w:pPr>
        <w:widowControl/>
        <w:snapToGrid w:val="0"/>
        <w:spacing w:before="100" w:after="100" w:line="600" w:lineRule="exact"/>
        <w:ind w:firstLine="538"/>
        <w:jc w:val="left"/>
        <w:rPr>
          <w:rFonts w:ascii="仿宋_GB2312" w:eastAsia="仿宋_GB2312"/>
          <w:sz w:val="32"/>
          <w:szCs w:val="32"/>
        </w:rPr>
      </w:pPr>
      <w:r w:rsidRPr="002C5DFE">
        <w:rPr>
          <w:rFonts w:ascii="仿宋_GB2312" w:eastAsia="仿宋_GB2312" w:hint="eastAsia"/>
          <w:sz w:val="32"/>
          <w:szCs w:val="32"/>
        </w:rPr>
        <w:t>昆明市网格</w:t>
      </w:r>
      <w:proofErr w:type="gramStart"/>
      <w:r w:rsidRPr="002C5DFE">
        <w:rPr>
          <w:rFonts w:ascii="仿宋_GB2312" w:eastAsia="仿宋_GB2312" w:hint="eastAsia"/>
          <w:sz w:val="32"/>
          <w:szCs w:val="32"/>
        </w:rPr>
        <w:t>化综合</w:t>
      </w:r>
      <w:proofErr w:type="gramEnd"/>
      <w:r w:rsidRPr="002C5DFE">
        <w:rPr>
          <w:rFonts w:ascii="仿宋_GB2312" w:eastAsia="仿宋_GB2312" w:hint="eastAsia"/>
          <w:sz w:val="32"/>
          <w:szCs w:val="32"/>
        </w:rPr>
        <w:t>监督指挥中心盘龙分中心</w:t>
      </w:r>
      <w:r w:rsidRPr="002C5DFE">
        <w:rPr>
          <w:rFonts w:ascii="仿宋_GB2312" w:eastAsia="仿宋_GB2312" w:hint="eastAsia"/>
          <w:sz w:val="32"/>
          <w:szCs w:val="32"/>
        </w:rPr>
        <w:t>2018</w:t>
      </w:r>
      <w:r w:rsidR="00A150BC" w:rsidRPr="002C5DFE">
        <w:rPr>
          <w:rFonts w:ascii="仿宋_GB2312" w:eastAsia="仿宋_GB2312" w:hint="eastAsia"/>
          <w:sz w:val="32"/>
          <w:szCs w:val="32"/>
        </w:rPr>
        <w:t>年度收入合计</w:t>
      </w:r>
      <w:r w:rsidRPr="002C5DFE">
        <w:rPr>
          <w:rFonts w:ascii="仿宋_GB2312" w:eastAsia="仿宋_GB2312"/>
          <w:sz w:val="32"/>
          <w:szCs w:val="32"/>
        </w:rPr>
        <w:t>534.19</w:t>
      </w:r>
      <w:r w:rsidR="00A150BC" w:rsidRPr="002C5DFE">
        <w:rPr>
          <w:rFonts w:ascii="仿宋_GB2312" w:eastAsia="仿宋_GB2312" w:hint="eastAsia"/>
          <w:sz w:val="32"/>
          <w:szCs w:val="32"/>
        </w:rPr>
        <w:t>万元。其中：财政拨款收入</w:t>
      </w:r>
      <w:r w:rsidRPr="002C5DFE">
        <w:rPr>
          <w:rFonts w:ascii="仿宋_GB2312" w:eastAsia="仿宋_GB2312"/>
          <w:sz w:val="32"/>
          <w:szCs w:val="32"/>
        </w:rPr>
        <w:t>534.19</w:t>
      </w:r>
      <w:r w:rsidR="00A150BC" w:rsidRPr="002C5DFE">
        <w:rPr>
          <w:rFonts w:ascii="仿宋_GB2312" w:eastAsia="仿宋_GB2312" w:hint="eastAsia"/>
          <w:sz w:val="32"/>
          <w:szCs w:val="32"/>
        </w:rPr>
        <w:t>万元，占总收入的</w:t>
      </w:r>
      <w:r w:rsidRPr="002C5DFE">
        <w:rPr>
          <w:rFonts w:ascii="仿宋_GB2312" w:eastAsia="仿宋_GB2312" w:hint="eastAsia"/>
          <w:sz w:val="32"/>
          <w:szCs w:val="32"/>
        </w:rPr>
        <w:t>100</w:t>
      </w:r>
      <w:r w:rsidR="00A150BC" w:rsidRPr="002C5DFE">
        <w:rPr>
          <w:rFonts w:ascii="仿宋_GB2312" w:eastAsia="仿宋_GB2312" w:hint="eastAsia"/>
          <w:sz w:val="32"/>
          <w:szCs w:val="32"/>
        </w:rPr>
        <w:t>%；上级补助收入</w:t>
      </w:r>
      <w:r w:rsidRPr="002C5DFE">
        <w:rPr>
          <w:rFonts w:ascii="仿宋_GB2312" w:eastAsia="仿宋_GB2312" w:hint="eastAsia"/>
          <w:sz w:val="32"/>
          <w:szCs w:val="32"/>
        </w:rPr>
        <w:t>0</w:t>
      </w:r>
      <w:r w:rsidR="00A150BC" w:rsidRPr="002C5DFE">
        <w:rPr>
          <w:rFonts w:ascii="仿宋_GB2312" w:eastAsia="仿宋_GB2312" w:hint="eastAsia"/>
          <w:sz w:val="32"/>
          <w:szCs w:val="32"/>
        </w:rPr>
        <w:t>万元，占总收入的</w:t>
      </w:r>
      <w:r w:rsidRPr="002C5DFE">
        <w:rPr>
          <w:rFonts w:ascii="仿宋_GB2312" w:eastAsia="仿宋_GB2312" w:hint="eastAsia"/>
          <w:sz w:val="32"/>
          <w:szCs w:val="32"/>
        </w:rPr>
        <w:t>0</w:t>
      </w:r>
      <w:r w:rsidR="00A150BC" w:rsidRPr="002C5DFE">
        <w:rPr>
          <w:rFonts w:ascii="仿宋_GB2312" w:eastAsia="仿宋_GB2312" w:hint="eastAsia"/>
          <w:sz w:val="32"/>
          <w:szCs w:val="32"/>
        </w:rPr>
        <w:t>%；事业收入</w:t>
      </w:r>
      <w:r w:rsidRPr="002C5DFE">
        <w:rPr>
          <w:rFonts w:ascii="仿宋_GB2312" w:eastAsia="仿宋_GB2312" w:hint="eastAsia"/>
          <w:sz w:val="32"/>
          <w:szCs w:val="32"/>
        </w:rPr>
        <w:t>0</w:t>
      </w:r>
      <w:r w:rsidR="00A150BC" w:rsidRPr="002C5DFE">
        <w:rPr>
          <w:rFonts w:ascii="仿宋_GB2312" w:eastAsia="仿宋_GB2312" w:hint="eastAsia"/>
          <w:sz w:val="32"/>
          <w:szCs w:val="32"/>
        </w:rPr>
        <w:t>万</w:t>
      </w:r>
      <w:r w:rsidR="00A150BC" w:rsidRPr="002C5DFE">
        <w:rPr>
          <w:rFonts w:ascii="仿宋_GB2312" w:eastAsia="仿宋_GB2312" w:hint="eastAsia"/>
          <w:sz w:val="32"/>
          <w:szCs w:val="32"/>
        </w:rPr>
        <w:lastRenderedPageBreak/>
        <w:t>元，占总收入的</w:t>
      </w:r>
      <w:r w:rsidRPr="002C5DFE">
        <w:rPr>
          <w:rFonts w:ascii="仿宋_GB2312" w:eastAsia="仿宋_GB2312" w:hint="eastAsia"/>
          <w:sz w:val="32"/>
          <w:szCs w:val="32"/>
        </w:rPr>
        <w:t>0</w:t>
      </w:r>
      <w:r w:rsidR="00A150BC" w:rsidRPr="002C5DFE">
        <w:rPr>
          <w:rFonts w:ascii="仿宋_GB2312" w:eastAsia="仿宋_GB2312" w:hint="eastAsia"/>
          <w:sz w:val="32"/>
          <w:szCs w:val="32"/>
        </w:rPr>
        <w:t>%；经营收入</w:t>
      </w:r>
      <w:r w:rsidRPr="002C5DFE">
        <w:rPr>
          <w:rFonts w:ascii="仿宋_GB2312" w:eastAsia="仿宋_GB2312" w:hint="eastAsia"/>
          <w:sz w:val="32"/>
          <w:szCs w:val="32"/>
        </w:rPr>
        <w:t>0</w:t>
      </w:r>
      <w:r w:rsidR="00A150BC" w:rsidRPr="002C5DFE">
        <w:rPr>
          <w:rFonts w:ascii="仿宋_GB2312" w:eastAsia="仿宋_GB2312" w:hint="eastAsia"/>
          <w:sz w:val="32"/>
          <w:szCs w:val="32"/>
        </w:rPr>
        <w:t>万元，占总收入的</w:t>
      </w:r>
      <w:r w:rsidRPr="002C5DFE">
        <w:rPr>
          <w:rFonts w:ascii="仿宋_GB2312" w:eastAsia="仿宋_GB2312" w:hint="eastAsia"/>
          <w:sz w:val="32"/>
          <w:szCs w:val="32"/>
        </w:rPr>
        <w:t>0</w:t>
      </w:r>
      <w:r w:rsidR="00A150BC" w:rsidRPr="002C5DFE">
        <w:rPr>
          <w:rFonts w:ascii="仿宋_GB2312" w:eastAsia="仿宋_GB2312" w:hint="eastAsia"/>
          <w:sz w:val="32"/>
          <w:szCs w:val="32"/>
        </w:rPr>
        <w:t>%；附属单位缴款收入</w:t>
      </w:r>
      <w:r w:rsidRPr="002C5DFE">
        <w:rPr>
          <w:rFonts w:ascii="仿宋_GB2312" w:eastAsia="仿宋_GB2312" w:hint="eastAsia"/>
          <w:sz w:val="32"/>
          <w:szCs w:val="32"/>
        </w:rPr>
        <w:t>0</w:t>
      </w:r>
      <w:r w:rsidR="00A150BC" w:rsidRPr="002C5DFE">
        <w:rPr>
          <w:rFonts w:ascii="仿宋_GB2312" w:eastAsia="仿宋_GB2312" w:hint="eastAsia"/>
          <w:sz w:val="32"/>
          <w:szCs w:val="32"/>
        </w:rPr>
        <w:t>万元，占总收入的</w:t>
      </w:r>
      <w:r w:rsidRPr="002C5DFE">
        <w:rPr>
          <w:rFonts w:ascii="仿宋_GB2312" w:eastAsia="仿宋_GB2312" w:hint="eastAsia"/>
          <w:sz w:val="32"/>
          <w:szCs w:val="32"/>
        </w:rPr>
        <w:t>0</w:t>
      </w:r>
      <w:r w:rsidR="00A150BC" w:rsidRPr="002C5DFE">
        <w:rPr>
          <w:rFonts w:ascii="仿宋_GB2312" w:eastAsia="仿宋_GB2312" w:hint="eastAsia"/>
          <w:sz w:val="32"/>
          <w:szCs w:val="32"/>
        </w:rPr>
        <w:t>%；其他收入</w:t>
      </w:r>
      <w:r w:rsidRPr="002C5DFE">
        <w:rPr>
          <w:rFonts w:ascii="仿宋_GB2312" w:eastAsia="仿宋_GB2312" w:hint="eastAsia"/>
          <w:sz w:val="32"/>
          <w:szCs w:val="32"/>
        </w:rPr>
        <w:t>0</w:t>
      </w:r>
      <w:r w:rsidR="00A150BC" w:rsidRPr="002C5DFE">
        <w:rPr>
          <w:rFonts w:ascii="仿宋_GB2312" w:eastAsia="仿宋_GB2312" w:hint="eastAsia"/>
          <w:sz w:val="32"/>
          <w:szCs w:val="32"/>
        </w:rPr>
        <w:t>万元，占总收入的</w:t>
      </w:r>
      <w:r w:rsidRPr="002C5DFE">
        <w:rPr>
          <w:rFonts w:ascii="仿宋_GB2312" w:eastAsia="仿宋_GB2312" w:hint="eastAsia"/>
          <w:sz w:val="32"/>
          <w:szCs w:val="32"/>
        </w:rPr>
        <w:t>0</w:t>
      </w:r>
      <w:r w:rsidR="00A150BC" w:rsidRPr="002C5DFE">
        <w:rPr>
          <w:rFonts w:ascii="仿宋_GB2312" w:eastAsia="仿宋_GB2312" w:hint="eastAsia"/>
          <w:sz w:val="32"/>
          <w:szCs w:val="32"/>
        </w:rPr>
        <w:t>%。</w:t>
      </w:r>
    </w:p>
    <w:p w14:paraId="548AF89B" w14:textId="77777777" w:rsidR="00E25DA4" w:rsidRPr="002C5DFE" w:rsidRDefault="00BC0B8C">
      <w:pPr>
        <w:widowControl/>
        <w:snapToGrid w:val="0"/>
        <w:spacing w:before="100" w:after="100" w:line="600" w:lineRule="exact"/>
        <w:ind w:firstLine="538"/>
        <w:jc w:val="left"/>
        <w:rPr>
          <w:rFonts w:ascii="仿宋_GB2312" w:eastAsia="仿宋_GB2312"/>
          <w:sz w:val="32"/>
          <w:szCs w:val="32"/>
        </w:rPr>
      </w:pPr>
      <w:r w:rsidRPr="002C5DFE">
        <w:rPr>
          <w:rFonts w:ascii="仿宋_GB2312" w:eastAsia="仿宋_GB2312" w:hAnsi="仿宋_GB2312" w:cs="仿宋_GB2312" w:hint="eastAsia"/>
          <w:sz w:val="32"/>
          <w:szCs w:val="32"/>
        </w:rPr>
        <w:t>我单位于</w:t>
      </w:r>
      <w:r w:rsidRPr="002C5DFE">
        <w:rPr>
          <w:rFonts w:ascii="仿宋_GB2312" w:eastAsia="仿宋_GB2312" w:hAnsi="仿宋_GB2312" w:cs="仿宋_GB2312" w:hint="eastAsia"/>
          <w:sz w:val="32"/>
          <w:szCs w:val="32"/>
        </w:rPr>
        <w:t>2017</w:t>
      </w:r>
      <w:r w:rsidRPr="002C5DFE">
        <w:rPr>
          <w:rFonts w:ascii="仿宋_GB2312" w:eastAsia="仿宋_GB2312" w:hAnsi="仿宋_GB2312" w:cs="仿宋_GB2312" w:hint="eastAsia"/>
          <w:sz w:val="32"/>
          <w:szCs w:val="32"/>
        </w:rPr>
        <w:t>年</w:t>
      </w:r>
      <w:r w:rsidRPr="002C5DFE">
        <w:rPr>
          <w:rFonts w:ascii="仿宋_GB2312" w:eastAsia="仿宋_GB2312" w:hAnsi="仿宋_GB2312" w:cs="仿宋_GB2312" w:hint="eastAsia"/>
          <w:sz w:val="32"/>
          <w:szCs w:val="32"/>
        </w:rPr>
        <w:t>12</w:t>
      </w:r>
      <w:r w:rsidRPr="002C5DFE">
        <w:rPr>
          <w:rFonts w:ascii="仿宋_GB2312" w:eastAsia="仿宋_GB2312" w:hAnsi="仿宋_GB2312" w:cs="仿宋_GB2312" w:hint="eastAsia"/>
          <w:sz w:val="32"/>
          <w:szCs w:val="32"/>
        </w:rPr>
        <w:t>月</w:t>
      </w:r>
      <w:r w:rsidRPr="002C5DFE">
        <w:rPr>
          <w:rFonts w:ascii="仿宋_GB2312" w:eastAsia="仿宋_GB2312" w:hAnsi="仿宋_GB2312" w:cs="仿宋_GB2312" w:hint="eastAsia"/>
          <w:sz w:val="32"/>
          <w:szCs w:val="32"/>
        </w:rPr>
        <w:t>19</w:t>
      </w:r>
      <w:r w:rsidRPr="002C5DFE">
        <w:rPr>
          <w:rFonts w:ascii="仿宋_GB2312" w:eastAsia="仿宋_GB2312" w:hAnsi="仿宋_GB2312" w:cs="仿宋_GB2312" w:hint="eastAsia"/>
          <w:sz w:val="32"/>
          <w:szCs w:val="32"/>
        </w:rPr>
        <w:t>日正式取得事业单位法人证书，于</w:t>
      </w:r>
      <w:r w:rsidRPr="002C5DFE">
        <w:rPr>
          <w:rFonts w:ascii="仿宋_GB2312" w:eastAsia="仿宋_GB2312" w:hAnsi="仿宋_GB2312" w:cs="仿宋_GB2312" w:hint="eastAsia"/>
          <w:sz w:val="32"/>
          <w:szCs w:val="32"/>
        </w:rPr>
        <w:t>2018</w:t>
      </w:r>
      <w:r w:rsidRPr="002C5DFE">
        <w:rPr>
          <w:rFonts w:ascii="仿宋_GB2312" w:eastAsia="仿宋_GB2312" w:hAnsi="仿宋_GB2312" w:cs="仿宋_GB2312" w:hint="eastAsia"/>
          <w:sz w:val="32"/>
          <w:szCs w:val="32"/>
        </w:rPr>
        <w:t>年</w:t>
      </w:r>
      <w:r w:rsidRPr="002C5DFE">
        <w:rPr>
          <w:rFonts w:ascii="仿宋_GB2312" w:eastAsia="仿宋_GB2312" w:hAnsi="仿宋_GB2312" w:cs="仿宋_GB2312" w:hint="eastAsia"/>
          <w:sz w:val="32"/>
          <w:szCs w:val="32"/>
        </w:rPr>
        <w:t>1</w:t>
      </w:r>
      <w:r w:rsidRPr="002C5DFE">
        <w:rPr>
          <w:rFonts w:ascii="仿宋_GB2312" w:eastAsia="仿宋_GB2312" w:hAnsi="仿宋_GB2312" w:cs="仿宋_GB2312" w:hint="eastAsia"/>
          <w:sz w:val="32"/>
          <w:szCs w:val="32"/>
        </w:rPr>
        <w:t>月</w:t>
      </w:r>
      <w:r w:rsidRPr="002C5DFE">
        <w:rPr>
          <w:rFonts w:ascii="仿宋_GB2312" w:eastAsia="仿宋_GB2312" w:hAnsi="仿宋_GB2312" w:cs="仿宋_GB2312" w:hint="eastAsia"/>
          <w:sz w:val="32"/>
          <w:szCs w:val="32"/>
        </w:rPr>
        <w:t>16</w:t>
      </w:r>
      <w:r w:rsidRPr="002C5DFE">
        <w:rPr>
          <w:rFonts w:ascii="仿宋_GB2312" w:eastAsia="仿宋_GB2312" w:hAnsi="仿宋_GB2312" w:cs="仿宋_GB2312" w:hint="eastAsia"/>
          <w:sz w:val="32"/>
          <w:szCs w:val="32"/>
        </w:rPr>
        <w:t>日完成财务账户建立工作。因时间节点关系，我单位未能参加盘龙区</w:t>
      </w:r>
      <w:r w:rsidRPr="002C5DFE">
        <w:rPr>
          <w:rFonts w:ascii="仿宋_GB2312" w:eastAsia="仿宋_GB2312" w:hAnsi="仿宋_GB2312" w:cs="仿宋_GB2312" w:hint="eastAsia"/>
          <w:sz w:val="32"/>
          <w:szCs w:val="32"/>
        </w:rPr>
        <w:t>2018</w:t>
      </w:r>
      <w:r w:rsidRPr="002C5DFE">
        <w:rPr>
          <w:rFonts w:ascii="仿宋_GB2312" w:eastAsia="仿宋_GB2312" w:hAnsi="仿宋_GB2312" w:cs="仿宋_GB2312" w:hint="eastAsia"/>
          <w:sz w:val="32"/>
          <w:szCs w:val="32"/>
        </w:rPr>
        <w:t>年预算申报工作，</w:t>
      </w:r>
      <w:r w:rsidR="002570F0" w:rsidRPr="002C5DFE">
        <w:rPr>
          <w:rFonts w:ascii="仿宋_GB2312" w:eastAsia="仿宋_GB2312" w:hAnsi="仿宋_GB2312" w:cs="仿宋_GB2312" w:hint="eastAsia"/>
          <w:sz w:val="32"/>
          <w:szCs w:val="32"/>
        </w:rPr>
        <w:t>且</w:t>
      </w:r>
      <w:r w:rsidRPr="002C5DFE">
        <w:rPr>
          <w:rFonts w:ascii="仿宋_GB2312" w:eastAsia="仿宋_GB2312" w:hAnsi="仿宋_GB2312" w:cs="仿宋_GB2312" w:hint="eastAsia"/>
          <w:sz w:val="32"/>
          <w:szCs w:val="32"/>
        </w:rPr>
        <w:t>2018</w:t>
      </w:r>
      <w:r w:rsidRPr="002C5DFE">
        <w:rPr>
          <w:rFonts w:ascii="仿宋_GB2312" w:eastAsia="仿宋_GB2312" w:hAnsi="仿宋_GB2312" w:cs="仿宋_GB2312" w:hint="eastAsia"/>
          <w:sz w:val="32"/>
          <w:szCs w:val="32"/>
        </w:rPr>
        <w:t>年</w:t>
      </w:r>
      <w:r w:rsidR="002570F0" w:rsidRPr="002C5DFE">
        <w:rPr>
          <w:rFonts w:ascii="仿宋_GB2312" w:eastAsia="仿宋_GB2312" w:hAnsi="仿宋_GB2312" w:cs="仿宋_GB2312" w:hint="eastAsia"/>
          <w:sz w:val="32"/>
          <w:szCs w:val="32"/>
        </w:rPr>
        <w:t>度</w:t>
      </w:r>
      <w:r w:rsidRPr="002C5DFE">
        <w:rPr>
          <w:rFonts w:ascii="仿宋_GB2312" w:eastAsia="仿宋_GB2312" w:hAnsi="仿宋_GB2312" w:cs="仿宋_GB2312" w:hint="eastAsia"/>
          <w:sz w:val="32"/>
          <w:szCs w:val="32"/>
        </w:rPr>
        <w:t>首次参加盘龙区部门决算工作，故无法与上年的数据进行对比。</w:t>
      </w:r>
    </w:p>
    <w:p w14:paraId="72703762" w14:textId="77777777" w:rsidR="00302EC8" w:rsidRPr="002C5DFE" w:rsidRDefault="00BC0B8C" w:rsidP="002570F0">
      <w:pPr>
        <w:ind w:firstLineChars="200" w:firstLine="640"/>
        <w:jc w:val="left"/>
        <w:rPr>
          <w:rFonts w:ascii="黑体" w:eastAsia="黑体" w:hAnsi="黑体"/>
          <w:sz w:val="32"/>
          <w:szCs w:val="32"/>
        </w:rPr>
      </w:pPr>
      <w:r w:rsidRPr="002C5DFE">
        <w:rPr>
          <w:rFonts w:ascii="黑体" w:eastAsia="黑体" w:hAnsi="黑体" w:hint="eastAsia"/>
          <w:sz w:val="32"/>
          <w:szCs w:val="32"/>
        </w:rPr>
        <w:t>二、支出决算情况说明</w:t>
      </w:r>
    </w:p>
    <w:p w14:paraId="5609AC14" w14:textId="77777777" w:rsidR="00302EC8" w:rsidRPr="002C5DFE" w:rsidRDefault="00BC0B8C" w:rsidP="002570F0">
      <w:pPr>
        <w:spacing w:line="600" w:lineRule="exact"/>
        <w:ind w:firstLineChars="200" w:firstLine="640"/>
        <w:rPr>
          <w:rFonts w:ascii="仿宋_GB2312" w:eastAsia="仿宋_GB2312"/>
          <w:sz w:val="32"/>
          <w:szCs w:val="32"/>
        </w:rPr>
      </w:pPr>
      <w:r w:rsidRPr="002C5DFE">
        <w:rPr>
          <w:rFonts w:ascii="仿宋_GB2312" w:eastAsia="仿宋_GB2312" w:hint="eastAsia"/>
          <w:sz w:val="32"/>
          <w:szCs w:val="32"/>
        </w:rPr>
        <w:t>昆明市网格</w:t>
      </w:r>
      <w:proofErr w:type="gramStart"/>
      <w:r w:rsidRPr="002C5DFE">
        <w:rPr>
          <w:rFonts w:ascii="仿宋_GB2312" w:eastAsia="仿宋_GB2312" w:hint="eastAsia"/>
          <w:sz w:val="32"/>
          <w:szCs w:val="32"/>
        </w:rPr>
        <w:t>化综合</w:t>
      </w:r>
      <w:proofErr w:type="gramEnd"/>
      <w:r w:rsidRPr="002C5DFE">
        <w:rPr>
          <w:rFonts w:ascii="仿宋_GB2312" w:eastAsia="仿宋_GB2312" w:hint="eastAsia"/>
          <w:sz w:val="32"/>
          <w:szCs w:val="32"/>
        </w:rPr>
        <w:t>监督指挥中心盘龙分中心</w:t>
      </w:r>
      <w:r w:rsidRPr="002C5DFE">
        <w:rPr>
          <w:rFonts w:ascii="仿宋_GB2312" w:eastAsia="仿宋_GB2312" w:hint="eastAsia"/>
          <w:sz w:val="32"/>
          <w:szCs w:val="32"/>
        </w:rPr>
        <w:t>2018</w:t>
      </w:r>
      <w:r w:rsidRPr="002C5DFE">
        <w:rPr>
          <w:rFonts w:ascii="仿宋_GB2312" w:eastAsia="仿宋_GB2312" w:hint="eastAsia"/>
          <w:sz w:val="32"/>
          <w:szCs w:val="32"/>
        </w:rPr>
        <w:t>年度</w:t>
      </w:r>
      <w:r w:rsidR="00A150BC" w:rsidRPr="002C5DFE">
        <w:rPr>
          <w:rFonts w:ascii="仿宋_GB2312" w:eastAsia="仿宋_GB2312" w:hint="eastAsia"/>
          <w:sz w:val="32"/>
          <w:szCs w:val="32"/>
        </w:rPr>
        <w:t>支出合计</w:t>
      </w:r>
      <w:r w:rsidRPr="002C5DFE">
        <w:rPr>
          <w:rFonts w:ascii="仿宋_GB2312" w:eastAsia="仿宋_GB2312"/>
          <w:sz w:val="32"/>
          <w:szCs w:val="32"/>
        </w:rPr>
        <w:t>534.19</w:t>
      </w:r>
      <w:r w:rsidR="00A150BC" w:rsidRPr="002C5DFE">
        <w:rPr>
          <w:rFonts w:ascii="仿宋_GB2312" w:eastAsia="仿宋_GB2312" w:hint="eastAsia"/>
          <w:sz w:val="32"/>
          <w:szCs w:val="32"/>
        </w:rPr>
        <w:t>万元。其中：</w:t>
      </w:r>
      <w:r w:rsidR="00A150BC" w:rsidRPr="002C5DFE">
        <w:rPr>
          <w:rFonts w:ascii="仿宋_GB2312" w:eastAsia="仿宋_GB2312" w:hAnsi="宋体" w:cs="Arial" w:hint="eastAsia"/>
          <w:kern w:val="0"/>
          <w:sz w:val="32"/>
          <w:szCs w:val="32"/>
        </w:rPr>
        <w:t>基本支出</w:t>
      </w:r>
      <w:r w:rsidR="00190CA3" w:rsidRPr="002C5DFE">
        <w:rPr>
          <w:rFonts w:ascii="仿宋_GB2312" w:eastAsia="仿宋_GB2312" w:hAnsi="宋体" w:cs="Arial" w:hint="eastAsia"/>
          <w:kern w:val="0"/>
          <w:sz w:val="32"/>
          <w:szCs w:val="32"/>
        </w:rPr>
        <w:t>94.82</w:t>
      </w:r>
      <w:r w:rsidR="00A150BC" w:rsidRPr="002C5DFE">
        <w:rPr>
          <w:rFonts w:ascii="仿宋_GB2312" w:eastAsia="仿宋_GB2312" w:hAnsi="宋体" w:cs="Arial" w:hint="eastAsia"/>
          <w:kern w:val="0"/>
          <w:sz w:val="32"/>
          <w:szCs w:val="32"/>
        </w:rPr>
        <w:t>万元，占总支出的</w:t>
      </w:r>
      <w:r w:rsidR="00255BD0" w:rsidRPr="002C5DFE">
        <w:rPr>
          <w:rFonts w:ascii="仿宋_GB2312" w:eastAsia="仿宋_GB2312" w:hint="eastAsia"/>
          <w:sz w:val="32"/>
          <w:szCs w:val="32"/>
        </w:rPr>
        <w:t>17.75</w:t>
      </w:r>
      <w:r w:rsidR="00A150BC" w:rsidRPr="002C5DFE">
        <w:rPr>
          <w:rFonts w:ascii="仿宋_GB2312" w:eastAsia="仿宋_GB2312" w:hAnsi="宋体" w:cs="Arial" w:hint="eastAsia"/>
          <w:kern w:val="0"/>
          <w:sz w:val="32"/>
          <w:szCs w:val="32"/>
        </w:rPr>
        <w:t>％；项目支出</w:t>
      </w:r>
      <w:r w:rsidR="00190CA3" w:rsidRPr="002C5DFE">
        <w:rPr>
          <w:rFonts w:ascii="仿宋_GB2312" w:eastAsia="仿宋_GB2312" w:hint="eastAsia"/>
          <w:sz w:val="32"/>
          <w:szCs w:val="32"/>
        </w:rPr>
        <w:t>439.37</w:t>
      </w:r>
      <w:r w:rsidR="00A150BC" w:rsidRPr="002C5DFE">
        <w:rPr>
          <w:rFonts w:ascii="仿宋_GB2312" w:eastAsia="仿宋_GB2312" w:hAnsi="宋体" w:cs="Arial" w:hint="eastAsia"/>
          <w:kern w:val="0"/>
          <w:sz w:val="32"/>
          <w:szCs w:val="32"/>
        </w:rPr>
        <w:t>万元，占总支出的</w:t>
      </w:r>
      <w:r w:rsidR="00255BD0" w:rsidRPr="002C5DFE">
        <w:rPr>
          <w:rFonts w:ascii="仿宋_GB2312" w:eastAsia="仿宋_GB2312" w:hint="eastAsia"/>
          <w:sz w:val="32"/>
          <w:szCs w:val="32"/>
        </w:rPr>
        <w:t>82.25</w:t>
      </w:r>
      <w:r w:rsidR="00A150BC" w:rsidRPr="002C5DFE">
        <w:rPr>
          <w:rFonts w:ascii="仿宋_GB2312" w:eastAsia="仿宋_GB2312" w:hAnsi="宋体" w:cs="Arial" w:hint="eastAsia"/>
          <w:kern w:val="0"/>
          <w:sz w:val="32"/>
          <w:szCs w:val="32"/>
        </w:rPr>
        <w:t>％；上缴上级支出、经营支出、对附属单位补助支出共</w:t>
      </w:r>
      <w:r w:rsidR="00190CA3" w:rsidRPr="002C5DFE">
        <w:rPr>
          <w:rFonts w:ascii="仿宋_GB2312" w:eastAsia="仿宋_GB2312" w:hint="eastAsia"/>
          <w:sz w:val="32"/>
          <w:szCs w:val="32"/>
        </w:rPr>
        <w:t>0</w:t>
      </w:r>
      <w:r w:rsidR="00A150BC" w:rsidRPr="002C5DFE">
        <w:rPr>
          <w:rFonts w:ascii="仿宋_GB2312" w:eastAsia="仿宋_GB2312" w:hAnsi="宋体" w:cs="Arial" w:hint="eastAsia"/>
          <w:kern w:val="0"/>
          <w:sz w:val="32"/>
          <w:szCs w:val="32"/>
        </w:rPr>
        <w:t>万元，占总支出的</w:t>
      </w:r>
      <w:r w:rsidR="00190CA3" w:rsidRPr="002C5DFE">
        <w:rPr>
          <w:rFonts w:ascii="仿宋_GB2312" w:eastAsia="仿宋_GB2312" w:hint="eastAsia"/>
          <w:sz w:val="32"/>
          <w:szCs w:val="32"/>
        </w:rPr>
        <w:t>0</w:t>
      </w:r>
      <w:r w:rsidR="00A150BC" w:rsidRPr="002C5DFE">
        <w:rPr>
          <w:rFonts w:ascii="仿宋_GB2312" w:eastAsia="仿宋_GB2312" w:hAnsi="宋体" w:cs="Arial" w:hint="eastAsia"/>
          <w:kern w:val="0"/>
          <w:sz w:val="32"/>
          <w:szCs w:val="32"/>
        </w:rPr>
        <w:t>％。</w:t>
      </w:r>
      <w:r w:rsidR="00190CA3" w:rsidRPr="002C5DFE">
        <w:rPr>
          <w:rFonts w:ascii="仿宋_GB2312" w:eastAsia="仿宋_GB2312" w:hint="eastAsia"/>
          <w:sz w:val="32"/>
          <w:szCs w:val="32"/>
        </w:rPr>
        <w:t>我单位</w:t>
      </w:r>
      <w:r w:rsidR="00190CA3" w:rsidRPr="002C5DFE">
        <w:rPr>
          <w:rFonts w:ascii="仿宋_GB2312" w:eastAsia="仿宋_GB2312" w:hAnsi="仿宋_GB2312" w:cs="仿宋_GB2312" w:hint="eastAsia"/>
          <w:sz w:val="32"/>
          <w:szCs w:val="32"/>
        </w:rPr>
        <w:t>2018年首次参加盘龙区部门决算工作，故无法与上年的数据进行对比。</w:t>
      </w:r>
    </w:p>
    <w:p w14:paraId="4C1B504F" w14:textId="77777777" w:rsidR="00302EC8" w:rsidRPr="002C5DFE" w:rsidRDefault="00BC0B8C" w:rsidP="002570F0">
      <w:pPr>
        <w:widowControl/>
        <w:snapToGrid w:val="0"/>
        <w:spacing w:before="100" w:after="100" w:line="600" w:lineRule="exact"/>
        <w:ind w:firstLineChars="200" w:firstLine="640"/>
        <w:jc w:val="left"/>
        <w:rPr>
          <w:rFonts w:ascii="楷体" w:eastAsia="楷体" w:hAnsi="楷体"/>
          <w:sz w:val="32"/>
          <w:szCs w:val="32"/>
        </w:rPr>
      </w:pPr>
      <w:r w:rsidRPr="002C5DFE">
        <w:rPr>
          <w:rFonts w:ascii="楷体" w:eastAsia="楷体" w:hAnsi="楷体" w:hint="eastAsia"/>
          <w:sz w:val="32"/>
          <w:szCs w:val="32"/>
        </w:rPr>
        <w:t>（一）基本支出情况</w:t>
      </w:r>
    </w:p>
    <w:p w14:paraId="4EE4C6C2" w14:textId="77777777" w:rsidR="00302EC8" w:rsidRPr="002C5DFE" w:rsidRDefault="00BC0B8C" w:rsidP="002570F0">
      <w:pPr>
        <w:widowControl/>
        <w:snapToGrid w:val="0"/>
        <w:spacing w:before="100" w:after="100" w:line="600" w:lineRule="exact"/>
        <w:ind w:firstLineChars="200" w:firstLine="640"/>
        <w:jc w:val="left"/>
        <w:rPr>
          <w:rFonts w:ascii="仿宋_GB2312" w:eastAsia="仿宋_GB2312"/>
          <w:sz w:val="32"/>
          <w:szCs w:val="32"/>
        </w:rPr>
      </w:pPr>
      <w:r w:rsidRPr="002C5DFE">
        <w:rPr>
          <w:rFonts w:ascii="仿宋_GB2312" w:eastAsia="仿宋_GB2312" w:hint="eastAsia"/>
          <w:sz w:val="32"/>
          <w:szCs w:val="32"/>
        </w:rPr>
        <w:t>2018</w:t>
      </w:r>
      <w:r w:rsidR="00A150BC" w:rsidRPr="002C5DFE">
        <w:rPr>
          <w:rFonts w:ascii="仿宋_GB2312" w:eastAsia="仿宋_GB2312" w:hint="eastAsia"/>
          <w:sz w:val="32"/>
          <w:szCs w:val="32"/>
        </w:rPr>
        <w:t>年度用于保障机构正常运转的日常支出</w:t>
      </w:r>
      <w:r w:rsidRPr="002C5DFE">
        <w:rPr>
          <w:rFonts w:ascii="仿宋_GB2312" w:eastAsia="仿宋_GB2312" w:hint="eastAsia"/>
          <w:sz w:val="32"/>
          <w:szCs w:val="32"/>
        </w:rPr>
        <w:t>94.82</w:t>
      </w:r>
      <w:r w:rsidR="00A150BC" w:rsidRPr="002C5DFE">
        <w:rPr>
          <w:rFonts w:ascii="仿宋_GB2312" w:eastAsia="仿宋_GB2312" w:hint="eastAsia"/>
          <w:sz w:val="32"/>
          <w:szCs w:val="32"/>
        </w:rPr>
        <w:t>万元。</w:t>
      </w:r>
      <w:r w:rsidR="003E4214">
        <w:rPr>
          <w:rFonts w:ascii="仿宋_GB2312" w:eastAsia="仿宋_GB2312" w:hint="eastAsia"/>
          <w:sz w:val="32"/>
          <w:szCs w:val="32"/>
        </w:rPr>
        <w:t>包括</w:t>
      </w:r>
      <w:r w:rsidR="00A150BC" w:rsidRPr="003E4214">
        <w:rPr>
          <w:rFonts w:ascii="仿宋_GB2312" w:eastAsia="仿宋_GB2312" w:hint="eastAsia"/>
          <w:sz w:val="32"/>
          <w:szCs w:val="32"/>
        </w:rPr>
        <w:t>基本工资、津贴补贴等人员经费支出</w:t>
      </w:r>
      <w:proofErr w:type="gramStart"/>
      <w:r w:rsidR="00A150BC" w:rsidRPr="003E4214">
        <w:rPr>
          <w:rFonts w:ascii="仿宋_GB2312" w:eastAsia="仿宋_GB2312" w:hint="eastAsia"/>
          <w:sz w:val="32"/>
          <w:szCs w:val="32"/>
        </w:rPr>
        <w:t>占基本</w:t>
      </w:r>
      <w:proofErr w:type="gramEnd"/>
      <w:r w:rsidR="00A150BC" w:rsidRPr="003E4214">
        <w:rPr>
          <w:rFonts w:ascii="仿宋_GB2312" w:eastAsia="仿宋_GB2312" w:hint="eastAsia"/>
          <w:sz w:val="32"/>
          <w:szCs w:val="32"/>
        </w:rPr>
        <w:t>支出的</w:t>
      </w:r>
      <w:r w:rsidRPr="003E4214">
        <w:rPr>
          <w:rFonts w:ascii="仿宋_GB2312" w:eastAsia="仿宋_GB2312" w:hint="eastAsia"/>
          <w:sz w:val="32"/>
          <w:szCs w:val="32"/>
        </w:rPr>
        <w:t>90.39</w:t>
      </w:r>
      <w:r w:rsidR="00A150BC" w:rsidRPr="003E4214">
        <w:rPr>
          <w:rFonts w:ascii="仿宋_GB2312" w:eastAsia="仿宋_GB2312" w:hint="eastAsia"/>
          <w:sz w:val="32"/>
          <w:szCs w:val="32"/>
        </w:rPr>
        <w:t>％；办公费、印刷费、水电费、办公设备购置等日常公用经费</w:t>
      </w:r>
      <w:proofErr w:type="gramStart"/>
      <w:r w:rsidR="00A150BC" w:rsidRPr="003E4214">
        <w:rPr>
          <w:rFonts w:ascii="仿宋_GB2312" w:eastAsia="仿宋_GB2312" w:hint="eastAsia"/>
          <w:sz w:val="32"/>
          <w:szCs w:val="32"/>
        </w:rPr>
        <w:t>占基本</w:t>
      </w:r>
      <w:proofErr w:type="gramEnd"/>
      <w:r w:rsidR="00A150BC" w:rsidRPr="003E4214">
        <w:rPr>
          <w:rFonts w:ascii="仿宋_GB2312" w:eastAsia="仿宋_GB2312" w:hint="eastAsia"/>
          <w:sz w:val="32"/>
          <w:szCs w:val="32"/>
        </w:rPr>
        <w:t>支出的</w:t>
      </w:r>
      <w:r w:rsidRPr="003E4214">
        <w:rPr>
          <w:rFonts w:ascii="仿宋_GB2312" w:eastAsia="仿宋_GB2312" w:hint="eastAsia"/>
          <w:sz w:val="32"/>
          <w:szCs w:val="32"/>
        </w:rPr>
        <w:t>9.61</w:t>
      </w:r>
      <w:r w:rsidR="00A150BC" w:rsidRPr="003E4214">
        <w:rPr>
          <w:rFonts w:ascii="仿宋_GB2312" w:eastAsia="仿宋_GB2312" w:hint="eastAsia"/>
          <w:sz w:val="32"/>
          <w:szCs w:val="32"/>
        </w:rPr>
        <w:t>％。</w:t>
      </w:r>
    </w:p>
    <w:p w14:paraId="39A9D512" w14:textId="77777777" w:rsidR="00302EC8" w:rsidRPr="002C5DFE" w:rsidRDefault="00BC0B8C" w:rsidP="002570F0">
      <w:pPr>
        <w:widowControl/>
        <w:snapToGrid w:val="0"/>
        <w:spacing w:before="100" w:after="100" w:line="600" w:lineRule="exact"/>
        <w:ind w:firstLineChars="200" w:firstLine="640"/>
        <w:jc w:val="left"/>
        <w:rPr>
          <w:rFonts w:ascii="楷体" w:eastAsia="楷体" w:hAnsi="楷体"/>
          <w:sz w:val="32"/>
          <w:szCs w:val="32"/>
        </w:rPr>
      </w:pPr>
      <w:r w:rsidRPr="002C5DFE">
        <w:rPr>
          <w:rFonts w:ascii="楷体" w:eastAsia="楷体" w:hAnsi="楷体" w:hint="eastAsia"/>
          <w:sz w:val="32"/>
          <w:szCs w:val="32"/>
        </w:rPr>
        <w:t>（二）项目支出情况</w:t>
      </w:r>
    </w:p>
    <w:p w14:paraId="435FF027" w14:textId="77777777" w:rsidR="00302EC8" w:rsidRPr="002C5DFE" w:rsidRDefault="00BC0B8C" w:rsidP="002570F0">
      <w:pPr>
        <w:widowControl/>
        <w:snapToGrid w:val="0"/>
        <w:spacing w:before="100" w:after="100" w:line="600" w:lineRule="exact"/>
        <w:ind w:firstLineChars="200" w:firstLine="640"/>
        <w:jc w:val="left"/>
        <w:rPr>
          <w:rFonts w:ascii="仿宋_GB2312" w:eastAsia="仿宋_GB2312"/>
          <w:sz w:val="32"/>
          <w:szCs w:val="32"/>
        </w:rPr>
      </w:pPr>
      <w:r w:rsidRPr="002C5DFE">
        <w:rPr>
          <w:rFonts w:ascii="仿宋_GB2312" w:eastAsia="仿宋_GB2312" w:hint="eastAsia"/>
          <w:sz w:val="32"/>
          <w:szCs w:val="32"/>
        </w:rPr>
        <w:lastRenderedPageBreak/>
        <w:t>2018</w:t>
      </w:r>
      <w:r w:rsidR="00A150BC" w:rsidRPr="002C5DFE">
        <w:rPr>
          <w:rFonts w:ascii="仿宋_GB2312" w:eastAsia="仿宋_GB2312" w:hint="eastAsia"/>
          <w:sz w:val="32"/>
          <w:szCs w:val="32"/>
        </w:rPr>
        <w:t>年度用于保障机构为完成特定的行政工作任务或事业发展目标，用于专项业务工作的经费支出</w:t>
      </w:r>
      <w:r w:rsidRPr="002C5DFE">
        <w:rPr>
          <w:rFonts w:ascii="仿宋_GB2312" w:eastAsia="仿宋_GB2312" w:hint="eastAsia"/>
          <w:sz w:val="32"/>
          <w:szCs w:val="32"/>
        </w:rPr>
        <w:t>439.37</w:t>
      </w:r>
      <w:r w:rsidR="00A150BC" w:rsidRPr="002C5DFE">
        <w:rPr>
          <w:rFonts w:ascii="仿宋_GB2312" w:eastAsia="仿宋_GB2312" w:hint="eastAsia"/>
          <w:sz w:val="32"/>
          <w:szCs w:val="32"/>
        </w:rPr>
        <w:t>万元。具体项目开支及开展工作情况</w:t>
      </w:r>
      <w:r w:rsidR="006A7E36" w:rsidRPr="002C5DFE">
        <w:rPr>
          <w:rFonts w:ascii="仿宋_GB2312" w:eastAsia="仿宋_GB2312" w:hint="eastAsia"/>
          <w:sz w:val="32"/>
          <w:szCs w:val="32"/>
        </w:rPr>
        <w:t>包括</w:t>
      </w:r>
      <w:r w:rsidR="00906551" w:rsidRPr="002C5DFE">
        <w:rPr>
          <w:rFonts w:ascii="仿宋_GB2312" w:eastAsia="仿宋_GB2312" w:hint="eastAsia"/>
          <w:sz w:val="32"/>
          <w:szCs w:val="32"/>
        </w:rPr>
        <w:t>数字城管机房设备维修维护费、区网格中心工作服定制经费、硬视频会议系统建设经费、数字</w:t>
      </w:r>
      <w:r w:rsidR="00217F72" w:rsidRPr="003E4214">
        <w:rPr>
          <w:rFonts w:ascii="仿宋_GB2312" w:eastAsia="仿宋_GB2312" w:hint="eastAsia"/>
          <w:sz w:val="32"/>
          <w:szCs w:val="32"/>
        </w:rPr>
        <w:t>城管</w:t>
      </w:r>
      <w:r w:rsidR="00906551" w:rsidRPr="002C5DFE">
        <w:rPr>
          <w:rFonts w:ascii="仿宋_GB2312" w:eastAsia="仿宋_GB2312" w:hint="eastAsia"/>
          <w:sz w:val="32"/>
          <w:szCs w:val="32"/>
        </w:rPr>
        <w:t>150名监督员经费等9个项目，内容详见下表：</w:t>
      </w:r>
    </w:p>
    <w:p w14:paraId="528CCF20" w14:textId="77777777" w:rsidR="00906551" w:rsidRPr="002C5DFE" w:rsidRDefault="00BC0B8C" w:rsidP="00906551">
      <w:pPr>
        <w:widowControl/>
        <w:snapToGrid w:val="0"/>
        <w:spacing w:before="100" w:after="100" w:line="600" w:lineRule="exact"/>
        <w:ind w:firstLineChars="200" w:firstLine="643"/>
        <w:jc w:val="center"/>
        <w:rPr>
          <w:rFonts w:ascii="仿宋_GB2312" w:eastAsia="仿宋_GB2312"/>
          <w:b/>
          <w:sz w:val="32"/>
          <w:szCs w:val="32"/>
        </w:rPr>
      </w:pPr>
      <w:r w:rsidRPr="002C5DFE">
        <w:rPr>
          <w:rFonts w:ascii="仿宋_GB2312" w:eastAsia="仿宋_GB2312" w:hint="eastAsia"/>
          <w:b/>
          <w:noProof/>
          <w:sz w:val="32"/>
          <w:szCs w:val="32"/>
        </w:rPr>
        <w:drawing>
          <wp:anchor distT="0" distB="0" distL="114300" distR="114300" simplePos="0" relativeHeight="251658240" behindDoc="1" locked="0" layoutInCell="1" allowOverlap="1" wp14:anchorId="439F1E8B" wp14:editId="4A638F77">
            <wp:simplePos x="0" y="0"/>
            <wp:positionH relativeFrom="column">
              <wp:posOffset>-72390</wp:posOffset>
            </wp:positionH>
            <wp:positionV relativeFrom="paragraph">
              <wp:posOffset>433070</wp:posOffset>
            </wp:positionV>
            <wp:extent cx="5991225" cy="3552825"/>
            <wp:effectExtent l="19050" t="0" r="9525" b="0"/>
            <wp:wrapTight wrapText="bothSides">
              <wp:wrapPolygon edited="0">
                <wp:start x="-69" y="0"/>
                <wp:lineTo x="-69" y="21542"/>
                <wp:lineTo x="21634" y="21542"/>
                <wp:lineTo x="21634" y="0"/>
                <wp:lineTo x="-69"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83742" name="Picture 4"/>
                    <pic:cNvPicPr>
                      <a:picLocks noChangeAspect="1" noChangeArrowheads="1"/>
                    </pic:cNvPicPr>
                  </pic:nvPicPr>
                  <pic:blipFill>
                    <a:blip r:embed="rId6"/>
                    <a:stretch>
                      <a:fillRect/>
                    </a:stretch>
                  </pic:blipFill>
                  <pic:spPr bwMode="auto">
                    <a:xfrm>
                      <a:off x="0" y="0"/>
                      <a:ext cx="5991225" cy="3552825"/>
                    </a:xfrm>
                    <a:prstGeom prst="rect">
                      <a:avLst/>
                    </a:prstGeom>
                    <a:noFill/>
                    <a:ln w="9525">
                      <a:noFill/>
                      <a:miter lim="800000"/>
                      <a:headEnd/>
                      <a:tailEnd/>
                    </a:ln>
                  </pic:spPr>
                </pic:pic>
              </a:graphicData>
            </a:graphic>
          </wp:anchor>
        </w:drawing>
      </w:r>
      <w:r w:rsidRPr="002C5DFE">
        <w:rPr>
          <w:rFonts w:ascii="仿宋_GB2312" w:eastAsia="仿宋_GB2312" w:hint="eastAsia"/>
          <w:b/>
          <w:sz w:val="32"/>
          <w:szCs w:val="32"/>
        </w:rPr>
        <w:t>项目支出明细表</w:t>
      </w:r>
    </w:p>
    <w:p w14:paraId="7EF2D8FC" w14:textId="77777777" w:rsidR="00D63C67" w:rsidRPr="002C5DFE" w:rsidRDefault="00BC0B8C" w:rsidP="00D63C67">
      <w:pPr>
        <w:widowControl/>
        <w:snapToGrid w:val="0"/>
        <w:spacing w:before="100" w:after="100" w:line="600" w:lineRule="exact"/>
        <w:jc w:val="left"/>
        <w:rPr>
          <w:rFonts w:ascii="仿宋_GB2312" w:eastAsia="仿宋_GB2312"/>
          <w:sz w:val="32"/>
          <w:szCs w:val="32"/>
        </w:rPr>
      </w:pPr>
      <w:r w:rsidRPr="002C5DFE">
        <w:rPr>
          <w:rFonts w:ascii="仿宋_GB2312" w:eastAsia="仿宋_GB2312" w:hint="eastAsia"/>
          <w:sz w:val="32"/>
          <w:szCs w:val="32"/>
        </w:rPr>
        <w:t>（备注：此表仅反映本年下达预算部分）</w:t>
      </w:r>
    </w:p>
    <w:p w14:paraId="457B3DFF" w14:textId="77777777" w:rsidR="00302EC8" w:rsidRPr="002C5DFE" w:rsidRDefault="00BC0B8C" w:rsidP="00804E3F">
      <w:pPr>
        <w:widowControl/>
        <w:snapToGrid w:val="0"/>
        <w:spacing w:before="100" w:after="100" w:line="600" w:lineRule="exact"/>
        <w:ind w:firstLineChars="300" w:firstLine="960"/>
        <w:jc w:val="left"/>
        <w:rPr>
          <w:rFonts w:ascii="黑体" w:eastAsia="黑体" w:hAnsi="黑体"/>
          <w:sz w:val="32"/>
          <w:szCs w:val="32"/>
        </w:rPr>
      </w:pPr>
      <w:r w:rsidRPr="002C5DFE">
        <w:rPr>
          <w:rFonts w:ascii="黑体" w:eastAsia="黑体" w:hAnsi="黑体" w:hint="eastAsia"/>
          <w:sz w:val="32"/>
          <w:szCs w:val="32"/>
        </w:rPr>
        <w:t>三、一般公共预算财政拨款支出决算情况说明</w:t>
      </w:r>
    </w:p>
    <w:p w14:paraId="2406429E" w14:textId="77777777" w:rsidR="00302EC8" w:rsidRPr="002C5DFE" w:rsidRDefault="00BC0B8C" w:rsidP="002570F0">
      <w:pPr>
        <w:widowControl/>
        <w:snapToGrid w:val="0"/>
        <w:spacing w:before="100" w:after="100" w:line="600" w:lineRule="exact"/>
        <w:ind w:firstLineChars="200" w:firstLine="640"/>
        <w:jc w:val="left"/>
        <w:rPr>
          <w:rFonts w:ascii="楷体" w:eastAsia="楷体" w:hAnsi="楷体"/>
          <w:sz w:val="32"/>
          <w:szCs w:val="32"/>
        </w:rPr>
      </w:pPr>
      <w:r w:rsidRPr="002C5DFE">
        <w:rPr>
          <w:rFonts w:ascii="楷体" w:eastAsia="楷体" w:hAnsi="楷体" w:hint="eastAsia"/>
          <w:sz w:val="32"/>
          <w:szCs w:val="32"/>
        </w:rPr>
        <w:t>（一）一般公共预算财政拨款支出决算总体情况</w:t>
      </w:r>
    </w:p>
    <w:p w14:paraId="1F367F37" w14:textId="77777777" w:rsidR="003E4214" w:rsidRDefault="00BC0B8C" w:rsidP="00D63C67">
      <w:pPr>
        <w:spacing w:line="600" w:lineRule="exact"/>
        <w:ind w:firstLineChars="200" w:firstLine="640"/>
        <w:rPr>
          <w:rFonts w:ascii="仿宋_GB2312" w:eastAsia="仿宋_GB2312" w:hAnsi="宋体" w:cs="Arial"/>
          <w:kern w:val="0"/>
          <w:sz w:val="32"/>
          <w:szCs w:val="32"/>
        </w:rPr>
      </w:pPr>
      <w:r w:rsidRPr="002C5DFE">
        <w:rPr>
          <w:rFonts w:ascii="仿宋_GB2312" w:eastAsia="仿宋_GB2312" w:hint="eastAsia"/>
          <w:sz w:val="32"/>
          <w:szCs w:val="32"/>
        </w:rPr>
        <w:t>昆明市网格</w:t>
      </w:r>
      <w:proofErr w:type="gramStart"/>
      <w:r w:rsidRPr="002C5DFE">
        <w:rPr>
          <w:rFonts w:ascii="仿宋_GB2312" w:eastAsia="仿宋_GB2312" w:hint="eastAsia"/>
          <w:sz w:val="32"/>
          <w:szCs w:val="32"/>
        </w:rPr>
        <w:t>化综合</w:t>
      </w:r>
      <w:proofErr w:type="gramEnd"/>
      <w:r w:rsidRPr="002C5DFE">
        <w:rPr>
          <w:rFonts w:ascii="仿宋_GB2312" w:eastAsia="仿宋_GB2312" w:hint="eastAsia"/>
          <w:sz w:val="32"/>
          <w:szCs w:val="32"/>
        </w:rPr>
        <w:t>监督指挥中心盘龙分中心</w:t>
      </w:r>
      <w:r w:rsidRPr="002C5DFE">
        <w:rPr>
          <w:rFonts w:ascii="仿宋_GB2312" w:eastAsia="仿宋_GB2312" w:hint="eastAsia"/>
          <w:sz w:val="32"/>
          <w:szCs w:val="32"/>
        </w:rPr>
        <w:t>2018</w:t>
      </w:r>
      <w:r w:rsidRPr="002C5DFE">
        <w:rPr>
          <w:rFonts w:ascii="仿宋_GB2312" w:eastAsia="仿宋_GB2312" w:hint="eastAsia"/>
          <w:sz w:val="32"/>
          <w:szCs w:val="32"/>
        </w:rPr>
        <w:t>年度</w:t>
      </w:r>
      <w:r w:rsidR="00A150BC" w:rsidRPr="002C5DFE">
        <w:rPr>
          <w:rFonts w:ascii="仿宋_GB2312" w:eastAsia="仿宋_GB2312" w:hint="eastAsia"/>
          <w:sz w:val="32"/>
          <w:szCs w:val="32"/>
        </w:rPr>
        <w:t>一般公共预算财政拨款支出</w:t>
      </w:r>
      <w:r w:rsidRPr="002C5DFE">
        <w:rPr>
          <w:rFonts w:ascii="仿宋_GB2312" w:eastAsia="仿宋_GB2312"/>
          <w:sz w:val="32"/>
          <w:szCs w:val="32"/>
        </w:rPr>
        <w:t>534.19</w:t>
      </w:r>
      <w:r w:rsidR="00A150BC" w:rsidRPr="002C5DFE">
        <w:rPr>
          <w:rFonts w:ascii="仿宋_GB2312" w:eastAsia="仿宋_GB2312" w:hAnsi="宋体" w:cs="Arial" w:hint="eastAsia"/>
          <w:kern w:val="0"/>
          <w:sz w:val="32"/>
          <w:szCs w:val="32"/>
        </w:rPr>
        <w:t>万元,占本年支出合计的</w:t>
      </w:r>
      <w:r w:rsidRPr="002C5DFE">
        <w:rPr>
          <w:rFonts w:ascii="仿宋_GB2312" w:eastAsia="仿宋_GB2312" w:hint="eastAsia"/>
          <w:sz w:val="32"/>
          <w:szCs w:val="32"/>
        </w:rPr>
        <w:t>100</w:t>
      </w:r>
      <w:r w:rsidR="00A150BC" w:rsidRPr="002C5DFE">
        <w:rPr>
          <w:rFonts w:ascii="仿宋_GB2312" w:eastAsia="仿宋_GB2312" w:hAnsi="宋体" w:cs="Arial" w:hint="eastAsia"/>
          <w:kern w:val="0"/>
          <w:sz w:val="32"/>
          <w:szCs w:val="32"/>
        </w:rPr>
        <w:t>%。</w:t>
      </w:r>
    </w:p>
    <w:p w14:paraId="08BB3654" w14:textId="77777777" w:rsidR="00D63C67" w:rsidRPr="002C5DFE" w:rsidRDefault="00BC0B8C" w:rsidP="003E4214">
      <w:pPr>
        <w:spacing w:line="600" w:lineRule="exact"/>
        <w:ind w:firstLineChars="200" w:firstLine="640"/>
        <w:rPr>
          <w:rFonts w:ascii="仿宋_GB2312" w:eastAsia="仿宋_GB2312"/>
          <w:sz w:val="32"/>
          <w:szCs w:val="32"/>
        </w:rPr>
      </w:pPr>
      <w:r w:rsidRPr="002C5DFE">
        <w:rPr>
          <w:rFonts w:ascii="仿宋_GB2312" w:eastAsia="仿宋_GB2312" w:hAnsi="宋体" w:cs="Arial" w:hint="eastAsia"/>
          <w:kern w:val="0"/>
          <w:sz w:val="32"/>
          <w:szCs w:val="32"/>
        </w:rPr>
        <w:lastRenderedPageBreak/>
        <w:t>（因</w:t>
      </w:r>
      <w:r w:rsidRPr="002C5DFE">
        <w:rPr>
          <w:rFonts w:ascii="仿宋_GB2312" w:eastAsia="仿宋_GB2312" w:hint="eastAsia"/>
          <w:sz w:val="32"/>
          <w:szCs w:val="32"/>
        </w:rPr>
        <w:t>我单位</w:t>
      </w:r>
      <w:r w:rsidRPr="002C5DFE">
        <w:rPr>
          <w:rFonts w:ascii="仿宋_GB2312" w:eastAsia="仿宋_GB2312" w:hAnsi="仿宋_GB2312" w:cs="仿宋_GB2312" w:hint="eastAsia"/>
          <w:sz w:val="32"/>
          <w:szCs w:val="32"/>
        </w:rPr>
        <w:t>2018</w:t>
      </w:r>
      <w:r w:rsidRPr="002C5DFE">
        <w:rPr>
          <w:rFonts w:ascii="仿宋_GB2312" w:eastAsia="仿宋_GB2312" w:hAnsi="仿宋_GB2312" w:cs="仿宋_GB2312" w:hint="eastAsia"/>
          <w:sz w:val="32"/>
          <w:szCs w:val="32"/>
        </w:rPr>
        <w:t>年首次参加盘龙区部门决算工作，故无法与上年的数据进行对比。</w:t>
      </w:r>
      <w:r w:rsidRPr="002C5DFE">
        <w:rPr>
          <w:rFonts w:ascii="仿宋_GB2312" w:eastAsia="仿宋_GB2312" w:hAnsi="宋体" w:cs="Arial" w:hint="eastAsia"/>
          <w:kern w:val="0"/>
          <w:sz w:val="32"/>
          <w:szCs w:val="32"/>
        </w:rPr>
        <w:t>）</w:t>
      </w:r>
    </w:p>
    <w:p w14:paraId="111FE3B9" w14:textId="77777777" w:rsidR="00CE2D6D" w:rsidRPr="002C5DFE" w:rsidRDefault="00BC0B8C" w:rsidP="002570F0">
      <w:pPr>
        <w:widowControl/>
        <w:snapToGrid w:val="0"/>
        <w:spacing w:before="100" w:after="100" w:line="600" w:lineRule="exact"/>
        <w:ind w:firstLineChars="200" w:firstLine="640"/>
        <w:jc w:val="left"/>
        <w:rPr>
          <w:rFonts w:ascii="楷体" w:eastAsia="楷体" w:hAnsi="楷体"/>
          <w:sz w:val="32"/>
          <w:szCs w:val="32"/>
        </w:rPr>
      </w:pPr>
      <w:r w:rsidRPr="002C5DFE">
        <w:rPr>
          <w:rFonts w:ascii="楷体" w:eastAsia="楷体" w:hAnsi="楷体" w:hint="eastAsia"/>
          <w:sz w:val="32"/>
          <w:szCs w:val="32"/>
        </w:rPr>
        <w:t>（二）一般公共预算财政拨款支出决算具体情况</w:t>
      </w:r>
    </w:p>
    <w:p w14:paraId="0F6FF452" w14:textId="77777777" w:rsidR="00CE2D6D" w:rsidRPr="002C5DFE" w:rsidRDefault="00BC0B8C" w:rsidP="002570F0">
      <w:pPr>
        <w:widowControl/>
        <w:snapToGrid w:val="0"/>
        <w:spacing w:before="100" w:after="100" w:line="600" w:lineRule="exact"/>
        <w:ind w:firstLineChars="200" w:firstLine="640"/>
        <w:jc w:val="left"/>
        <w:rPr>
          <w:rFonts w:ascii="仿宋_GB2312" w:eastAsia="仿宋_GB2312" w:hAnsi="宋体" w:cs="Arial"/>
          <w:kern w:val="0"/>
          <w:sz w:val="32"/>
          <w:szCs w:val="32"/>
        </w:rPr>
      </w:pPr>
      <w:r w:rsidRPr="002C5DFE">
        <w:rPr>
          <w:rFonts w:ascii="楷体" w:eastAsia="楷体" w:hAnsi="楷体" w:hint="eastAsia"/>
          <w:sz w:val="32"/>
          <w:szCs w:val="32"/>
        </w:rPr>
        <w:t>1.</w:t>
      </w:r>
      <w:r w:rsidRPr="002C5DFE">
        <w:rPr>
          <w:rFonts w:ascii="仿宋_GB2312" w:eastAsia="仿宋_GB2312" w:hAnsi="宋体" w:cs="Arial" w:hint="eastAsia"/>
          <w:kern w:val="0"/>
          <w:sz w:val="32"/>
          <w:szCs w:val="32"/>
        </w:rPr>
        <w:t>科学技术支出（类）支出</w:t>
      </w:r>
      <w:r w:rsidRPr="002C5DFE">
        <w:rPr>
          <w:rFonts w:ascii="仿宋_GB2312" w:eastAsia="仿宋_GB2312" w:hAnsi="宋体" w:cs="Arial" w:hint="eastAsia"/>
          <w:kern w:val="0"/>
          <w:sz w:val="32"/>
          <w:szCs w:val="32"/>
        </w:rPr>
        <w:t>5.6</w:t>
      </w:r>
      <w:r w:rsidRPr="002C5DFE">
        <w:rPr>
          <w:rFonts w:ascii="仿宋_GB2312" w:eastAsia="仿宋_GB2312" w:hAnsi="宋体" w:cs="Arial" w:hint="eastAsia"/>
          <w:kern w:val="0"/>
          <w:sz w:val="32"/>
          <w:szCs w:val="32"/>
        </w:rPr>
        <w:t>万元，占</w:t>
      </w:r>
      <w:r w:rsidRPr="002C5DFE">
        <w:rPr>
          <w:rFonts w:ascii="仿宋_GB2312" w:eastAsia="仿宋_GB2312" w:hint="eastAsia"/>
          <w:sz w:val="32"/>
          <w:szCs w:val="32"/>
        </w:rPr>
        <w:t>一般公共预算财政拨款总支出的</w:t>
      </w:r>
      <w:r w:rsidRPr="002C5DFE">
        <w:rPr>
          <w:rFonts w:ascii="仿宋_GB2312" w:eastAsia="仿宋_GB2312" w:hint="eastAsia"/>
          <w:sz w:val="32"/>
          <w:szCs w:val="32"/>
        </w:rPr>
        <w:t>1.05%</w:t>
      </w:r>
      <w:r w:rsidR="00F907FE">
        <w:rPr>
          <w:rFonts w:ascii="仿宋_GB2312" w:eastAsia="仿宋_GB2312" w:hint="eastAsia"/>
          <w:sz w:val="32"/>
          <w:szCs w:val="32"/>
        </w:rPr>
        <w:t>，</w:t>
      </w:r>
      <w:r w:rsidRPr="002C5DFE">
        <w:rPr>
          <w:rFonts w:ascii="仿宋_GB2312" w:eastAsia="仿宋_GB2312" w:hAnsi="宋体" w:cs="Arial" w:hint="eastAsia"/>
          <w:kern w:val="0"/>
          <w:sz w:val="32"/>
          <w:szCs w:val="32"/>
        </w:rPr>
        <w:t>主要用于科技成果转化与扩散；</w:t>
      </w:r>
    </w:p>
    <w:p w14:paraId="54FCA589" w14:textId="77777777" w:rsidR="00CE2D6D" w:rsidRPr="002C5DFE" w:rsidRDefault="00BC0B8C" w:rsidP="00CE2D6D">
      <w:pPr>
        <w:widowControl/>
        <w:snapToGrid w:val="0"/>
        <w:spacing w:before="100" w:after="100" w:line="600" w:lineRule="exact"/>
        <w:ind w:firstLineChars="200" w:firstLine="640"/>
        <w:jc w:val="left"/>
        <w:rPr>
          <w:rFonts w:ascii="仿宋_GB2312" w:eastAsia="仿宋_GB2312" w:hAnsi="宋体" w:cs="Arial"/>
          <w:kern w:val="0"/>
          <w:sz w:val="32"/>
          <w:szCs w:val="32"/>
        </w:rPr>
      </w:pPr>
      <w:r w:rsidRPr="002C5DFE">
        <w:rPr>
          <w:rFonts w:ascii="仿宋_GB2312" w:eastAsia="仿宋_GB2312" w:hAnsi="宋体" w:cs="Arial" w:hint="eastAsia"/>
          <w:kern w:val="0"/>
          <w:sz w:val="32"/>
          <w:szCs w:val="32"/>
        </w:rPr>
        <w:t>2.</w:t>
      </w:r>
      <w:r w:rsidRPr="002C5DFE">
        <w:rPr>
          <w:rFonts w:ascii="仿宋_GB2312" w:eastAsia="仿宋_GB2312" w:hAnsi="宋体" w:cs="Arial" w:hint="eastAsia"/>
          <w:kern w:val="0"/>
          <w:sz w:val="32"/>
          <w:szCs w:val="32"/>
        </w:rPr>
        <w:t>社会保障和就业支出（类）支出</w:t>
      </w:r>
      <w:r w:rsidRPr="002C5DFE">
        <w:rPr>
          <w:rFonts w:ascii="仿宋_GB2312" w:eastAsia="仿宋_GB2312" w:hAnsi="宋体" w:cs="Arial" w:hint="eastAsia"/>
          <w:kern w:val="0"/>
          <w:sz w:val="32"/>
          <w:szCs w:val="32"/>
        </w:rPr>
        <w:t>10.15</w:t>
      </w:r>
      <w:r w:rsidRPr="002C5DFE">
        <w:rPr>
          <w:rFonts w:ascii="仿宋_GB2312" w:eastAsia="仿宋_GB2312" w:hAnsi="宋体" w:cs="Arial" w:hint="eastAsia"/>
          <w:kern w:val="0"/>
          <w:sz w:val="32"/>
          <w:szCs w:val="32"/>
        </w:rPr>
        <w:t>万元，占一般公共预算财政拨款总支出的</w:t>
      </w:r>
      <w:r w:rsidRPr="002C5DFE">
        <w:rPr>
          <w:rFonts w:ascii="仿宋_GB2312" w:eastAsia="仿宋_GB2312" w:hAnsi="宋体" w:cs="Arial" w:hint="eastAsia"/>
          <w:kern w:val="0"/>
          <w:sz w:val="32"/>
          <w:szCs w:val="32"/>
        </w:rPr>
        <w:t>1</w:t>
      </w:r>
      <w:r w:rsidR="00EF56FF" w:rsidRPr="002C5DFE">
        <w:rPr>
          <w:rFonts w:ascii="仿宋_GB2312" w:eastAsia="仿宋_GB2312" w:hAnsi="宋体" w:cs="Arial" w:hint="eastAsia"/>
          <w:kern w:val="0"/>
          <w:sz w:val="32"/>
          <w:szCs w:val="32"/>
        </w:rPr>
        <w:t>.</w:t>
      </w:r>
      <w:r w:rsidRPr="002C5DFE">
        <w:rPr>
          <w:rFonts w:ascii="仿宋_GB2312" w:eastAsia="仿宋_GB2312" w:hAnsi="宋体" w:cs="Arial" w:hint="eastAsia"/>
          <w:kern w:val="0"/>
          <w:sz w:val="32"/>
          <w:szCs w:val="32"/>
        </w:rPr>
        <w:t>9%</w:t>
      </w:r>
      <w:r w:rsidR="00F907FE">
        <w:rPr>
          <w:rFonts w:ascii="仿宋_GB2312" w:eastAsia="仿宋_GB2312" w:hAnsi="宋体" w:cs="Arial" w:hint="eastAsia"/>
          <w:kern w:val="0"/>
          <w:sz w:val="32"/>
          <w:szCs w:val="32"/>
        </w:rPr>
        <w:t>，</w:t>
      </w:r>
      <w:r w:rsidRPr="002C5DFE">
        <w:rPr>
          <w:rFonts w:ascii="仿宋_GB2312" w:eastAsia="仿宋_GB2312" w:hAnsi="宋体" w:cs="Arial" w:hint="eastAsia"/>
          <w:kern w:val="0"/>
          <w:sz w:val="32"/>
          <w:szCs w:val="32"/>
        </w:rPr>
        <w:t>主要用于我单位基本养老保险缴费支出；</w:t>
      </w:r>
    </w:p>
    <w:p w14:paraId="7B675800" w14:textId="77777777" w:rsidR="00EF56FF" w:rsidRPr="002C5DFE" w:rsidRDefault="00BC0B8C" w:rsidP="002570F0">
      <w:pPr>
        <w:widowControl/>
        <w:snapToGrid w:val="0"/>
        <w:spacing w:before="100" w:after="100" w:line="600" w:lineRule="exact"/>
        <w:ind w:firstLineChars="200" w:firstLine="640"/>
        <w:jc w:val="left"/>
        <w:rPr>
          <w:rFonts w:ascii="仿宋_GB2312" w:eastAsia="仿宋_GB2312" w:hAnsi="宋体" w:cs="Arial"/>
          <w:kern w:val="0"/>
          <w:sz w:val="32"/>
          <w:szCs w:val="32"/>
        </w:rPr>
      </w:pPr>
      <w:r w:rsidRPr="002C5DFE">
        <w:rPr>
          <w:rFonts w:ascii="仿宋_GB2312" w:eastAsia="仿宋_GB2312" w:hAnsi="宋体" w:cs="Arial" w:hint="eastAsia"/>
          <w:kern w:val="0"/>
          <w:sz w:val="32"/>
          <w:szCs w:val="32"/>
        </w:rPr>
        <w:t>3.</w:t>
      </w:r>
      <w:r w:rsidRPr="002C5DFE">
        <w:rPr>
          <w:rFonts w:ascii="仿宋_GB2312" w:eastAsia="仿宋_GB2312" w:hAnsi="宋体" w:cs="Arial" w:hint="eastAsia"/>
          <w:kern w:val="0"/>
          <w:sz w:val="32"/>
          <w:szCs w:val="32"/>
        </w:rPr>
        <w:t>医疗卫生与计划生育支出</w:t>
      </w:r>
      <w:r w:rsidRPr="002C5DFE">
        <w:rPr>
          <w:rFonts w:ascii="仿宋_GB2312" w:eastAsia="仿宋_GB2312" w:hAnsi="宋体" w:cs="Arial" w:hint="eastAsia"/>
          <w:kern w:val="0"/>
          <w:sz w:val="32"/>
          <w:szCs w:val="32"/>
        </w:rPr>
        <w:t>（类）支出</w:t>
      </w:r>
      <w:r w:rsidRPr="002C5DFE">
        <w:rPr>
          <w:rFonts w:ascii="仿宋_GB2312" w:eastAsia="仿宋_GB2312" w:hAnsi="宋体" w:cs="Arial" w:hint="eastAsia"/>
          <w:kern w:val="0"/>
          <w:sz w:val="32"/>
          <w:szCs w:val="32"/>
        </w:rPr>
        <w:t>7.82</w:t>
      </w:r>
      <w:r w:rsidRPr="002C5DFE">
        <w:rPr>
          <w:rFonts w:ascii="仿宋_GB2312" w:eastAsia="仿宋_GB2312" w:hAnsi="宋体" w:cs="Arial" w:hint="eastAsia"/>
          <w:kern w:val="0"/>
          <w:sz w:val="32"/>
          <w:szCs w:val="32"/>
        </w:rPr>
        <w:t>万元，占一般公共预算财政拨款总支出的</w:t>
      </w:r>
      <w:r w:rsidRPr="002C5DFE">
        <w:rPr>
          <w:rFonts w:ascii="仿宋_GB2312" w:eastAsia="仿宋_GB2312" w:hAnsi="宋体" w:cs="Arial" w:hint="eastAsia"/>
          <w:kern w:val="0"/>
          <w:sz w:val="32"/>
          <w:szCs w:val="32"/>
        </w:rPr>
        <w:t>1.47%</w:t>
      </w:r>
      <w:r w:rsidR="00F907FE">
        <w:rPr>
          <w:rFonts w:ascii="仿宋_GB2312" w:eastAsia="仿宋_GB2312" w:hAnsi="宋体" w:cs="Arial" w:hint="eastAsia"/>
          <w:kern w:val="0"/>
          <w:sz w:val="32"/>
          <w:szCs w:val="32"/>
        </w:rPr>
        <w:t>，</w:t>
      </w:r>
      <w:r w:rsidRPr="002C5DFE">
        <w:rPr>
          <w:rFonts w:ascii="仿宋_GB2312" w:eastAsia="仿宋_GB2312" w:hAnsi="宋体" w:cs="Arial" w:hint="eastAsia"/>
          <w:kern w:val="0"/>
          <w:sz w:val="32"/>
          <w:szCs w:val="32"/>
        </w:rPr>
        <w:t>主要用于事业单位医疗、公务员医疗补助；</w:t>
      </w:r>
    </w:p>
    <w:p w14:paraId="46A7F308" w14:textId="77777777" w:rsidR="00EF56FF" w:rsidRPr="002C5DFE" w:rsidRDefault="00BC0B8C" w:rsidP="002570F0">
      <w:pPr>
        <w:widowControl/>
        <w:snapToGrid w:val="0"/>
        <w:spacing w:before="100" w:after="100" w:line="600" w:lineRule="exact"/>
        <w:ind w:firstLineChars="200" w:firstLine="640"/>
        <w:jc w:val="left"/>
        <w:rPr>
          <w:rFonts w:ascii="仿宋_GB2312" w:eastAsia="仿宋_GB2312" w:hAnsi="宋体" w:cs="Arial"/>
          <w:kern w:val="0"/>
          <w:sz w:val="32"/>
          <w:szCs w:val="32"/>
        </w:rPr>
      </w:pPr>
      <w:r w:rsidRPr="002C5DFE">
        <w:rPr>
          <w:rFonts w:ascii="仿宋_GB2312" w:eastAsia="仿宋_GB2312" w:hAnsi="宋体" w:cs="Arial" w:hint="eastAsia"/>
          <w:kern w:val="0"/>
          <w:sz w:val="32"/>
          <w:szCs w:val="32"/>
        </w:rPr>
        <w:t>4.</w:t>
      </w:r>
      <w:r w:rsidRPr="002C5DFE">
        <w:rPr>
          <w:rFonts w:ascii="仿宋_GB2312" w:eastAsia="仿宋_GB2312" w:hAnsi="宋体" w:cs="Arial" w:hint="eastAsia"/>
          <w:kern w:val="0"/>
          <w:sz w:val="32"/>
          <w:szCs w:val="32"/>
        </w:rPr>
        <w:t>城乡社区支出（类）支出</w:t>
      </w:r>
      <w:r w:rsidRPr="002C5DFE">
        <w:rPr>
          <w:rFonts w:ascii="仿宋_GB2312" w:eastAsia="仿宋_GB2312" w:hAnsi="宋体" w:cs="Arial" w:hint="eastAsia"/>
          <w:kern w:val="0"/>
          <w:sz w:val="32"/>
          <w:szCs w:val="32"/>
        </w:rPr>
        <w:t>501.17</w:t>
      </w:r>
      <w:r w:rsidRPr="002C5DFE">
        <w:rPr>
          <w:rFonts w:ascii="仿宋_GB2312" w:eastAsia="仿宋_GB2312" w:hAnsi="宋体" w:cs="Arial" w:hint="eastAsia"/>
          <w:kern w:val="0"/>
          <w:sz w:val="32"/>
          <w:szCs w:val="32"/>
        </w:rPr>
        <w:t>万元，占一般公共预算财政拨款总支出的</w:t>
      </w:r>
      <w:r w:rsidRPr="002C5DFE">
        <w:rPr>
          <w:rFonts w:ascii="仿宋_GB2312" w:eastAsia="仿宋_GB2312" w:hAnsi="宋体" w:cs="Arial" w:hint="eastAsia"/>
          <w:kern w:val="0"/>
          <w:sz w:val="32"/>
          <w:szCs w:val="32"/>
        </w:rPr>
        <w:t>93.82%</w:t>
      </w:r>
      <w:r w:rsidR="00F907FE">
        <w:rPr>
          <w:rFonts w:ascii="仿宋_GB2312" w:eastAsia="仿宋_GB2312" w:hAnsi="宋体" w:cs="Arial" w:hint="eastAsia"/>
          <w:kern w:val="0"/>
          <w:sz w:val="32"/>
          <w:szCs w:val="32"/>
        </w:rPr>
        <w:t>，</w:t>
      </w:r>
      <w:r w:rsidRPr="002C5DFE">
        <w:rPr>
          <w:rFonts w:ascii="仿宋_GB2312" w:eastAsia="仿宋_GB2312" w:hAnsi="宋体" w:cs="Arial" w:hint="eastAsia"/>
          <w:kern w:val="0"/>
          <w:sz w:val="32"/>
          <w:szCs w:val="32"/>
        </w:rPr>
        <w:t>主要用于行政运行、其他城乡社区管理事务支出、城乡社区规划与管理、城乡社区环境卫生支出；</w:t>
      </w:r>
    </w:p>
    <w:p w14:paraId="34235DA3" w14:textId="77777777" w:rsidR="00302EC8" w:rsidRPr="002C5DFE" w:rsidRDefault="00BC0B8C" w:rsidP="002570F0">
      <w:pPr>
        <w:widowControl/>
        <w:snapToGrid w:val="0"/>
        <w:spacing w:before="100" w:after="100" w:line="600" w:lineRule="exact"/>
        <w:ind w:firstLineChars="200" w:firstLine="640"/>
        <w:jc w:val="left"/>
        <w:rPr>
          <w:rFonts w:ascii="仿宋_GB2312" w:eastAsia="仿宋_GB2312" w:hAnsi="宋体" w:cs="Arial"/>
          <w:kern w:val="0"/>
          <w:sz w:val="32"/>
          <w:szCs w:val="32"/>
        </w:rPr>
      </w:pPr>
      <w:r w:rsidRPr="002C5DFE">
        <w:rPr>
          <w:rFonts w:ascii="仿宋_GB2312" w:eastAsia="仿宋_GB2312" w:hAnsi="宋体" w:cs="Arial" w:hint="eastAsia"/>
          <w:kern w:val="0"/>
          <w:sz w:val="32"/>
          <w:szCs w:val="32"/>
        </w:rPr>
        <w:t xml:space="preserve">5. </w:t>
      </w:r>
      <w:r w:rsidRPr="002C5DFE">
        <w:rPr>
          <w:rFonts w:ascii="仿宋_GB2312" w:eastAsia="仿宋_GB2312" w:hAnsi="宋体" w:cs="Arial" w:hint="eastAsia"/>
          <w:kern w:val="0"/>
          <w:sz w:val="32"/>
          <w:szCs w:val="32"/>
        </w:rPr>
        <w:t>住房保障支出（类）支出</w:t>
      </w:r>
      <w:r w:rsidRPr="002C5DFE">
        <w:rPr>
          <w:rFonts w:ascii="仿宋_GB2312" w:eastAsia="仿宋_GB2312" w:hAnsi="宋体" w:cs="Arial" w:hint="eastAsia"/>
          <w:kern w:val="0"/>
          <w:sz w:val="32"/>
          <w:szCs w:val="32"/>
        </w:rPr>
        <w:t>9.45</w:t>
      </w:r>
      <w:r w:rsidRPr="002C5DFE">
        <w:rPr>
          <w:rFonts w:ascii="仿宋_GB2312" w:eastAsia="仿宋_GB2312" w:hAnsi="宋体" w:cs="Arial" w:hint="eastAsia"/>
          <w:kern w:val="0"/>
          <w:sz w:val="32"/>
          <w:szCs w:val="32"/>
        </w:rPr>
        <w:t>万元，占一般公共预算财政拨款总支出的</w:t>
      </w:r>
      <w:r w:rsidRPr="002C5DFE">
        <w:rPr>
          <w:rFonts w:ascii="仿宋_GB2312" w:eastAsia="仿宋_GB2312" w:hAnsi="宋体" w:cs="Arial" w:hint="eastAsia"/>
          <w:kern w:val="0"/>
          <w:sz w:val="32"/>
          <w:szCs w:val="32"/>
        </w:rPr>
        <w:t>1.77%</w:t>
      </w:r>
      <w:r w:rsidR="00F907FE">
        <w:rPr>
          <w:rFonts w:ascii="仿宋_GB2312" w:eastAsia="仿宋_GB2312" w:hAnsi="宋体" w:cs="Arial" w:hint="eastAsia"/>
          <w:kern w:val="0"/>
          <w:sz w:val="32"/>
          <w:szCs w:val="32"/>
        </w:rPr>
        <w:t>，</w:t>
      </w:r>
      <w:r w:rsidRPr="002C5DFE">
        <w:rPr>
          <w:rFonts w:ascii="仿宋_GB2312" w:eastAsia="仿宋_GB2312" w:hAnsi="宋体" w:cs="Arial" w:hint="eastAsia"/>
          <w:kern w:val="0"/>
          <w:sz w:val="32"/>
          <w:szCs w:val="32"/>
        </w:rPr>
        <w:t>主要用于住房公积金支出。</w:t>
      </w:r>
      <w:r w:rsidR="00A150BC" w:rsidRPr="002C5DFE">
        <w:rPr>
          <w:rFonts w:ascii="仿宋_GB2312" w:eastAsia="仿宋_GB2312" w:hAnsi="宋体" w:cs="Arial" w:hint="eastAsia"/>
          <w:kern w:val="0"/>
          <w:sz w:val="32"/>
          <w:szCs w:val="32"/>
        </w:rPr>
        <w:tab/>
      </w:r>
      <w:r w:rsidR="00A150BC" w:rsidRPr="002C5DFE">
        <w:rPr>
          <w:rFonts w:ascii="仿宋_GB2312" w:eastAsia="仿宋_GB2312" w:hAnsi="宋体" w:cs="Arial" w:hint="eastAsia"/>
          <w:kern w:val="0"/>
          <w:sz w:val="32"/>
          <w:szCs w:val="32"/>
        </w:rPr>
        <w:tab/>
      </w:r>
    </w:p>
    <w:p w14:paraId="4BCC06FD" w14:textId="77777777" w:rsidR="00302EC8" w:rsidRPr="002C5DFE" w:rsidRDefault="00BC0B8C" w:rsidP="002570F0">
      <w:pPr>
        <w:widowControl/>
        <w:snapToGrid w:val="0"/>
        <w:spacing w:before="100" w:after="100" w:line="360" w:lineRule="auto"/>
        <w:ind w:firstLineChars="200" w:firstLine="640"/>
        <w:jc w:val="left"/>
        <w:rPr>
          <w:rFonts w:ascii="黑体" w:eastAsia="黑体" w:hAnsi="黑体"/>
          <w:sz w:val="32"/>
          <w:szCs w:val="32"/>
        </w:rPr>
      </w:pPr>
      <w:r w:rsidRPr="002C5DFE">
        <w:rPr>
          <w:rFonts w:ascii="黑体" w:eastAsia="黑体" w:hAnsi="黑体" w:hint="eastAsia"/>
          <w:sz w:val="32"/>
          <w:szCs w:val="32"/>
        </w:rPr>
        <w:t>四、一般公共预算财政拨款“三公”经费支出决算情况说明</w:t>
      </w:r>
    </w:p>
    <w:p w14:paraId="6D34EA67" w14:textId="77777777" w:rsidR="00302EC8" w:rsidRPr="002C5DFE" w:rsidRDefault="00BC0B8C" w:rsidP="002570F0">
      <w:pPr>
        <w:widowControl/>
        <w:snapToGrid w:val="0"/>
        <w:spacing w:before="100" w:after="100" w:line="360" w:lineRule="auto"/>
        <w:ind w:firstLineChars="200" w:firstLine="640"/>
        <w:jc w:val="left"/>
        <w:rPr>
          <w:rFonts w:ascii="楷体" w:eastAsia="楷体" w:hAnsi="楷体"/>
          <w:sz w:val="32"/>
          <w:szCs w:val="32"/>
        </w:rPr>
      </w:pPr>
      <w:r w:rsidRPr="002C5DFE">
        <w:rPr>
          <w:rFonts w:ascii="楷体" w:eastAsia="楷体" w:hAnsi="楷体" w:hint="eastAsia"/>
          <w:sz w:val="32"/>
          <w:szCs w:val="32"/>
        </w:rPr>
        <w:t>(</w:t>
      </w:r>
      <w:proofErr w:type="gramStart"/>
      <w:r w:rsidRPr="002C5DFE">
        <w:rPr>
          <w:rFonts w:ascii="楷体" w:eastAsia="楷体" w:hAnsi="楷体" w:hint="eastAsia"/>
          <w:sz w:val="32"/>
          <w:szCs w:val="32"/>
        </w:rPr>
        <w:t>一</w:t>
      </w:r>
      <w:proofErr w:type="gramEnd"/>
      <w:r w:rsidRPr="002C5DFE">
        <w:rPr>
          <w:rFonts w:ascii="楷体" w:eastAsia="楷体" w:hAnsi="楷体" w:hint="eastAsia"/>
          <w:sz w:val="32"/>
          <w:szCs w:val="32"/>
        </w:rPr>
        <w:t>)</w:t>
      </w:r>
      <w:r w:rsidRPr="002C5DFE">
        <w:rPr>
          <w:rFonts w:ascii="楷体" w:eastAsia="楷体" w:hAnsi="楷体" w:hint="eastAsia"/>
          <w:sz w:val="32"/>
          <w:szCs w:val="32"/>
        </w:rPr>
        <w:t>一般公共预算财政拨款“三公”经费支出决算总体情况</w:t>
      </w:r>
    </w:p>
    <w:p w14:paraId="22117119" w14:textId="77777777" w:rsidR="00302EC8" w:rsidRPr="002C5DFE" w:rsidRDefault="00BC0B8C" w:rsidP="002570F0">
      <w:pPr>
        <w:widowControl/>
        <w:snapToGrid w:val="0"/>
        <w:spacing w:before="100" w:after="100" w:line="360" w:lineRule="auto"/>
        <w:ind w:firstLineChars="200" w:firstLine="640"/>
        <w:jc w:val="left"/>
        <w:rPr>
          <w:rFonts w:ascii="仿宋_GB2312" w:eastAsia="仿宋_GB2312"/>
          <w:sz w:val="32"/>
          <w:szCs w:val="32"/>
        </w:rPr>
      </w:pPr>
      <w:r w:rsidRPr="002C5DFE">
        <w:rPr>
          <w:rFonts w:ascii="仿宋_GB2312" w:eastAsia="仿宋_GB2312" w:hint="eastAsia"/>
          <w:sz w:val="32"/>
          <w:szCs w:val="32"/>
        </w:rPr>
        <w:t>昆明市网格</w:t>
      </w:r>
      <w:proofErr w:type="gramStart"/>
      <w:r w:rsidRPr="002C5DFE">
        <w:rPr>
          <w:rFonts w:ascii="仿宋_GB2312" w:eastAsia="仿宋_GB2312" w:hint="eastAsia"/>
          <w:sz w:val="32"/>
          <w:szCs w:val="32"/>
        </w:rPr>
        <w:t>化综合</w:t>
      </w:r>
      <w:proofErr w:type="gramEnd"/>
      <w:r w:rsidRPr="002C5DFE">
        <w:rPr>
          <w:rFonts w:ascii="仿宋_GB2312" w:eastAsia="仿宋_GB2312" w:hint="eastAsia"/>
          <w:sz w:val="32"/>
          <w:szCs w:val="32"/>
        </w:rPr>
        <w:t>监督指挥中心盘龙分中心</w:t>
      </w:r>
      <w:r w:rsidRPr="002C5DFE">
        <w:rPr>
          <w:rFonts w:ascii="仿宋_GB2312" w:eastAsia="仿宋_GB2312" w:hint="eastAsia"/>
          <w:sz w:val="32"/>
          <w:szCs w:val="32"/>
        </w:rPr>
        <w:t>2018</w:t>
      </w:r>
      <w:r w:rsidRPr="002C5DFE">
        <w:rPr>
          <w:rFonts w:ascii="仿宋_GB2312" w:eastAsia="仿宋_GB2312" w:hint="eastAsia"/>
          <w:sz w:val="32"/>
          <w:szCs w:val="32"/>
        </w:rPr>
        <w:t>年度</w:t>
      </w:r>
      <w:r w:rsidR="00A150BC" w:rsidRPr="002C5DFE">
        <w:rPr>
          <w:rFonts w:ascii="仿宋_GB2312" w:eastAsia="仿宋_GB2312" w:hint="eastAsia"/>
          <w:sz w:val="32"/>
          <w:szCs w:val="32"/>
        </w:rPr>
        <w:t>一般公共预算财政拨款“三公”经费支出预算为</w:t>
      </w:r>
      <w:r w:rsidRPr="002C5DFE">
        <w:rPr>
          <w:rFonts w:ascii="仿宋_GB2312" w:eastAsia="仿宋_GB2312" w:hint="eastAsia"/>
          <w:sz w:val="32"/>
          <w:szCs w:val="32"/>
        </w:rPr>
        <w:t>1</w:t>
      </w:r>
      <w:r w:rsidR="00A150BC" w:rsidRPr="002C5DFE">
        <w:rPr>
          <w:rFonts w:ascii="仿宋_GB2312" w:eastAsia="仿宋_GB2312" w:hint="eastAsia"/>
          <w:sz w:val="32"/>
          <w:szCs w:val="32"/>
        </w:rPr>
        <w:t>万元，支出决算为</w:t>
      </w:r>
      <w:r w:rsidRPr="002C5DFE">
        <w:rPr>
          <w:rFonts w:ascii="仿宋_GB2312" w:eastAsia="仿宋_GB2312" w:hint="eastAsia"/>
          <w:sz w:val="32"/>
          <w:szCs w:val="32"/>
        </w:rPr>
        <w:lastRenderedPageBreak/>
        <w:t>0</w:t>
      </w:r>
      <w:r w:rsidR="00A150BC" w:rsidRPr="002C5DFE">
        <w:rPr>
          <w:rFonts w:ascii="仿宋_GB2312" w:eastAsia="仿宋_GB2312" w:hint="eastAsia"/>
          <w:sz w:val="32"/>
          <w:szCs w:val="32"/>
        </w:rPr>
        <w:t>万元，完成预算的</w:t>
      </w:r>
      <w:r w:rsidRPr="002C5DFE">
        <w:rPr>
          <w:rFonts w:ascii="仿宋_GB2312" w:eastAsia="仿宋_GB2312" w:hint="eastAsia"/>
          <w:sz w:val="32"/>
          <w:szCs w:val="32"/>
        </w:rPr>
        <w:t>0</w:t>
      </w:r>
      <w:r w:rsidR="00A150BC" w:rsidRPr="002C5DFE">
        <w:rPr>
          <w:rFonts w:ascii="仿宋_GB2312" w:eastAsia="仿宋_GB2312" w:hint="eastAsia"/>
          <w:sz w:val="32"/>
          <w:szCs w:val="32"/>
        </w:rPr>
        <w:t>%。其中：因公出国（境）费支出决算为</w:t>
      </w:r>
      <w:r w:rsidRPr="002C5DFE">
        <w:rPr>
          <w:rFonts w:ascii="仿宋_GB2312" w:eastAsia="仿宋_GB2312" w:hint="eastAsia"/>
          <w:sz w:val="32"/>
          <w:szCs w:val="32"/>
        </w:rPr>
        <w:t>0</w:t>
      </w:r>
      <w:r w:rsidR="00A150BC" w:rsidRPr="002C5DFE">
        <w:rPr>
          <w:rFonts w:ascii="仿宋_GB2312" w:eastAsia="仿宋_GB2312" w:hint="eastAsia"/>
          <w:sz w:val="32"/>
          <w:szCs w:val="32"/>
        </w:rPr>
        <w:t>万元，完成预算的</w:t>
      </w:r>
      <w:r w:rsidRPr="002C5DFE">
        <w:rPr>
          <w:rFonts w:ascii="仿宋_GB2312" w:eastAsia="仿宋_GB2312" w:hint="eastAsia"/>
          <w:sz w:val="32"/>
          <w:szCs w:val="32"/>
        </w:rPr>
        <w:t>0</w:t>
      </w:r>
      <w:r w:rsidR="00A150BC" w:rsidRPr="002C5DFE">
        <w:rPr>
          <w:rFonts w:ascii="仿宋_GB2312" w:eastAsia="仿宋_GB2312" w:hint="eastAsia"/>
          <w:sz w:val="32"/>
          <w:szCs w:val="32"/>
        </w:rPr>
        <w:t>%；公务用车购置及运行费支出决算为</w:t>
      </w:r>
      <w:r w:rsidRPr="002C5DFE">
        <w:rPr>
          <w:rFonts w:ascii="仿宋_GB2312" w:eastAsia="仿宋_GB2312" w:hint="eastAsia"/>
          <w:sz w:val="32"/>
          <w:szCs w:val="32"/>
        </w:rPr>
        <w:t>0</w:t>
      </w:r>
      <w:r w:rsidR="00A150BC" w:rsidRPr="002C5DFE">
        <w:rPr>
          <w:rFonts w:ascii="仿宋_GB2312" w:eastAsia="仿宋_GB2312" w:hint="eastAsia"/>
          <w:sz w:val="32"/>
          <w:szCs w:val="32"/>
        </w:rPr>
        <w:t>万元，完成预算的</w:t>
      </w:r>
      <w:r w:rsidRPr="002C5DFE">
        <w:rPr>
          <w:rFonts w:ascii="仿宋_GB2312" w:eastAsia="仿宋_GB2312" w:hint="eastAsia"/>
          <w:sz w:val="32"/>
          <w:szCs w:val="32"/>
        </w:rPr>
        <w:t>0</w:t>
      </w:r>
      <w:r w:rsidR="00A150BC" w:rsidRPr="002C5DFE">
        <w:rPr>
          <w:rFonts w:ascii="仿宋_GB2312" w:eastAsia="仿宋_GB2312" w:hint="eastAsia"/>
          <w:sz w:val="32"/>
          <w:szCs w:val="32"/>
        </w:rPr>
        <w:t>%；公务接待费支出决算为</w:t>
      </w:r>
      <w:r w:rsidRPr="002C5DFE">
        <w:rPr>
          <w:rFonts w:ascii="仿宋_GB2312" w:eastAsia="仿宋_GB2312" w:hint="eastAsia"/>
          <w:sz w:val="32"/>
          <w:szCs w:val="32"/>
        </w:rPr>
        <w:t>0</w:t>
      </w:r>
      <w:r w:rsidR="00A150BC" w:rsidRPr="002C5DFE">
        <w:rPr>
          <w:rFonts w:ascii="仿宋_GB2312" w:eastAsia="仿宋_GB2312" w:hint="eastAsia"/>
          <w:sz w:val="32"/>
          <w:szCs w:val="32"/>
        </w:rPr>
        <w:t>万元，完成预算的</w:t>
      </w:r>
      <w:r w:rsidRPr="002C5DFE">
        <w:rPr>
          <w:rFonts w:ascii="仿宋_GB2312" w:eastAsia="仿宋_GB2312" w:hint="eastAsia"/>
          <w:sz w:val="32"/>
          <w:szCs w:val="32"/>
        </w:rPr>
        <w:t>0</w:t>
      </w:r>
      <w:r w:rsidR="00A150BC" w:rsidRPr="002C5DFE">
        <w:rPr>
          <w:rFonts w:ascii="仿宋_GB2312" w:eastAsia="仿宋_GB2312" w:hint="eastAsia"/>
          <w:sz w:val="32"/>
          <w:szCs w:val="32"/>
        </w:rPr>
        <w:t>%。</w:t>
      </w:r>
      <w:r w:rsidRPr="002C5DFE">
        <w:rPr>
          <w:rFonts w:ascii="仿宋_GB2312" w:eastAsia="仿宋_GB2312" w:hint="eastAsia"/>
          <w:sz w:val="32"/>
          <w:szCs w:val="32"/>
        </w:rPr>
        <w:t>2018</w:t>
      </w:r>
      <w:r w:rsidR="00A150BC" w:rsidRPr="002C5DFE">
        <w:rPr>
          <w:rFonts w:ascii="仿宋_GB2312" w:eastAsia="仿宋_GB2312" w:hint="eastAsia"/>
          <w:sz w:val="32"/>
          <w:szCs w:val="32"/>
        </w:rPr>
        <w:t>年度一般公共预算财政拨款“三公”经费支出决算数小于预算数的主要原因</w:t>
      </w:r>
      <w:r w:rsidRPr="002C5DFE">
        <w:rPr>
          <w:rFonts w:ascii="仿宋_GB2312" w:eastAsia="仿宋_GB2312" w:hint="eastAsia"/>
          <w:sz w:val="32"/>
          <w:szCs w:val="32"/>
        </w:rPr>
        <w:t>是接待费预算数按定额下达，我单位</w:t>
      </w:r>
      <w:r w:rsidRPr="002C5DFE">
        <w:rPr>
          <w:rFonts w:ascii="仿宋_GB2312" w:eastAsia="仿宋_GB2312" w:hint="eastAsia"/>
          <w:sz w:val="32"/>
          <w:szCs w:val="32"/>
        </w:rPr>
        <w:t>2018</w:t>
      </w:r>
      <w:r w:rsidRPr="002C5DFE">
        <w:rPr>
          <w:rFonts w:ascii="仿宋_GB2312" w:eastAsia="仿宋_GB2312" w:hint="eastAsia"/>
          <w:sz w:val="32"/>
          <w:szCs w:val="32"/>
        </w:rPr>
        <w:t>年度无达到接待支出标准的公务接待</w:t>
      </w:r>
      <w:r w:rsidR="00A150BC" w:rsidRPr="002C5DFE">
        <w:rPr>
          <w:rFonts w:ascii="仿宋_GB2312" w:eastAsia="仿宋_GB2312" w:hint="eastAsia"/>
          <w:sz w:val="32"/>
          <w:szCs w:val="32"/>
        </w:rPr>
        <w:t>。</w:t>
      </w:r>
    </w:p>
    <w:p w14:paraId="122C9358" w14:textId="77777777" w:rsidR="00390933" w:rsidRPr="002C5DFE" w:rsidRDefault="00BC0B8C" w:rsidP="002570F0">
      <w:pPr>
        <w:widowControl/>
        <w:snapToGrid w:val="0"/>
        <w:spacing w:before="100" w:after="100" w:line="360" w:lineRule="auto"/>
        <w:ind w:firstLineChars="200" w:firstLine="640"/>
        <w:jc w:val="left"/>
        <w:rPr>
          <w:rFonts w:ascii="仿宋_GB2312" w:eastAsia="仿宋_GB2312"/>
          <w:sz w:val="32"/>
          <w:szCs w:val="32"/>
        </w:rPr>
      </w:pPr>
      <w:r w:rsidRPr="002C5DFE">
        <w:rPr>
          <w:rFonts w:ascii="仿宋_GB2312" w:eastAsia="仿宋_GB2312" w:hint="eastAsia"/>
          <w:sz w:val="32"/>
          <w:szCs w:val="32"/>
        </w:rPr>
        <w:t>（因我单位</w:t>
      </w:r>
      <w:r w:rsidRPr="002C5DFE">
        <w:rPr>
          <w:rFonts w:ascii="仿宋_GB2312" w:eastAsia="仿宋_GB2312" w:hint="eastAsia"/>
          <w:sz w:val="32"/>
          <w:szCs w:val="32"/>
        </w:rPr>
        <w:t>2018</w:t>
      </w:r>
      <w:r w:rsidRPr="002C5DFE">
        <w:rPr>
          <w:rFonts w:ascii="仿宋_GB2312" w:eastAsia="仿宋_GB2312" w:hint="eastAsia"/>
          <w:sz w:val="32"/>
          <w:szCs w:val="32"/>
        </w:rPr>
        <w:t>年首次参加盘龙区部门决算工作，故无法与上年的数据进行对比。）</w:t>
      </w:r>
    </w:p>
    <w:p w14:paraId="531D407A" w14:textId="77777777" w:rsidR="00302EC8" w:rsidRPr="002C5DFE" w:rsidRDefault="00BC0B8C" w:rsidP="002570F0">
      <w:pPr>
        <w:widowControl/>
        <w:snapToGrid w:val="0"/>
        <w:spacing w:before="100" w:after="100" w:line="360" w:lineRule="auto"/>
        <w:ind w:firstLineChars="200" w:firstLine="640"/>
        <w:jc w:val="left"/>
        <w:rPr>
          <w:rFonts w:ascii="楷体" w:eastAsia="楷体" w:hAnsi="楷体"/>
          <w:sz w:val="32"/>
          <w:szCs w:val="32"/>
        </w:rPr>
      </w:pPr>
      <w:r w:rsidRPr="002C5DFE">
        <w:rPr>
          <w:rFonts w:ascii="楷体" w:eastAsia="楷体" w:hAnsi="楷体" w:hint="eastAsia"/>
          <w:sz w:val="32"/>
          <w:szCs w:val="32"/>
        </w:rPr>
        <w:t>(</w:t>
      </w:r>
      <w:r w:rsidRPr="002C5DFE">
        <w:rPr>
          <w:rFonts w:ascii="楷体" w:eastAsia="楷体" w:hAnsi="楷体" w:hint="eastAsia"/>
          <w:sz w:val="32"/>
          <w:szCs w:val="32"/>
        </w:rPr>
        <w:t>二</w:t>
      </w:r>
      <w:r w:rsidRPr="002C5DFE">
        <w:rPr>
          <w:rFonts w:ascii="楷体" w:eastAsia="楷体" w:hAnsi="楷体" w:hint="eastAsia"/>
          <w:sz w:val="32"/>
          <w:szCs w:val="32"/>
        </w:rPr>
        <w:t>)</w:t>
      </w:r>
      <w:r w:rsidRPr="002C5DFE">
        <w:rPr>
          <w:rFonts w:ascii="楷体" w:eastAsia="楷体" w:hAnsi="楷体" w:hint="eastAsia"/>
          <w:sz w:val="32"/>
          <w:szCs w:val="32"/>
        </w:rPr>
        <w:t>一般公共预算财政拨款“三公”经费支出决算具体情况</w:t>
      </w:r>
    </w:p>
    <w:p w14:paraId="243F7A4A" w14:textId="77777777" w:rsidR="00302EC8" w:rsidRPr="002C5DFE" w:rsidRDefault="00BC0B8C" w:rsidP="002570F0">
      <w:pPr>
        <w:widowControl/>
        <w:snapToGrid w:val="0"/>
        <w:spacing w:before="100" w:after="100" w:line="360" w:lineRule="auto"/>
        <w:ind w:firstLineChars="200" w:firstLine="640"/>
        <w:jc w:val="left"/>
        <w:rPr>
          <w:rFonts w:ascii="仿宋_GB2312" w:eastAsia="仿宋_GB2312"/>
          <w:sz w:val="32"/>
          <w:szCs w:val="32"/>
        </w:rPr>
      </w:pPr>
      <w:r w:rsidRPr="002C5DFE">
        <w:rPr>
          <w:rFonts w:ascii="仿宋_GB2312" w:eastAsia="仿宋_GB2312" w:hint="eastAsia"/>
          <w:sz w:val="32"/>
          <w:szCs w:val="32"/>
        </w:rPr>
        <w:t>2018</w:t>
      </w:r>
      <w:r w:rsidR="00A150BC" w:rsidRPr="002C5DFE">
        <w:rPr>
          <w:rFonts w:ascii="仿宋_GB2312" w:eastAsia="仿宋_GB2312" w:hint="eastAsia"/>
          <w:sz w:val="32"/>
          <w:szCs w:val="32"/>
        </w:rPr>
        <w:t>年度一般公共预算财政拨款“三公”经费支出决算中，因公出国（境）费支出</w:t>
      </w:r>
      <w:r w:rsidRPr="002C5DFE">
        <w:rPr>
          <w:rFonts w:ascii="仿宋_GB2312" w:eastAsia="仿宋_GB2312" w:hint="eastAsia"/>
          <w:sz w:val="32"/>
          <w:szCs w:val="32"/>
        </w:rPr>
        <w:t>0</w:t>
      </w:r>
      <w:r w:rsidR="00A150BC" w:rsidRPr="002C5DFE">
        <w:rPr>
          <w:rFonts w:ascii="仿宋_GB2312" w:eastAsia="仿宋_GB2312" w:hint="eastAsia"/>
          <w:sz w:val="32"/>
          <w:szCs w:val="32"/>
        </w:rPr>
        <w:t>万元，占</w:t>
      </w:r>
      <w:r w:rsidRPr="002C5DFE">
        <w:rPr>
          <w:rFonts w:ascii="仿宋_GB2312" w:eastAsia="仿宋_GB2312" w:hint="eastAsia"/>
          <w:sz w:val="32"/>
          <w:szCs w:val="32"/>
        </w:rPr>
        <w:t>0</w:t>
      </w:r>
      <w:r w:rsidR="00A150BC" w:rsidRPr="002C5DFE">
        <w:rPr>
          <w:rFonts w:ascii="仿宋_GB2312" w:eastAsia="仿宋_GB2312" w:hint="eastAsia"/>
          <w:sz w:val="32"/>
          <w:szCs w:val="32"/>
        </w:rPr>
        <w:t>%；公务用车购置及运行维护费支出</w:t>
      </w:r>
      <w:r w:rsidRPr="002C5DFE">
        <w:rPr>
          <w:rFonts w:ascii="仿宋_GB2312" w:eastAsia="仿宋_GB2312" w:hint="eastAsia"/>
          <w:sz w:val="32"/>
          <w:szCs w:val="32"/>
        </w:rPr>
        <w:t>0</w:t>
      </w:r>
      <w:r w:rsidR="00A150BC" w:rsidRPr="002C5DFE">
        <w:rPr>
          <w:rFonts w:ascii="仿宋_GB2312" w:eastAsia="仿宋_GB2312" w:hint="eastAsia"/>
          <w:sz w:val="32"/>
          <w:szCs w:val="32"/>
        </w:rPr>
        <w:t>万元，占</w:t>
      </w:r>
      <w:r w:rsidRPr="002C5DFE">
        <w:rPr>
          <w:rFonts w:ascii="仿宋_GB2312" w:eastAsia="仿宋_GB2312" w:hint="eastAsia"/>
          <w:sz w:val="32"/>
          <w:szCs w:val="32"/>
        </w:rPr>
        <w:t>0</w:t>
      </w:r>
      <w:r w:rsidR="00A150BC" w:rsidRPr="002C5DFE">
        <w:rPr>
          <w:rFonts w:ascii="仿宋_GB2312" w:eastAsia="仿宋_GB2312" w:hint="eastAsia"/>
          <w:sz w:val="32"/>
          <w:szCs w:val="32"/>
        </w:rPr>
        <w:t>%；公务接待费支出</w:t>
      </w:r>
      <w:r w:rsidRPr="002C5DFE">
        <w:rPr>
          <w:rFonts w:ascii="仿宋_GB2312" w:eastAsia="仿宋_GB2312" w:hint="eastAsia"/>
          <w:sz w:val="32"/>
          <w:szCs w:val="32"/>
        </w:rPr>
        <w:t>0</w:t>
      </w:r>
      <w:r w:rsidR="00A150BC" w:rsidRPr="002C5DFE">
        <w:rPr>
          <w:rFonts w:ascii="仿宋_GB2312" w:eastAsia="仿宋_GB2312" w:hint="eastAsia"/>
          <w:sz w:val="32"/>
          <w:szCs w:val="32"/>
        </w:rPr>
        <w:t>万元，占</w:t>
      </w:r>
      <w:r w:rsidRPr="002C5DFE">
        <w:rPr>
          <w:rFonts w:ascii="仿宋_GB2312" w:eastAsia="仿宋_GB2312" w:hint="eastAsia"/>
          <w:sz w:val="32"/>
          <w:szCs w:val="32"/>
        </w:rPr>
        <w:t>0</w:t>
      </w:r>
      <w:r w:rsidR="00A150BC" w:rsidRPr="002C5DFE">
        <w:rPr>
          <w:rFonts w:ascii="仿宋_GB2312" w:eastAsia="仿宋_GB2312" w:hint="eastAsia"/>
          <w:sz w:val="32"/>
          <w:szCs w:val="32"/>
        </w:rPr>
        <w:t>%。具体情况如下：</w:t>
      </w:r>
    </w:p>
    <w:p w14:paraId="324326ED" w14:textId="77777777" w:rsidR="00302EC8" w:rsidRPr="002C5DFE" w:rsidRDefault="00BC0B8C" w:rsidP="002570F0">
      <w:pPr>
        <w:widowControl/>
        <w:snapToGrid w:val="0"/>
        <w:spacing w:before="100" w:after="100" w:line="360" w:lineRule="auto"/>
        <w:ind w:firstLineChars="200" w:firstLine="643"/>
        <w:jc w:val="left"/>
        <w:rPr>
          <w:rFonts w:ascii="仿宋_GB2312" w:eastAsia="仿宋_GB2312"/>
          <w:sz w:val="32"/>
          <w:szCs w:val="32"/>
        </w:rPr>
      </w:pPr>
      <w:r w:rsidRPr="002C5DFE">
        <w:rPr>
          <w:rFonts w:ascii="仿宋_GB2312" w:eastAsia="仿宋_GB2312" w:hint="eastAsia"/>
          <w:b/>
          <w:sz w:val="32"/>
          <w:szCs w:val="32"/>
        </w:rPr>
        <w:t>1.</w:t>
      </w:r>
      <w:r w:rsidRPr="002C5DFE">
        <w:rPr>
          <w:rFonts w:ascii="仿宋_GB2312" w:eastAsia="仿宋_GB2312" w:hint="eastAsia"/>
          <w:b/>
          <w:sz w:val="32"/>
          <w:szCs w:val="32"/>
        </w:rPr>
        <w:t>因公出国（境）费</w:t>
      </w:r>
      <w:r w:rsidRPr="002C5DFE">
        <w:rPr>
          <w:rFonts w:ascii="仿宋_GB2312" w:eastAsia="仿宋_GB2312" w:hint="eastAsia"/>
          <w:sz w:val="32"/>
          <w:szCs w:val="32"/>
        </w:rPr>
        <w:t>支出</w:t>
      </w:r>
      <w:r w:rsidR="00C53630" w:rsidRPr="002C5DFE">
        <w:rPr>
          <w:rFonts w:ascii="仿宋_GB2312" w:eastAsia="仿宋_GB2312" w:hint="eastAsia"/>
          <w:sz w:val="32"/>
          <w:szCs w:val="32"/>
        </w:rPr>
        <w:t>0</w:t>
      </w:r>
      <w:r w:rsidRPr="002C5DFE">
        <w:rPr>
          <w:rFonts w:ascii="仿宋_GB2312" w:eastAsia="仿宋_GB2312" w:hint="eastAsia"/>
          <w:sz w:val="32"/>
          <w:szCs w:val="32"/>
        </w:rPr>
        <w:t>万元</w:t>
      </w:r>
      <w:r w:rsidR="000D33E4" w:rsidRPr="002C5DFE">
        <w:rPr>
          <w:rFonts w:ascii="仿宋_GB2312" w:eastAsia="仿宋_GB2312" w:hint="eastAsia"/>
          <w:sz w:val="32"/>
          <w:szCs w:val="32"/>
        </w:rPr>
        <w:t>，共安排因公出国（境）团组0个，累计0人次</w:t>
      </w:r>
      <w:r w:rsidRPr="002C5DFE">
        <w:rPr>
          <w:rFonts w:ascii="仿宋_GB2312" w:eastAsia="仿宋_GB2312" w:hint="eastAsia"/>
          <w:sz w:val="32"/>
          <w:szCs w:val="32"/>
        </w:rPr>
        <w:t>。</w:t>
      </w:r>
    </w:p>
    <w:p w14:paraId="553914DC" w14:textId="77777777" w:rsidR="00C53630" w:rsidRPr="002C5DFE" w:rsidRDefault="00BC0B8C" w:rsidP="002570F0">
      <w:pPr>
        <w:widowControl/>
        <w:snapToGrid w:val="0"/>
        <w:spacing w:before="100" w:after="100" w:line="360" w:lineRule="auto"/>
        <w:ind w:firstLineChars="200" w:firstLine="643"/>
        <w:jc w:val="left"/>
        <w:rPr>
          <w:rFonts w:ascii="仿宋_GB2312" w:eastAsia="仿宋_GB2312"/>
          <w:sz w:val="32"/>
          <w:szCs w:val="32"/>
        </w:rPr>
      </w:pPr>
      <w:r w:rsidRPr="002C5DFE">
        <w:rPr>
          <w:rFonts w:ascii="仿宋_GB2312" w:eastAsia="仿宋_GB2312" w:hint="eastAsia"/>
          <w:b/>
          <w:sz w:val="32"/>
          <w:szCs w:val="32"/>
        </w:rPr>
        <w:t>2.</w:t>
      </w:r>
      <w:r w:rsidR="00A150BC" w:rsidRPr="002C5DFE">
        <w:rPr>
          <w:rFonts w:ascii="仿宋_GB2312" w:eastAsia="仿宋_GB2312" w:hint="eastAsia"/>
          <w:b/>
          <w:sz w:val="32"/>
          <w:szCs w:val="32"/>
        </w:rPr>
        <w:t>公务用车购置及运行维护费</w:t>
      </w:r>
      <w:r w:rsidR="00A150BC" w:rsidRPr="002C5DFE">
        <w:rPr>
          <w:rFonts w:ascii="仿宋_GB2312" w:eastAsia="仿宋_GB2312" w:hint="eastAsia"/>
          <w:sz w:val="32"/>
          <w:szCs w:val="32"/>
        </w:rPr>
        <w:t>支出</w:t>
      </w:r>
      <w:r w:rsidRPr="002C5DFE">
        <w:rPr>
          <w:rFonts w:ascii="仿宋_GB2312" w:eastAsia="仿宋_GB2312" w:hint="eastAsia"/>
          <w:sz w:val="32"/>
          <w:szCs w:val="32"/>
        </w:rPr>
        <w:t>0</w:t>
      </w:r>
      <w:r w:rsidR="00A150BC" w:rsidRPr="002C5DFE">
        <w:rPr>
          <w:rFonts w:ascii="仿宋_GB2312" w:eastAsia="仿宋_GB2312" w:hint="eastAsia"/>
          <w:sz w:val="32"/>
          <w:szCs w:val="32"/>
        </w:rPr>
        <w:t>万元。</w:t>
      </w:r>
    </w:p>
    <w:p w14:paraId="09E20FB2" w14:textId="77777777" w:rsidR="00302EC8" w:rsidRPr="002C5DFE" w:rsidRDefault="00BC0B8C" w:rsidP="002570F0">
      <w:pPr>
        <w:widowControl/>
        <w:snapToGrid w:val="0"/>
        <w:spacing w:before="100" w:after="100" w:line="360" w:lineRule="auto"/>
        <w:ind w:firstLineChars="200" w:firstLine="643"/>
        <w:jc w:val="left"/>
        <w:rPr>
          <w:rFonts w:ascii="仿宋_GB2312" w:eastAsia="仿宋_GB2312"/>
          <w:sz w:val="32"/>
          <w:szCs w:val="32"/>
        </w:rPr>
      </w:pPr>
      <w:r w:rsidRPr="002C5DFE">
        <w:rPr>
          <w:rFonts w:ascii="仿宋_GB2312" w:eastAsia="仿宋_GB2312" w:hint="eastAsia"/>
          <w:b/>
          <w:sz w:val="32"/>
          <w:szCs w:val="32"/>
        </w:rPr>
        <w:t>公务用车购置</w:t>
      </w:r>
      <w:r w:rsidRPr="002C5DFE">
        <w:rPr>
          <w:rFonts w:ascii="仿宋_GB2312" w:eastAsia="仿宋_GB2312" w:hint="eastAsia"/>
          <w:sz w:val="32"/>
          <w:szCs w:val="32"/>
        </w:rPr>
        <w:t>支出</w:t>
      </w:r>
      <w:r w:rsidR="00C53630" w:rsidRPr="002C5DFE">
        <w:rPr>
          <w:rFonts w:ascii="仿宋_GB2312" w:eastAsia="仿宋_GB2312" w:hint="eastAsia"/>
          <w:sz w:val="32"/>
          <w:szCs w:val="32"/>
        </w:rPr>
        <w:t>0</w:t>
      </w:r>
      <w:r w:rsidRPr="002C5DFE">
        <w:rPr>
          <w:rFonts w:ascii="仿宋_GB2312" w:eastAsia="仿宋_GB2312" w:hint="eastAsia"/>
          <w:sz w:val="32"/>
          <w:szCs w:val="32"/>
        </w:rPr>
        <w:t>万元，购置车辆</w:t>
      </w:r>
      <w:r w:rsidR="00C53630" w:rsidRPr="002C5DFE">
        <w:rPr>
          <w:rFonts w:ascii="仿宋_GB2312" w:eastAsia="仿宋_GB2312" w:hint="eastAsia"/>
          <w:sz w:val="32"/>
          <w:szCs w:val="32"/>
        </w:rPr>
        <w:t>0</w:t>
      </w:r>
      <w:r w:rsidRPr="002C5DFE">
        <w:rPr>
          <w:rFonts w:ascii="仿宋_GB2312" w:eastAsia="仿宋_GB2312" w:hint="eastAsia"/>
          <w:sz w:val="32"/>
          <w:szCs w:val="32"/>
        </w:rPr>
        <w:t>辆。</w:t>
      </w:r>
    </w:p>
    <w:p w14:paraId="4080D5FD" w14:textId="77777777" w:rsidR="00C53630" w:rsidRPr="002C5DFE" w:rsidRDefault="00BC0B8C" w:rsidP="002570F0">
      <w:pPr>
        <w:widowControl/>
        <w:snapToGrid w:val="0"/>
        <w:spacing w:before="100" w:after="100" w:line="360" w:lineRule="auto"/>
        <w:ind w:firstLineChars="200" w:firstLine="643"/>
        <w:jc w:val="left"/>
        <w:rPr>
          <w:rFonts w:ascii="仿宋_GB2312" w:eastAsia="仿宋_GB2312"/>
          <w:sz w:val="32"/>
          <w:szCs w:val="32"/>
        </w:rPr>
      </w:pPr>
      <w:r w:rsidRPr="002C5DFE">
        <w:rPr>
          <w:rFonts w:ascii="仿宋_GB2312" w:eastAsia="仿宋_GB2312" w:hint="eastAsia"/>
          <w:b/>
          <w:sz w:val="32"/>
          <w:szCs w:val="32"/>
        </w:rPr>
        <w:t>公务用车运行维护</w:t>
      </w:r>
      <w:r w:rsidRPr="002C5DFE">
        <w:rPr>
          <w:rFonts w:ascii="仿宋_GB2312" w:eastAsia="仿宋_GB2312" w:hint="eastAsia"/>
          <w:sz w:val="32"/>
          <w:szCs w:val="32"/>
        </w:rPr>
        <w:t>支出</w:t>
      </w:r>
      <w:r w:rsidRPr="002C5DFE">
        <w:rPr>
          <w:rFonts w:ascii="仿宋_GB2312" w:eastAsia="仿宋_GB2312" w:hint="eastAsia"/>
          <w:sz w:val="32"/>
          <w:szCs w:val="32"/>
        </w:rPr>
        <w:t>0</w:t>
      </w:r>
      <w:r w:rsidRPr="002C5DFE">
        <w:rPr>
          <w:rFonts w:ascii="仿宋_GB2312" w:eastAsia="仿宋_GB2312" w:hint="eastAsia"/>
          <w:sz w:val="32"/>
          <w:szCs w:val="32"/>
        </w:rPr>
        <w:t>万元，开支一般公共预算财政拨款的公务用车保有量为</w:t>
      </w:r>
      <w:r w:rsidRPr="002C5DFE">
        <w:rPr>
          <w:rFonts w:ascii="仿宋_GB2312" w:eastAsia="仿宋_GB2312" w:hint="eastAsia"/>
          <w:sz w:val="32"/>
          <w:szCs w:val="32"/>
        </w:rPr>
        <w:t>0</w:t>
      </w:r>
      <w:r w:rsidRPr="002C5DFE">
        <w:rPr>
          <w:rFonts w:ascii="仿宋_GB2312" w:eastAsia="仿宋_GB2312" w:hint="eastAsia"/>
          <w:sz w:val="32"/>
          <w:szCs w:val="32"/>
        </w:rPr>
        <w:t>辆。</w:t>
      </w:r>
    </w:p>
    <w:p w14:paraId="299E18D6" w14:textId="77777777" w:rsidR="00302EC8" w:rsidRPr="002C5DFE" w:rsidRDefault="00BC0B8C" w:rsidP="002570F0">
      <w:pPr>
        <w:widowControl/>
        <w:snapToGrid w:val="0"/>
        <w:spacing w:before="100" w:after="100" w:line="360" w:lineRule="auto"/>
        <w:ind w:firstLineChars="200" w:firstLine="643"/>
        <w:jc w:val="left"/>
        <w:rPr>
          <w:rFonts w:ascii="仿宋_GB2312" w:eastAsia="仿宋_GB2312"/>
          <w:sz w:val="32"/>
          <w:szCs w:val="32"/>
        </w:rPr>
      </w:pPr>
      <w:r w:rsidRPr="002C5DFE">
        <w:rPr>
          <w:rFonts w:ascii="仿宋_GB2312" w:eastAsia="仿宋_GB2312" w:hint="eastAsia"/>
          <w:b/>
          <w:sz w:val="32"/>
          <w:szCs w:val="32"/>
        </w:rPr>
        <w:t>3.</w:t>
      </w:r>
      <w:r w:rsidRPr="002C5DFE">
        <w:rPr>
          <w:rFonts w:ascii="仿宋_GB2312" w:eastAsia="仿宋_GB2312" w:hint="eastAsia"/>
          <w:b/>
          <w:sz w:val="32"/>
          <w:szCs w:val="32"/>
        </w:rPr>
        <w:t>公务接待费</w:t>
      </w:r>
      <w:r w:rsidRPr="002C5DFE">
        <w:rPr>
          <w:rFonts w:ascii="仿宋_GB2312" w:eastAsia="仿宋_GB2312" w:hint="eastAsia"/>
          <w:sz w:val="32"/>
          <w:szCs w:val="32"/>
        </w:rPr>
        <w:t>支出</w:t>
      </w:r>
      <w:r w:rsidR="00C53630" w:rsidRPr="002C5DFE">
        <w:rPr>
          <w:rFonts w:ascii="仿宋_GB2312" w:eastAsia="仿宋_GB2312" w:hint="eastAsia"/>
          <w:sz w:val="32"/>
          <w:szCs w:val="32"/>
        </w:rPr>
        <w:t>0</w:t>
      </w:r>
      <w:r w:rsidRPr="002C5DFE">
        <w:rPr>
          <w:rFonts w:ascii="仿宋_GB2312" w:eastAsia="仿宋_GB2312" w:hint="eastAsia"/>
          <w:sz w:val="32"/>
          <w:szCs w:val="32"/>
        </w:rPr>
        <w:t>万元。其中：</w:t>
      </w:r>
    </w:p>
    <w:p w14:paraId="312B9FFC" w14:textId="77777777" w:rsidR="00302EC8" w:rsidRPr="002C5DFE" w:rsidRDefault="00BC0B8C" w:rsidP="002570F0">
      <w:pPr>
        <w:widowControl/>
        <w:snapToGrid w:val="0"/>
        <w:spacing w:before="100" w:after="100" w:line="360" w:lineRule="auto"/>
        <w:ind w:firstLineChars="200" w:firstLine="643"/>
        <w:jc w:val="left"/>
        <w:rPr>
          <w:rFonts w:ascii="仿宋_GB2312" w:eastAsia="仿宋_GB2312"/>
          <w:sz w:val="32"/>
          <w:szCs w:val="32"/>
        </w:rPr>
      </w:pPr>
      <w:r w:rsidRPr="002C5DFE">
        <w:rPr>
          <w:rFonts w:ascii="仿宋_GB2312" w:eastAsia="仿宋_GB2312" w:hint="eastAsia"/>
          <w:b/>
          <w:sz w:val="32"/>
          <w:szCs w:val="32"/>
        </w:rPr>
        <w:lastRenderedPageBreak/>
        <w:t>国内接待费</w:t>
      </w:r>
      <w:r w:rsidRPr="002C5DFE">
        <w:rPr>
          <w:rFonts w:ascii="仿宋_GB2312" w:eastAsia="仿宋_GB2312" w:hint="eastAsia"/>
          <w:sz w:val="32"/>
          <w:szCs w:val="32"/>
        </w:rPr>
        <w:t>支出</w:t>
      </w:r>
      <w:r w:rsidR="00C53630" w:rsidRPr="002C5DFE">
        <w:rPr>
          <w:rFonts w:ascii="仿宋_GB2312" w:eastAsia="仿宋_GB2312" w:hint="eastAsia"/>
          <w:sz w:val="32"/>
          <w:szCs w:val="32"/>
        </w:rPr>
        <w:t>0</w:t>
      </w:r>
      <w:r w:rsidRPr="002C5DFE">
        <w:rPr>
          <w:rFonts w:ascii="仿宋_GB2312" w:eastAsia="仿宋_GB2312" w:hint="eastAsia"/>
          <w:sz w:val="32"/>
          <w:szCs w:val="32"/>
        </w:rPr>
        <w:t>万元</w:t>
      </w:r>
      <w:r w:rsidR="000D33E4" w:rsidRPr="002C5DFE">
        <w:rPr>
          <w:rFonts w:ascii="仿宋_GB2312" w:eastAsia="仿宋_GB2312" w:hint="eastAsia"/>
          <w:sz w:val="32"/>
          <w:szCs w:val="32"/>
        </w:rPr>
        <w:t>（其中：外事接待费支出0万元），共安排国内公务接待0批次（其中：外事接待0批次），接待人次0人（其中：外事接待人次0人）。</w:t>
      </w:r>
    </w:p>
    <w:p w14:paraId="71A56301" w14:textId="77777777" w:rsidR="00302EC8" w:rsidRPr="002C5DFE" w:rsidRDefault="00BC0B8C" w:rsidP="002570F0">
      <w:pPr>
        <w:widowControl/>
        <w:snapToGrid w:val="0"/>
        <w:spacing w:before="100" w:after="100" w:line="360" w:lineRule="auto"/>
        <w:ind w:firstLineChars="200" w:firstLine="643"/>
        <w:jc w:val="left"/>
        <w:rPr>
          <w:rFonts w:ascii="仿宋_GB2312" w:eastAsia="仿宋_GB2312"/>
          <w:sz w:val="32"/>
          <w:szCs w:val="32"/>
        </w:rPr>
      </w:pPr>
      <w:r w:rsidRPr="002C5DFE">
        <w:rPr>
          <w:rFonts w:ascii="仿宋_GB2312" w:eastAsia="仿宋_GB2312" w:hint="eastAsia"/>
          <w:b/>
          <w:sz w:val="32"/>
          <w:szCs w:val="32"/>
        </w:rPr>
        <w:t>国（境）外接待费</w:t>
      </w:r>
      <w:r w:rsidRPr="002C5DFE">
        <w:rPr>
          <w:rFonts w:ascii="仿宋_GB2312" w:eastAsia="仿宋_GB2312" w:hint="eastAsia"/>
          <w:sz w:val="32"/>
          <w:szCs w:val="32"/>
        </w:rPr>
        <w:t>支出</w:t>
      </w:r>
      <w:r w:rsidR="00C53630" w:rsidRPr="002C5DFE">
        <w:rPr>
          <w:rFonts w:ascii="仿宋_GB2312" w:eastAsia="仿宋_GB2312" w:hint="eastAsia"/>
          <w:sz w:val="32"/>
          <w:szCs w:val="32"/>
        </w:rPr>
        <w:t>0</w:t>
      </w:r>
      <w:r w:rsidR="000D33E4" w:rsidRPr="002C5DFE">
        <w:rPr>
          <w:rFonts w:ascii="仿宋_GB2312" w:eastAsia="仿宋_GB2312" w:hint="eastAsia"/>
          <w:sz w:val="32"/>
          <w:szCs w:val="32"/>
        </w:rPr>
        <w:t>万元，共安排国（境）外公务接待0批次，接待人次0人。</w:t>
      </w:r>
    </w:p>
    <w:p w14:paraId="70D4231C" w14:textId="77777777" w:rsidR="00C53630" w:rsidRPr="002C5DFE" w:rsidRDefault="00C53630" w:rsidP="002570F0">
      <w:pPr>
        <w:widowControl/>
        <w:snapToGrid w:val="0"/>
        <w:spacing w:before="100" w:after="100" w:line="360" w:lineRule="auto"/>
        <w:ind w:firstLineChars="200" w:firstLine="640"/>
        <w:jc w:val="left"/>
        <w:rPr>
          <w:rFonts w:ascii="仿宋_GB2312" w:eastAsia="仿宋_GB2312"/>
          <w:sz w:val="32"/>
          <w:szCs w:val="32"/>
        </w:rPr>
      </w:pPr>
    </w:p>
    <w:p w14:paraId="1553CBDB" w14:textId="77777777" w:rsidR="00302EC8" w:rsidRPr="002C5DFE" w:rsidRDefault="00BC0B8C">
      <w:pPr>
        <w:widowControl/>
        <w:snapToGrid w:val="0"/>
        <w:spacing w:before="100" w:after="100" w:line="360" w:lineRule="auto"/>
        <w:ind w:firstLineChars="200" w:firstLine="640"/>
        <w:jc w:val="left"/>
        <w:rPr>
          <w:rFonts w:ascii="仿宋_GB2312" w:eastAsia="仿宋_GB2312"/>
          <w:sz w:val="32"/>
          <w:szCs w:val="32"/>
        </w:rPr>
      </w:pPr>
      <w:r w:rsidRPr="002C5DFE">
        <w:rPr>
          <w:rFonts w:ascii="黑体" w:eastAsia="黑体" w:hAnsi="黑体" w:cs="方正小标宋简体" w:hint="eastAsia"/>
          <w:sz w:val="32"/>
          <w:szCs w:val="32"/>
        </w:rPr>
        <w:t>第四部分</w:t>
      </w:r>
      <w:r w:rsidRPr="002C5DFE">
        <w:rPr>
          <w:rFonts w:ascii="黑体" w:eastAsia="黑体" w:hAnsi="黑体" w:hint="eastAsia"/>
          <w:sz w:val="32"/>
          <w:szCs w:val="32"/>
        </w:rPr>
        <w:t>其他重要事项及相关口径情况说明</w:t>
      </w:r>
    </w:p>
    <w:p w14:paraId="4AC04C93" w14:textId="77777777" w:rsidR="00302EC8" w:rsidRPr="002C5DFE" w:rsidRDefault="00BC0B8C" w:rsidP="002570F0">
      <w:pPr>
        <w:ind w:firstLineChars="200" w:firstLine="640"/>
        <w:jc w:val="left"/>
        <w:rPr>
          <w:rFonts w:ascii="黑体" w:eastAsia="黑体" w:hAnsi="黑体" w:cs="黑体"/>
          <w:sz w:val="32"/>
          <w:szCs w:val="32"/>
        </w:rPr>
      </w:pPr>
      <w:r w:rsidRPr="002C5DFE">
        <w:rPr>
          <w:rFonts w:ascii="黑体" w:eastAsia="黑体" w:hAnsi="黑体" w:cs="黑体" w:hint="eastAsia"/>
          <w:sz w:val="32"/>
          <w:szCs w:val="32"/>
        </w:rPr>
        <w:t>一、机关运行经费支出情况</w:t>
      </w:r>
    </w:p>
    <w:p w14:paraId="4E469033" w14:textId="7C1DA046" w:rsidR="00381269" w:rsidRPr="002C5DFE" w:rsidRDefault="00BC0B8C" w:rsidP="00381269">
      <w:pPr>
        <w:ind w:firstLineChars="200" w:firstLine="640"/>
        <w:rPr>
          <w:rFonts w:ascii="仿宋_GB2312" w:eastAsia="仿宋_GB2312" w:hAnsi="黑体" w:cs="方正小标宋简体"/>
          <w:sz w:val="32"/>
          <w:szCs w:val="32"/>
        </w:rPr>
      </w:pPr>
      <w:r w:rsidRPr="002C5DFE">
        <w:rPr>
          <w:rFonts w:ascii="仿宋_GB2312" w:eastAsia="仿宋_GB2312" w:hAnsi="黑体" w:cs="方正小标宋简体" w:hint="eastAsia"/>
          <w:sz w:val="32"/>
          <w:szCs w:val="32"/>
        </w:rPr>
        <w:t>2018</w:t>
      </w:r>
      <w:r w:rsidRPr="002C5DFE">
        <w:rPr>
          <w:rFonts w:ascii="仿宋_GB2312" w:eastAsia="仿宋_GB2312" w:hAnsi="黑体" w:cs="方正小标宋简体" w:hint="eastAsia"/>
          <w:sz w:val="32"/>
          <w:szCs w:val="32"/>
        </w:rPr>
        <w:t>年机关运行经费支出</w:t>
      </w:r>
      <w:r w:rsidR="00005426">
        <w:rPr>
          <w:rFonts w:ascii="仿宋_GB2312" w:eastAsia="仿宋_GB2312" w:hAnsi="黑体" w:cs="方正小标宋简体" w:hint="eastAsia"/>
          <w:sz w:val="32"/>
          <w:szCs w:val="32"/>
        </w:rPr>
        <w:t>0</w:t>
      </w:r>
      <w:r w:rsidRPr="002C5DFE">
        <w:rPr>
          <w:rFonts w:ascii="仿宋_GB2312" w:eastAsia="仿宋_GB2312" w:hAnsi="黑体" w:cs="方正小标宋简体" w:hint="eastAsia"/>
          <w:sz w:val="32"/>
          <w:szCs w:val="32"/>
        </w:rPr>
        <w:t>万元，</w:t>
      </w:r>
      <w:r w:rsidR="00005426">
        <w:rPr>
          <w:rFonts w:ascii="仿宋_GB2312" w:eastAsia="仿宋_GB2312" w:hint="eastAsia"/>
          <w:color w:val="000000"/>
          <w:sz w:val="32"/>
          <w:szCs w:val="32"/>
        </w:rPr>
        <w:t>“机关运行经费”为行政单位和参照公务员法管理的事业单位使用一般公共预算财政拨款安排的基本支出中的日常公用经费支出，我单位不涉及。</w:t>
      </w:r>
    </w:p>
    <w:p w14:paraId="0416C47B" w14:textId="77777777" w:rsidR="000D33E4" w:rsidRPr="002C5DFE" w:rsidRDefault="00BC0B8C" w:rsidP="000D33E4">
      <w:pPr>
        <w:widowControl/>
        <w:snapToGrid w:val="0"/>
        <w:spacing w:before="100" w:after="100" w:line="360" w:lineRule="auto"/>
        <w:ind w:firstLineChars="200" w:firstLine="640"/>
        <w:jc w:val="left"/>
        <w:rPr>
          <w:rFonts w:ascii="仿宋_GB2312" w:eastAsia="仿宋_GB2312"/>
          <w:sz w:val="32"/>
          <w:szCs w:val="32"/>
        </w:rPr>
      </w:pPr>
      <w:r w:rsidRPr="002C5DFE">
        <w:rPr>
          <w:rFonts w:ascii="仿宋_GB2312" w:eastAsia="仿宋_GB2312" w:hint="eastAsia"/>
          <w:sz w:val="32"/>
          <w:szCs w:val="32"/>
        </w:rPr>
        <w:t>（因我单位</w:t>
      </w:r>
      <w:r w:rsidRPr="002C5DFE">
        <w:rPr>
          <w:rFonts w:ascii="仿宋_GB2312" w:eastAsia="仿宋_GB2312" w:hint="eastAsia"/>
          <w:sz w:val="32"/>
          <w:szCs w:val="32"/>
        </w:rPr>
        <w:t>2018</w:t>
      </w:r>
      <w:r w:rsidRPr="002C5DFE">
        <w:rPr>
          <w:rFonts w:ascii="仿宋_GB2312" w:eastAsia="仿宋_GB2312" w:hint="eastAsia"/>
          <w:sz w:val="32"/>
          <w:szCs w:val="32"/>
        </w:rPr>
        <w:t>年首次参加盘龙区部门决算工作，故无法与上年的数据进行对比。）</w:t>
      </w:r>
    </w:p>
    <w:p w14:paraId="787C4EE3" w14:textId="77777777" w:rsidR="00302EC8" w:rsidRPr="002C5DFE" w:rsidRDefault="00BC0B8C" w:rsidP="002570F0">
      <w:pPr>
        <w:widowControl/>
        <w:ind w:firstLineChars="200" w:firstLine="640"/>
        <w:rPr>
          <w:rFonts w:ascii="黑体" w:eastAsia="黑体" w:hAnsi="黑体" w:cs="黑体"/>
          <w:color w:val="000000"/>
          <w:kern w:val="0"/>
          <w:sz w:val="32"/>
          <w:szCs w:val="32"/>
        </w:rPr>
      </w:pPr>
      <w:r w:rsidRPr="002C5DFE">
        <w:rPr>
          <w:rFonts w:ascii="黑体" w:eastAsia="黑体" w:hAnsi="黑体" w:cs="黑体" w:hint="eastAsia"/>
          <w:color w:val="000000"/>
          <w:kern w:val="0"/>
          <w:sz w:val="32"/>
          <w:szCs w:val="32"/>
        </w:rPr>
        <w:t>二、国有资产占用情况</w:t>
      </w:r>
    </w:p>
    <w:p w14:paraId="53EB611C" w14:textId="77777777" w:rsidR="005108D3" w:rsidRPr="002C5DFE" w:rsidRDefault="00BC0B8C" w:rsidP="0085017E">
      <w:pPr>
        <w:ind w:firstLineChars="200" w:firstLine="640"/>
        <w:rPr>
          <w:rFonts w:ascii="仿宋_GB2312" w:eastAsia="仿宋_GB2312" w:hAnsi="黑体" w:cs="方正小标宋简体"/>
          <w:sz w:val="32"/>
          <w:szCs w:val="32"/>
        </w:rPr>
      </w:pPr>
      <w:r w:rsidRPr="002C5DFE">
        <w:rPr>
          <w:rFonts w:ascii="仿宋_GB2312" w:eastAsia="仿宋_GB2312" w:hAnsi="黑体" w:cs="方正小标宋简体" w:hint="eastAsia"/>
          <w:sz w:val="32"/>
          <w:szCs w:val="32"/>
        </w:rPr>
        <w:t>截至</w:t>
      </w:r>
      <w:r w:rsidR="00242324" w:rsidRPr="002C5DFE">
        <w:rPr>
          <w:rFonts w:ascii="仿宋_GB2312" w:eastAsia="仿宋_GB2312" w:hAnsi="黑体" w:cs="方正小标宋简体" w:hint="eastAsia"/>
          <w:sz w:val="32"/>
          <w:szCs w:val="32"/>
        </w:rPr>
        <w:t>2018</w:t>
      </w:r>
      <w:r w:rsidRPr="002C5DFE">
        <w:rPr>
          <w:rFonts w:ascii="仿宋_GB2312" w:eastAsia="仿宋_GB2312" w:hAnsi="黑体" w:cs="方正小标宋简体" w:hint="eastAsia"/>
          <w:sz w:val="32"/>
          <w:szCs w:val="32"/>
        </w:rPr>
        <w:t>年</w:t>
      </w:r>
      <w:r w:rsidR="00242324" w:rsidRPr="002C5DFE">
        <w:rPr>
          <w:rFonts w:ascii="仿宋_GB2312" w:eastAsia="仿宋_GB2312" w:hAnsi="黑体" w:cs="方正小标宋简体" w:hint="eastAsia"/>
          <w:sz w:val="32"/>
          <w:szCs w:val="32"/>
        </w:rPr>
        <w:t>12</w:t>
      </w:r>
      <w:r w:rsidRPr="002C5DFE">
        <w:rPr>
          <w:rFonts w:ascii="仿宋_GB2312" w:eastAsia="仿宋_GB2312" w:hAnsi="黑体" w:cs="方正小标宋简体" w:hint="eastAsia"/>
          <w:sz w:val="32"/>
          <w:szCs w:val="32"/>
        </w:rPr>
        <w:t>月</w:t>
      </w:r>
      <w:r w:rsidR="00242324" w:rsidRPr="002C5DFE">
        <w:rPr>
          <w:rFonts w:ascii="仿宋_GB2312" w:eastAsia="仿宋_GB2312" w:hAnsi="黑体" w:cs="方正小标宋简体" w:hint="eastAsia"/>
          <w:sz w:val="32"/>
          <w:szCs w:val="32"/>
        </w:rPr>
        <w:t>31</w:t>
      </w:r>
      <w:r w:rsidRPr="002C5DFE">
        <w:rPr>
          <w:rFonts w:ascii="仿宋_GB2312" w:eastAsia="仿宋_GB2312" w:hAnsi="黑体" w:cs="方正小标宋简体" w:hint="eastAsia"/>
          <w:sz w:val="32"/>
          <w:szCs w:val="32"/>
        </w:rPr>
        <w:t>日，</w:t>
      </w:r>
      <w:r w:rsidR="00242324" w:rsidRPr="002C5DFE">
        <w:rPr>
          <w:rFonts w:ascii="仿宋_GB2312" w:eastAsia="仿宋_GB2312" w:hAnsi="黑体" w:cs="方正小标宋简体" w:hint="eastAsia"/>
          <w:sz w:val="32"/>
          <w:szCs w:val="32"/>
        </w:rPr>
        <w:t>昆明市网格</w:t>
      </w:r>
      <w:proofErr w:type="gramStart"/>
      <w:r w:rsidR="00242324" w:rsidRPr="002C5DFE">
        <w:rPr>
          <w:rFonts w:ascii="仿宋_GB2312" w:eastAsia="仿宋_GB2312" w:hAnsi="黑体" w:cs="方正小标宋简体" w:hint="eastAsia"/>
          <w:sz w:val="32"/>
          <w:szCs w:val="32"/>
        </w:rPr>
        <w:t>化综合</w:t>
      </w:r>
      <w:proofErr w:type="gramEnd"/>
      <w:r w:rsidR="00242324" w:rsidRPr="002C5DFE">
        <w:rPr>
          <w:rFonts w:ascii="仿宋_GB2312" w:eastAsia="仿宋_GB2312" w:hAnsi="黑体" w:cs="方正小标宋简体" w:hint="eastAsia"/>
          <w:sz w:val="32"/>
          <w:szCs w:val="32"/>
        </w:rPr>
        <w:t>监督指挥中心盘龙分中心</w:t>
      </w:r>
      <w:r w:rsidRPr="002C5DFE">
        <w:rPr>
          <w:rFonts w:ascii="仿宋_GB2312" w:eastAsia="仿宋_GB2312" w:hAnsi="黑体" w:cs="方正小标宋简体" w:hint="eastAsia"/>
          <w:sz w:val="32"/>
          <w:szCs w:val="32"/>
        </w:rPr>
        <w:t>资产总额</w:t>
      </w:r>
      <w:r w:rsidR="00242324" w:rsidRPr="002C5DFE">
        <w:rPr>
          <w:rFonts w:ascii="仿宋_GB2312" w:eastAsia="仿宋_GB2312" w:hAnsi="黑体" w:cs="方正小标宋简体" w:hint="eastAsia"/>
          <w:sz w:val="32"/>
          <w:szCs w:val="32"/>
        </w:rPr>
        <w:t>28.97</w:t>
      </w:r>
      <w:r w:rsidRPr="002C5DFE">
        <w:rPr>
          <w:rFonts w:ascii="仿宋_GB2312" w:eastAsia="仿宋_GB2312" w:hAnsi="黑体" w:cs="方正小标宋简体" w:hint="eastAsia"/>
          <w:sz w:val="32"/>
          <w:szCs w:val="32"/>
        </w:rPr>
        <w:t>万元，其中，流动资产</w:t>
      </w:r>
      <w:r w:rsidR="00242324" w:rsidRPr="002C5DFE">
        <w:rPr>
          <w:rFonts w:ascii="仿宋_GB2312" w:eastAsia="仿宋_GB2312" w:hAnsi="黑体" w:cs="方正小标宋简体" w:hint="eastAsia"/>
          <w:sz w:val="32"/>
          <w:szCs w:val="32"/>
        </w:rPr>
        <w:t>0</w:t>
      </w:r>
      <w:r w:rsidRPr="002C5DFE">
        <w:rPr>
          <w:rFonts w:ascii="仿宋_GB2312" w:eastAsia="仿宋_GB2312" w:hAnsi="黑体" w:cs="方正小标宋简体" w:hint="eastAsia"/>
          <w:sz w:val="32"/>
          <w:szCs w:val="32"/>
        </w:rPr>
        <w:t>万元，固定资产</w:t>
      </w:r>
      <w:r w:rsidRPr="002C5DFE">
        <w:rPr>
          <w:rFonts w:ascii="仿宋_GB2312" w:eastAsia="仿宋_GB2312" w:hAnsi="黑体" w:cs="方正小标宋简体" w:hint="eastAsia"/>
          <w:sz w:val="32"/>
          <w:szCs w:val="32"/>
        </w:rPr>
        <w:t>27.51</w:t>
      </w:r>
      <w:r w:rsidRPr="002C5DFE">
        <w:rPr>
          <w:rFonts w:ascii="仿宋_GB2312" w:eastAsia="仿宋_GB2312" w:hAnsi="黑体" w:cs="方正小标宋简体" w:hint="eastAsia"/>
          <w:sz w:val="32"/>
          <w:szCs w:val="32"/>
        </w:rPr>
        <w:t>万元，对外投资及有价证券</w:t>
      </w:r>
      <w:r w:rsidR="00242324" w:rsidRPr="002C5DFE">
        <w:rPr>
          <w:rFonts w:ascii="仿宋_GB2312" w:eastAsia="仿宋_GB2312" w:hAnsi="黑体" w:cs="方正小标宋简体" w:hint="eastAsia"/>
          <w:sz w:val="32"/>
          <w:szCs w:val="32"/>
        </w:rPr>
        <w:t>0</w:t>
      </w:r>
      <w:r w:rsidRPr="002C5DFE">
        <w:rPr>
          <w:rFonts w:ascii="仿宋_GB2312" w:eastAsia="仿宋_GB2312" w:hAnsi="黑体" w:cs="方正小标宋简体" w:hint="eastAsia"/>
          <w:sz w:val="32"/>
          <w:szCs w:val="32"/>
        </w:rPr>
        <w:t>万元，在建工程</w:t>
      </w:r>
      <w:r w:rsidR="00242324" w:rsidRPr="002C5DFE">
        <w:rPr>
          <w:rFonts w:ascii="仿宋_GB2312" w:eastAsia="仿宋_GB2312" w:hAnsi="黑体" w:cs="方正小标宋简体" w:hint="eastAsia"/>
          <w:sz w:val="32"/>
          <w:szCs w:val="32"/>
        </w:rPr>
        <w:t>0</w:t>
      </w:r>
      <w:r w:rsidRPr="002C5DFE">
        <w:rPr>
          <w:rFonts w:ascii="仿宋_GB2312" w:eastAsia="仿宋_GB2312" w:hAnsi="黑体" w:cs="方正小标宋简体" w:hint="eastAsia"/>
          <w:sz w:val="32"/>
          <w:szCs w:val="32"/>
        </w:rPr>
        <w:t>万元，无形资产</w:t>
      </w:r>
      <w:r w:rsidRPr="002C5DFE">
        <w:rPr>
          <w:rFonts w:ascii="仿宋_GB2312" w:eastAsia="仿宋_GB2312" w:hAnsi="黑体" w:cs="方正小标宋简体" w:hint="eastAsia"/>
          <w:sz w:val="32"/>
          <w:szCs w:val="32"/>
        </w:rPr>
        <w:t>1.46</w:t>
      </w:r>
      <w:r w:rsidRPr="002C5DFE">
        <w:rPr>
          <w:rFonts w:ascii="仿宋_GB2312" w:eastAsia="仿宋_GB2312" w:hAnsi="黑体" w:cs="方正小标宋简体" w:hint="eastAsia"/>
          <w:sz w:val="32"/>
          <w:szCs w:val="32"/>
        </w:rPr>
        <w:t>万元，其他资产</w:t>
      </w:r>
      <w:r w:rsidRPr="002C5DFE">
        <w:rPr>
          <w:rFonts w:ascii="仿宋_GB2312" w:eastAsia="仿宋_GB2312" w:hAnsi="黑体" w:cs="方正小标宋简体" w:hint="eastAsia"/>
          <w:sz w:val="32"/>
          <w:szCs w:val="32"/>
        </w:rPr>
        <w:t>0</w:t>
      </w:r>
      <w:r w:rsidRPr="002C5DFE">
        <w:rPr>
          <w:rFonts w:ascii="仿宋_GB2312" w:eastAsia="仿宋_GB2312" w:hAnsi="黑体" w:cs="方正小标宋简体" w:hint="eastAsia"/>
          <w:sz w:val="32"/>
          <w:szCs w:val="32"/>
        </w:rPr>
        <w:t>万元（具体内容详见附表）。</w:t>
      </w:r>
    </w:p>
    <w:p w14:paraId="07F958C0" w14:textId="77777777" w:rsidR="00302EC8" w:rsidRPr="002C5DFE" w:rsidRDefault="00BC0B8C" w:rsidP="0085017E">
      <w:pPr>
        <w:ind w:firstLineChars="200" w:firstLine="640"/>
        <w:rPr>
          <w:rFonts w:ascii="仿宋_GB2312" w:eastAsia="仿宋_GB2312" w:hAnsi="黑体" w:cs="方正小标宋简体"/>
          <w:sz w:val="32"/>
          <w:szCs w:val="32"/>
        </w:rPr>
      </w:pPr>
      <w:r w:rsidRPr="002C5DFE">
        <w:rPr>
          <w:rFonts w:ascii="仿宋_GB2312" w:eastAsia="仿宋_GB2312" w:hAnsi="黑体" w:cs="方正小标宋简体" w:hint="eastAsia"/>
          <w:sz w:val="32"/>
          <w:szCs w:val="32"/>
        </w:rPr>
        <w:t>（因我单位</w:t>
      </w:r>
      <w:r w:rsidRPr="002C5DFE">
        <w:rPr>
          <w:rFonts w:ascii="仿宋_GB2312" w:eastAsia="仿宋_GB2312" w:hAnsi="黑体" w:cs="方正小标宋简体" w:hint="eastAsia"/>
          <w:sz w:val="32"/>
          <w:szCs w:val="32"/>
        </w:rPr>
        <w:t>2018</w:t>
      </w:r>
      <w:r w:rsidRPr="002C5DFE">
        <w:rPr>
          <w:rFonts w:ascii="仿宋_GB2312" w:eastAsia="仿宋_GB2312" w:hAnsi="黑体" w:cs="方正小标宋简体" w:hint="eastAsia"/>
          <w:sz w:val="32"/>
          <w:szCs w:val="32"/>
        </w:rPr>
        <w:t>年首次参加盘龙区部门决算工作，故无法与上年的数据进行对比。）</w:t>
      </w:r>
    </w:p>
    <w:tbl>
      <w:tblPr>
        <w:tblpPr w:leftFromText="180" w:rightFromText="180" w:topFromText="100" w:bottomFromText="100" w:vertAnchor="text" w:horzAnchor="page" w:tblpX="534" w:tblpY="490"/>
        <w:tblOverlap w:val="never"/>
        <w:tblW w:w="0" w:type="auto"/>
        <w:tblLayout w:type="fixed"/>
        <w:tblCellMar>
          <w:left w:w="0" w:type="dxa"/>
          <w:right w:w="0" w:type="dxa"/>
        </w:tblCellMar>
        <w:tblLook w:val="0000" w:firstRow="0" w:lastRow="0" w:firstColumn="0" w:lastColumn="0" w:noHBand="0" w:noVBand="0"/>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476"/>
        <w:gridCol w:w="142"/>
      </w:tblGrid>
      <w:tr w:rsidR="00D479F8" w14:paraId="4528CB3D" w14:textId="77777777">
        <w:trPr>
          <w:trHeight w:val="495"/>
        </w:trPr>
        <w:tc>
          <w:tcPr>
            <w:tcW w:w="10628" w:type="dxa"/>
            <w:gridSpan w:val="19"/>
            <w:tcBorders>
              <w:top w:val="nil"/>
              <w:left w:val="nil"/>
              <w:bottom w:val="nil"/>
              <w:right w:val="nil"/>
            </w:tcBorders>
            <w:shd w:val="clear" w:color="auto" w:fill="FFFFFF"/>
            <w:tcMar>
              <w:top w:w="15" w:type="dxa"/>
              <w:left w:w="15" w:type="dxa"/>
              <w:bottom w:w="15" w:type="dxa"/>
              <w:right w:w="15" w:type="dxa"/>
            </w:tcMar>
            <w:vAlign w:val="center"/>
          </w:tcPr>
          <w:p w14:paraId="03CE6E9B" w14:textId="77777777" w:rsidR="00302EC8" w:rsidRPr="002570F0" w:rsidRDefault="00BC0B8C">
            <w:pPr>
              <w:widowControl/>
              <w:jc w:val="center"/>
              <w:textAlignment w:val="center"/>
              <w:rPr>
                <w:rFonts w:ascii="宋体" w:hAnsi="宋体" w:cs="宋体"/>
                <w:color w:val="000000"/>
                <w:kern w:val="0"/>
                <w:sz w:val="32"/>
                <w:szCs w:val="32"/>
              </w:rPr>
            </w:pPr>
            <w:r w:rsidRPr="002570F0">
              <w:rPr>
                <w:rFonts w:ascii="仿宋_GB2312" w:eastAsia="仿宋_GB2312" w:hAnsi="方正小标宋_GBK" w:cs="方正小标宋_GBK" w:hint="eastAsia"/>
                <w:b/>
                <w:color w:val="000000"/>
                <w:kern w:val="0"/>
                <w:sz w:val="32"/>
                <w:szCs w:val="32"/>
              </w:rPr>
              <w:lastRenderedPageBreak/>
              <w:t>国有资产占有使用情况表</w:t>
            </w:r>
          </w:p>
        </w:tc>
        <w:tc>
          <w:tcPr>
            <w:tcW w:w="142" w:type="dxa"/>
            <w:tcBorders>
              <w:top w:val="nil"/>
              <w:left w:val="nil"/>
              <w:bottom w:val="nil"/>
              <w:right w:val="nil"/>
            </w:tcBorders>
            <w:vAlign w:val="center"/>
          </w:tcPr>
          <w:p w14:paraId="2175F445" w14:textId="77777777" w:rsidR="00302EC8" w:rsidRPr="002570F0" w:rsidRDefault="00302EC8">
            <w:pPr>
              <w:widowControl/>
              <w:jc w:val="left"/>
              <w:rPr>
                <w:rFonts w:ascii="宋体" w:hAnsi="宋体" w:cs="宋体"/>
                <w:color w:val="000000"/>
                <w:kern w:val="0"/>
                <w:sz w:val="32"/>
                <w:szCs w:val="32"/>
              </w:rPr>
            </w:pPr>
          </w:p>
        </w:tc>
      </w:tr>
      <w:tr w:rsidR="00D479F8" w14:paraId="226CC922" w14:textId="77777777">
        <w:trPr>
          <w:trHeight w:val="347"/>
        </w:trPr>
        <w:tc>
          <w:tcPr>
            <w:tcW w:w="4680" w:type="dxa"/>
            <w:gridSpan w:val="8"/>
            <w:tcBorders>
              <w:top w:val="nil"/>
              <w:left w:val="nil"/>
              <w:bottom w:val="single" w:sz="4" w:space="0" w:color="808080"/>
              <w:right w:val="nil"/>
            </w:tcBorders>
            <w:shd w:val="clear" w:color="auto" w:fill="FFFFFF"/>
            <w:tcMar>
              <w:top w:w="15" w:type="dxa"/>
              <w:left w:w="15" w:type="dxa"/>
              <w:bottom w:w="15" w:type="dxa"/>
              <w:right w:w="15" w:type="dxa"/>
            </w:tcMar>
            <w:vAlign w:val="center"/>
          </w:tcPr>
          <w:p w14:paraId="4909CAA3" w14:textId="77777777" w:rsidR="00302EC8" w:rsidRPr="002570F0" w:rsidRDefault="00BC0B8C">
            <w:pPr>
              <w:widowControl/>
              <w:jc w:val="left"/>
              <w:textAlignment w:val="center"/>
              <w:rPr>
                <w:rFonts w:ascii="宋体" w:hAnsi="宋体" w:cs="宋体"/>
                <w:color w:val="000000"/>
                <w:kern w:val="0"/>
                <w:sz w:val="32"/>
                <w:szCs w:val="32"/>
              </w:rPr>
            </w:pPr>
            <w:r w:rsidRPr="002570F0">
              <w:rPr>
                <w:rFonts w:ascii="宋体" w:hAnsi="宋体" w:cs="宋体" w:hint="eastAsia"/>
                <w:color w:val="000000"/>
                <w:kern w:val="0"/>
                <w:sz w:val="32"/>
                <w:szCs w:val="32"/>
              </w:rPr>
              <w:t> </w:t>
            </w:r>
          </w:p>
        </w:tc>
        <w:tc>
          <w:tcPr>
            <w:tcW w:w="865"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14:paraId="17AFA323" w14:textId="77777777" w:rsidR="00302EC8" w:rsidRPr="002570F0" w:rsidRDefault="00BC0B8C">
            <w:pPr>
              <w:widowControl/>
              <w:jc w:val="left"/>
              <w:rPr>
                <w:rFonts w:ascii="宋体" w:hAnsi="宋体" w:cs="宋体"/>
                <w:color w:val="000000"/>
                <w:kern w:val="0"/>
                <w:sz w:val="32"/>
                <w:szCs w:val="32"/>
              </w:rPr>
            </w:pPr>
            <w:r w:rsidRPr="002570F0">
              <w:rPr>
                <w:rFonts w:ascii="宋体" w:hAnsi="宋体" w:cs="宋体" w:hint="eastAsia"/>
                <w:color w:val="000000"/>
                <w:kern w:val="0"/>
                <w:sz w:val="32"/>
                <w:szCs w:val="32"/>
              </w:rPr>
              <w:t> </w:t>
            </w:r>
          </w:p>
        </w:tc>
        <w:tc>
          <w:tcPr>
            <w:tcW w:w="974" w:type="dxa"/>
            <w:gridSpan w:val="2"/>
            <w:tcBorders>
              <w:top w:val="nil"/>
              <w:left w:val="nil"/>
              <w:bottom w:val="single" w:sz="4" w:space="0" w:color="808080"/>
              <w:right w:val="nil"/>
            </w:tcBorders>
            <w:shd w:val="clear" w:color="auto" w:fill="FFFFFF"/>
            <w:tcMar>
              <w:top w:w="15" w:type="dxa"/>
              <w:left w:w="15" w:type="dxa"/>
              <w:bottom w:w="15" w:type="dxa"/>
              <w:right w:w="15" w:type="dxa"/>
            </w:tcMar>
            <w:vAlign w:val="center"/>
          </w:tcPr>
          <w:p w14:paraId="481239F9" w14:textId="77777777" w:rsidR="00302EC8" w:rsidRPr="002570F0" w:rsidRDefault="00BC0B8C">
            <w:pPr>
              <w:widowControl/>
              <w:jc w:val="left"/>
              <w:rPr>
                <w:rFonts w:ascii="宋体" w:hAnsi="宋体" w:cs="宋体"/>
                <w:color w:val="000000"/>
                <w:kern w:val="0"/>
                <w:sz w:val="32"/>
                <w:szCs w:val="32"/>
              </w:rPr>
            </w:pPr>
            <w:r w:rsidRPr="002570F0">
              <w:rPr>
                <w:rFonts w:ascii="宋体" w:hAnsi="宋体" w:cs="宋体" w:hint="eastAsia"/>
                <w:color w:val="000000"/>
                <w:kern w:val="0"/>
                <w:sz w:val="32"/>
                <w:szCs w:val="32"/>
              </w:rPr>
              <w:t> </w:t>
            </w:r>
          </w:p>
        </w:tc>
        <w:tc>
          <w:tcPr>
            <w:tcW w:w="196"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14:paraId="7E46F180" w14:textId="77777777" w:rsidR="00302EC8" w:rsidRPr="002570F0" w:rsidRDefault="00BC0B8C">
            <w:pPr>
              <w:widowControl/>
              <w:jc w:val="left"/>
              <w:rPr>
                <w:rFonts w:ascii="宋体" w:hAnsi="宋体" w:cs="宋体"/>
                <w:color w:val="000000"/>
                <w:kern w:val="0"/>
                <w:sz w:val="32"/>
                <w:szCs w:val="32"/>
              </w:rPr>
            </w:pPr>
            <w:r w:rsidRPr="002570F0">
              <w:rPr>
                <w:rFonts w:ascii="宋体" w:hAnsi="宋体" w:cs="宋体" w:hint="eastAsia"/>
                <w:color w:val="000000"/>
                <w:kern w:val="0"/>
                <w:sz w:val="32"/>
                <w:szCs w:val="32"/>
              </w:rPr>
              <w:t> </w:t>
            </w:r>
          </w:p>
        </w:tc>
        <w:tc>
          <w:tcPr>
            <w:tcW w:w="978"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14:paraId="02ABB8DC" w14:textId="77777777" w:rsidR="00302EC8" w:rsidRPr="002570F0" w:rsidRDefault="00BC0B8C">
            <w:pPr>
              <w:widowControl/>
              <w:jc w:val="left"/>
              <w:rPr>
                <w:rFonts w:ascii="宋体" w:hAnsi="宋体" w:cs="宋体"/>
                <w:color w:val="000000"/>
                <w:kern w:val="0"/>
                <w:sz w:val="32"/>
                <w:szCs w:val="32"/>
              </w:rPr>
            </w:pPr>
            <w:r w:rsidRPr="002570F0">
              <w:rPr>
                <w:rFonts w:ascii="宋体" w:hAnsi="宋体" w:cs="宋体" w:hint="eastAsia"/>
                <w:color w:val="000000"/>
                <w:kern w:val="0"/>
                <w:sz w:val="32"/>
                <w:szCs w:val="32"/>
              </w:rPr>
              <w:t> </w:t>
            </w:r>
          </w:p>
        </w:tc>
        <w:tc>
          <w:tcPr>
            <w:tcW w:w="979"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14:paraId="10DF7F0E" w14:textId="77777777" w:rsidR="00302EC8" w:rsidRPr="002570F0" w:rsidRDefault="00BC0B8C">
            <w:pPr>
              <w:widowControl/>
              <w:jc w:val="left"/>
              <w:rPr>
                <w:rFonts w:ascii="宋体" w:hAnsi="宋体" w:cs="宋体"/>
                <w:color w:val="000000"/>
                <w:kern w:val="0"/>
                <w:sz w:val="32"/>
                <w:szCs w:val="32"/>
              </w:rPr>
            </w:pPr>
            <w:r w:rsidRPr="002570F0">
              <w:rPr>
                <w:rFonts w:ascii="宋体" w:hAnsi="宋体" w:cs="宋体" w:hint="eastAsia"/>
                <w:color w:val="000000"/>
                <w:kern w:val="0"/>
                <w:sz w:val="32"/>
                <w:szCs w:val="32"/>
              </w:rPr>
              <w:t> </w:t>
            </w:r>
          </w:p>
        </w:tc>
        <w:tc>
          <w:tcPr>
            <w:tcW w:w="1956" w:type="dxa"/>
            <w:gridSpan w:val="5"/>
            <w:tcBorders>
              <w:top w:val="nil"/>
              <w:left w:val="nil"/>
              <w:bottom w:val="single" w:sz="4" w:space="0" w:color="808080"/>
              <w:right w:val="nil"/>
            </w:tcBorders>
            <w:shd w:val="clear" w:color="auto" w:fill="FFFFFF"/>
            <w:tcMar>
              <w:top w:w="15" w:type="dxa"/>
              <w:left w:w="15" w:type="dxa"/>
              <w:bottom w:w="15" w:type="dxa"/>
              <w:right w:w="15" w:type="dxa"/>
            </w:tcMar>
            <w:vAlign w:val="center"/>
          </w:tcPr>
          <w:p w14:paraId="6919F93A" w14:textId="77777777" w:rsidR="00302EC8" w:rsidRPr="00B957AD" w:rsidRDefault="00BC0B8C">
            <w:pPr>
              <w:widowControl/>
              <w:jc w:val="right"/>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单位：万元</w:t>
            </w:r>
          </w:p>
        </w:tc>
        <w:tc>
          <w:tcPr>
            <w:tcW w:w="142" w:type="dxa"/>
            <w:tcBorders>
              <w:top w:val="nil"/>
              <w:left w:val="nil"/>
              <w:bottom w:val="nil"/>
              <w:right w:val="nil"/>
            </w:tcBorders>
            <w:vAlign w:val="center"/>
          </w:tcPr>
          <w:p w14:paraId="247B1F4E" w14:textId="77777777" w:rsidR="00302EC8" w:rsidRPr="00B957AD" w:rsidRDefault="00302EC8">
            <w:pPr>
              <w:widowControl/>
              <w:jc w:val="left"/>
              <w:rPr>
                <w:rFonts w:ascii="宋体" w:hAnsi="宋体" w:cs="宋体"/>
                <w:color w:val="000000"/>
                <w:kern w:val="0"/>
                <w:sz w:val="20"/>
                <w:szCs w:val="20"/>
              </w:rPr>
            </w:pPr>
          </w:p>
        </w:tc>
      </w:tr>
      <w:tr w:rsidR="00D479F8" w14:paraId="46C1FB21" w14:textId="77777777">
        <w:trPr>
          <w:trHeight w:val="415"/>
        </w:trPr>
        <w:tc>
          <w:tcPr>
            <w:tcW w:w="7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26CD001"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项目</w:t>
            </w:r>
          </w:p>
        </w:tc>
        <w:tc>
          <w:tcPr>
            <w:tcW w:w="54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374881C"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行次</w:t>
            </w:r>
          </w:p>
        </w:tc>
        <w:tc>
          <w:tcPr>
            <w:tcW w:w="70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8967A89"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资产总额</w:t>
            </w:r>
          </w:p>
        </w:tc>
        <w:tc>
          <w:tcPr>
            <w:tcW w:w="68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FE77D83"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流动资产</w:t>
            </w:r>
          </w:p>
        </w:tc>
        <w:tc>
          <w:tcPr>
            <w:tcW w:w="407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EC6D6B8"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固定资产</w:t>
            </w:r>
          </w:p>
        </w:tc>
        <w:tc>
          <w:tcPr>
            <w:tcW w:w="97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D28194C"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对外投资</w:t>
            </w:r>
            <w:r w:rsidRPr="00B957AD">
              <w:rPr>
                <w:rFonts w:ascii="宋体" w:hAnsi="宋体" w:cs="宋体" w:hint="eastAsia"/>
                <w:color w:val="000000"/>
                <w:kern w:val="0"/>
                <w:sz w:val="20"/>
                <w:szCs w:val="20"/>
              </w:rPr>
              <w:t>/</w:t>
            </w:r>
            <w:r w:rsidRPr="00B957AD">
              <w:rPr>
                <w:rFonts w:ascii="宋体" w:hAnsi="宋体" w:cs="宋体" w:hint="eastAsia"/>
                <w:color w:val="000000"/>
                <w:kern w:val="0"/>
                <w:sz w:val="20"/>
                <w:szCs w:val="20"/>
              </w:rPr>
              <w:t>有价证券</w:t>
            </w:r>
          </w:p>
        </w:tc>
        <w:tc>
          <w:tcPr>
            <w:tcW w:w="97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65F6B40"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在建工程</w:t>
            </w:r>
          </w:p>
        </w:tc>
        <w:tc>
          <w:tcPr>
            <w:tcW w:w="978" w:type="dxa"/>
            <w:gridSpan w:val="2"/>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14:paraId="05A24CCC"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无形资产</w:t>
            </w:r>
          </w:p>
        </w:tc>
        <w:tc>
          <w:tcPr>
            <w:tcW w:w="978" w:type="dxa"/>
            <w:gridSpan w:val="3"/>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14:paraId="3E68D9B8"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其他资产</w:t>
            </w:r>
          </w:p>
        </w:tc>
        <w:tc>
          <w:tcPr>
            <w:tcW w:w="142" w:type="dxa"/>
            <w:tcBorders>
              <w:top w:val="nil"/>
              <w:left w:val="nil"/>
              <w:bottom w:val="nil"/>
              <w:right w:val="nil"/>
            </w:tcBorders>
            <w:vAlign w:val="center"/>
          </w:tcPr>
          <w:p w14:paraId="577536BE" w14:textId="77777777" w:rsidR="00302EC8" w:rsidRPr="00B957AD" w:rsidRDefault="00302EC8">
            <w:pPr>
              <w:widowControl/>
              <w:jc w:val="left"/>
              <w:rPr>
                <w:rFonts w:ascii="宋体" w:hAnsi="宋体" w:cs="宋体"/>
                <w:color w:val="000000"/>
                <w:kern w:val="0"/>
                <w:sz w:val="28"/>
                <w:szCs w:val="28"/>
              </w:rPr>
            </w:pPr>
          </w:p>
        </w:tc>
      </w:tr>
      <w:tr w:rsidR="00D479F8" w14:paraId="3B40F15F" w14:textId="77777777">
        <w:trPr>
          <w:trHeight w:val="345"/>
        </w:trPr>
        <w:tc>
          <w:tcPr>
            <w:tcW w:w="715" w:type="dxa"/>
            <w:vMerge/>
            <w:tcBorders>
              <w:top w:val="single" w:sz="4" w:space="0" w:color="000000"/>
              <w:left w:val="single" w:sz="4" w:space="0" w:color="000000"/>
              <w:bottom w:val="single" w:sz="4" w:space="0" w:color="000000"/>
              <w:right w:val="single" w:sz="4" w:space="0" w:color="000000"/>
            </w:tcBorders>
            <w:vAlign w:val="center"/>
          </w:tcPr>
          <w:p w14:paraId="1ACBEE3E" w14:textId="77777777" w:rsidR="00302EC8" w:rsidRPr="00B957AD" w:rsidRDefault="00302EC8">
            <w:pPr>
              <w:widowControl/>
              <w:jc w:val="left"/>
              <w:rPr>
                <w:rFonts w:ascii="宋体" w:hAnsi="宋体" w:cs="宋体"/>
                <w:color w:val="000000"/>
                <w:kern w:val="0"/>
                <w:sz w:val="20"/>
                <w:szCs w:val="20"/>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14:paraId="1C7F7E6B" w14:textId="77777777" w:rsidR="00302EC8" w:rsidRPr="00B957AD" w:rsidRDefault="00302EC8">
            <w:pPr>
              <w:widowControl/>
              <w:jc w:val="left"/>
              <w:rPr>
                <w:rFonts w:ascii="宋体" w:hAnsi="宋体" w:cs="宋体"/>
                <w:color w:val="000000"/>
                <w:kern w:val="0"/>
                <w:sz w:val="20"/>
                <w:szCs w:val="20"/>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14:paraId="622183B2" w14:textId="77777777" w:rsidR="00302EC8" w:rsidRPr="00B957AD" w:rsidRDefault="00302EC8">
            <w:pPr>
              <w:widowControl/>
              <w:jc w:val="left"/>
              <w:rPr>
                <w:rFonts w:ascii="宋体" w:hAnsi="宋体" w:cs="宋体"/>
                <w:color w:val="000000"/>
                <w:kern w:val="0"/>
                <w:sz w:val="20"/>
                <w:szCs w:val="20"/>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14:paraId="3AC61FAD" w14:textId="77777777" w:rsidR="00302EC8" w:rsidRPr="00B957AD" w:rsidRDefault="00302EC8">
            <w:pPr>
              <w:widowControl/>
              <w:jc w:val="left"/>
              <w:rPr>
                <w:rFonts w:ascii="宋体" w:hAnsi="宋体" w:cs="宋体"/>
                <w:color w:val="000000"/>
                <w:kern w:val="0"/>
                <w:sz w:val="20"/>
                <w:szCs w:val="20"/>
              </w:rPr>
            </w:pPr>
          </w:p>
        </w:tc>
        <w:tc>
          <w:tcPr>
            <w:tcW w:w="47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DBA0BC8"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小计</w:t>
            </w:r>
          </w:p>
        </w:tc>
        <w:tc>
          <w:tcPr>
            <w:tcW w:w="72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562F2FD"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房屋构筑物</w:t>
            </w:r>
          </w:p>
        </w:tc>
        <w:tc>
          <w:tcPr>
            <w:tcW w:w="76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10AD01"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车辆</w:t>
            </w:r>
          </w:p>
        </w:tc>
        <w:tc>
          <w:tcPr>
            <w:tcW w:w="1263" w:type="dxa"/>
            <w:gridSpan w:val="3"/>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AC9B1B8"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单价</w:t>
            </w:r>
            <w:r w:rsidRPr="00B957AD">
              <w:rPr>
                <w:rFonts w:ascii="宋体" w:hAnsi="宋体" w:cs="宋体" w:hint="eastAsia"/>
                <w:color w:val="000000"/>
                <w:kern w:val="0"/>
                <w:sz w:val="20"/>
                <w:szCs w:val="20"/>
              </w:rPr>
              <w:t>200</w:t>
            </w:r>
            <w:r w:rsidRPr="00B957AD">
              <w:rPr>
                <w:rFonts w:ascii="宋体" w:hAnsi="宋体" w:cs="宋体" w:hint="eastAsia"/>
                <w:color w:val="000000"/>
                <w:kern w:val="0"/>
                <w:sz w:val="20"/>
                <w:szCs w:val="20"/>
              </w:rPr>
              <w:t>万以上大型设备</w:t>
            </w:r>
          </w:p>
        </w:tc>
        <w:tc>
          <w:tcPr>
            <w:tcW w:w="839"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6B395B8"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其他固定资产</w:t>
            </w:r>
          </w:p>
        </w:tc>
        <w:tc>
          <w:tcPr>
            <w:tcW w:w="978" w:type="dxa"/>
            <w:vMerge/>
            <w:tcBorders>
              <w:top w:val="single" w:sz="4" w:space="0" w:color="000000"/>
              <w:left w:val="single" w:sz="4" w:space="0" w:color="000000"/>
              <w:bottom w:val="single" w:sz="4" w:space="0" w:color="000000"/>
              <w:right w:val="single" w:sz="4" w:space="0" w:color="000000"/>
            </w:tcBorders>
            <w:vAlign w:val="center"/>
          </w:tcPr>
          <w:p w14:paraId="72838BF5" w14:textId="77777777" w:rsidR="00302EC8" w:rsidRPr="00B957AD" w:rsidRDefault="00302EC8">
            <w:pPr>
              <w:widowControl/>
              <w:jc w:val="left"/>
              <w:rPr>
                <w:rFonts w:ascii="宋体" w:hAnsi="宋体" w:cs="宋体"/>
                <w:color w:val="000000"/>
                <w:kern w:val="0"/>
                <w:sz w:val="20"/>
                <w:szCs w:val="20"/>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3B9D2739" w14:textId="77777777" w:rsidR="00302EC8" w:rsidRPr="00B957AD" w:rsidRDefault="00302EC8">
            <w:pPr>
              <w:widowControl/>
              <w:jc w:val="left"/>
              <w:rPr>
                <w:rFonts w:ascii="宋体" w:hAnsi="宋体" w:cs="宋体"/>
                <w:color w:val="000000"/>
                <w:kern w:val="0"/>
                <w:sz w:val="20"/>
                <w:szCs w:val="20"/>
              </w:rPr>
            </w:pPr>
          </w:p>
        </w:tc>
        <w:tc>
          <w:tcPr>
            <w:tcW w:w="978" w:type="dxa"/>
            <w:gridSpan w:val="2"/>
            <w:vMerge/>
            <w:tcBorders>
              <w:top w:val="nil"/>
              <w:left w:val="single" w:sz="4" w:space="0" w:color="000000"/>
              <w:bottom w:val="single" w:sz="4" w:space="0" w:color="000000"/>
              <w:right w:val="single" w:sz="4" w:space="0" w:color="000000"/>
            </w:tcBorders>
            <w:vAlign w:val="center"/>
          </w:tcPr>
          <w:p w14:paraId="16F67ADE" w14:textId="77777777" w:rsidR="00302EC8" w:rsidRPr="00B957AD" w:rsidRDefault="00302EC8">
            <w:pPr>
              <w:widowControl/>
              <w:jc w:val="left"/>
              <w:rPr>
                <w:rFonts w:ascii="宋体" w:hAnsi="宋体" w:cs="宋体"/>
                <w:color w:val="000000"/>
                <w:kern w:val="0"/>
                <w:sz w:val="20"/>
                <w:szCs w:val="20"/>
              </w:rPr>
            </w:pPr>
          </w:p>
        </w:tc>
        <w:tc>
          <w:tcPr>
            <w:tcW w:w="978" w:type="dxa"/>
            <w:gridSpan w:val="3"/>
            <w:vMerge/>
            <w:tcBorders>
              <w:top w:val="nil"/>
              <w:left w:val="single" w:sz="4" w:space="0" w:color="000000"/>
              <w:bottom w:val="single" w:sz="4" w:space="0" w:color="000000"/>
              <w:right w:val="single" w:sz="4" w:space="0" w:color="000000"/>
            </w:tcBorders>
            <w:vAlign w:val="center"/>
          </w:tcPr>
          <w:p w14:paraId="08D4633B" w14:textId="77777777" w:rsidR="00302EC8" w:rsidRPr="00B957AD" w:rsidRDefault="00302EC8">
            <w:pPr>
              <w:widowControl/>
              <w:jc w:val="left"/>
              <w:rPr>
                <w:rFonts w:ascii="宋体" w:hAnsi="宋体" w:cs="宋体"/>
                <w:color w:val="000000"/>
                <w:kern w:val="0"/>
                <w:sz w:val="20"/>
                <w:szCs w:val="20"/>
              </w:rPr>
            </w:pPr>
          </w:p>
        </w:tc>
        <w:tc>
          <w:tcPr>
            <w:tcW w:w="142" w:type="dxa"/>
            <w:tcBorders>
              <w:top w:val="nil"/>
              <w:left w:val="nil"/>
              <w:bottom w:val="nil"/>
              <w:right w:val="nil"/>
            </w:tcBorders>
            <w:vAlign w:val="center"/>
          </w:tcPr>
          <w:p w14:paraId="56EF73F9" w14:textId="77777777" w:rsidR="00302EC8" w:rsidRPr="00B957AD" w:rsidRDefault="00302EC8">
            <w:pPr>
              <w:widowControl/>
              <w:jc w:val="left"/>
              <w:rPr>
                <w:rFonts w:ascii="宋体" w:hAnsi="宋体" w:cs="宋体"/>
                <w:color w:val="000000"/>
                <w:kern w:val="0"/>
                <w:sz w:val="28"/>
                <w:szCs w:val="28"/>
              </w:rPr>
            </w:pPr>
          </w:p>
        </w:tc>
      </w:tr>
      <w:tr w:rsidR="00D479F8" w14:paraId="329AB121" w14:textId="77777777">
        <w:trPr>
          <w:trHeight w:val="395"/>
        </w:trPr>
        <w:tc>
          <w:tcPr>
            <w:tcW w:w="715" w:type="dxa"/>
            <w:vMerge/>
            <w:tcBorders>
              <w:top w:val="single" w:sz="4" w:space="0" w:color="000000"/>
              <w:left w:val="single" w:sz="4" w:space="0" w:color="000000"/>
              <w:bottom w:val="single" w:sz="4" w:space="0" w:color="000000"/>
              <w:right w:val="single" w:sz="4" w:space="0" w:color="000000"/>
            </w:tcBorders>
            <w:vAlign w:val="center"/>
          </w:tcPr>
          <w:p w14:paraId="4578A227" w14:textId="77777777" w:rsidR="00302EC8" w:rsidRPr="00B957AD" w:rsidRDefault="00302EC8">
            <w:pPr>
              <w:widowControl/>
              <w:jc w:val="left"/>
              <w:rPr>
                <w:rFonts w:ascii="宋体" w:hAnsi="宋体" w:cs="宋体"/>
                <w:color w:val="000000"/>
                <w:kern w:val="0"/>
                <w:sz w:val="20"/>
                <w:szCs w:val="20"/>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14:paraId="3FF18770" w14:textId="77777777" w:rsidR="00302EC8" w:rsidRPr="00B957AD" w:rsidRDefault="00302EC8">
            <w:pPr>
              <w:widowControl/>
              <w:jc w:val="left"/>
              <w:rPr>
                <w:rFonts w:ascii="宋体" w:hAnsi="宋体" w:cs="宋体"/>
                <w:color w:val="000000"/>
                <w:kern w:val="0"/>
                <w:sz w:val="20"/>
                <w:szCs w:val="20"/>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14:paraId="2FE5A24A" w14:textId="77777777" w:rsidR="00302EC8" w:rsidRPr="00B957AD" w:rsidRDefault="00302EC8">
            <w:pPr>
              <w:widowControl/>
              <w:jc w:val="left"/>
              <w:rPr>
                <w:rFonts w:ascii="宋体" w:hAnsi="宋体" w:cs="宋体"/>
                <w:color w:val="000000"/>
                <w:kern w:val="0"/>
                <w:sz w:val="20"/>
                <w:szCs w:val="20"/>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14:paraId="178FB91E" w14:textId="77777777" w:rsidR="00302EC8" w:rsidRPr="00B957AD" w:rsidRDefault="00302EC8">
            <w:pPr>
              <w:widowControl/>
              <w:jc w:val="left"/>
              <w:rPr>
                <w:rFonts w:ascii="宋体" w:hAnsi="宋体" w:cs="宋体"/>
                <w:color w:val="000000"/>
                <w:kern w:val="0"/>
                <w:sz w:val="20"/>
                <w:szCs w:val="20"/>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7FBD6B44" w14:textId="77777777" w:rsidR="00302EC8" w:rsidRPr="00B957AD" w:rsidRDefault="00302EC8">
            <w:pPr>
              <w:widowControl/>
              <w:jc w:val="left"/>
              <w:rPr>
                <w:rFonts w:ascii="宋体" w:hAnsi="宋体" w:cs="宋体"/>
                <w:color w:val="000000"/>
                <w:kern w:val="0"/>
                <w:sz w:val="20"/>
                <w:szCs w:val="20"/>
              </w:rPr>
            </w:pPr>
          </w:p>
        </w:tc>
        <w:tc>
          <w:tcPr>
            <w:tcW w:w="725" w:type="dxa"/>
            <w:vMerge/>
            <w:tcBorders>
              <w:top w:val="single" w:sz="4" w:space="0" w:color="000000"/>
              <w:left w:val="single" w:sz="4" w:space="0" w:color="000000"/>
              <w:bottom w:val="single" w:sz="4" w:space="0" w:color="000000"/>
              <w:right w:val="single" w:sz="4" w:space="0" w:color="000000"/>
            </w:tcBorders>
            <w:vAlign w:val="center"/>
          </w:tcPr>
          <w:p w14:paraId="20C918D3" w14:textId="77777777" w:rsidR="00302EC8" w:rsidRPr="00B957AD" w:rsidRDefault="00302EC8">
            <w:pPr>
              <w:widowControl/>
              <w:jc w:val="left"/>
              <w:rPr>
                <w:rFonts w:ascii="宋体" w:hAnsi="宋体" w:cs="宋体"/>
                <w:color w:val="000000"/>
                <w:kern w:val="0"/>
                <w:sz w:val="20"/>
                <w:szCs w:val="20"/>
              </w:rPr>
            </w:pPr>
          </w:p>
        </w:tc>
        <w:tc>
          <w:tcPr>
            <w:tcW w:w="769" w:type="dxa"/>
            <w:vMerge/>
            <w:tcBorders>
              <w:top w:val="single" w:sz="4" w:space="0" w:color="000000"/>
              <w:left w:val="single" w:sz="4" w:space="0" w:color="000000"/>
              <w:bottom w:val="single" w:sz="4" w:space="0" w:color="000000"/>
              <w:right w:val="single" w:sz="4" w:space="0" w:color="000000"/>
            </w:tcBorders>
            <w:vAlign w:val="center"/>
          </w:tcPr>
          <w:p w14:paraId="5DCA19B6" w14:textId="77777777" w:rsidR="00302EC8" w:rsidRPr="00B957AD" w:rsidRDefault="00302EC8">
            <w:pPr>
              <w:widowControl/>
              <w:jc w:val="left"/>
              <w:rPr>
                <w:rFonts w:ascii="宋体" w:hAnsi="宋体" w:cs="宋体"/>
                <w:color w:val="000000"/>
                <w:kern w:val="0"/>
                <w:sz w:val="20"/>
                <w:szCs w:val="20"/>
              </w:rPr>
            </w:pPr>
          </w:p>
        </w:tc>
        <w:tc>
          <w:tcPr>
            <w:tcW w:w="1263" w:type="dxa"/>
            <w:gridSpan w:val="3"/>
            <w:vMerge/>
            <w:tcBorders>
              <w:top w:val="single" w:sz="4" w:space="0" w:color="000000"/>
              <w:left w:val="single" w:sz="4" w:space="0" w:color="000000"/>
              <w:bottom w:val="single" w:sz="4" w:space="0" w:color="000000"/>
              <w:right w:val="single" w:sz="4" w:space="0" w:color="000000"/>
            </w:tcBorders>
            <w:vAlign w:val="center"/>
          </w:tcPr>
          <w:p w14:paraId="2D494AC3" w14:textId="77777777" w:rsidR="00302EC8" w:rsidRPr="00B957AD" w:rsidRDefault="00302EC8">
            <w:pPr>
              <w:widowControl/>
              <w:jc w:val="left"/>
              <w:rPr>
                <w:rFonts w:ascii="宋体" w:hAnsi="宋体" w:cs="宋体"/>
                <w:color w:val="000000"/>
                <w:kern w:val="0"/>
                <w:sz w:val="20"/>
                <w:szCs w:val="20"/>
              </w:rPr>
            </w:pPr>
          </w:p>
        </w:tc>
        <w:tc>
          <w:tcPr>
            <w:tcW w:w="839" w:type="dxa"/>
            <w:gridSpan w:val="2"/>
            <w:vMerge/>
            <w:tcBorders>
              <w:top w:val="single" w:sz="4" w:space="0" w:color="000000"/>
              <w:left w:val="single" w:sz="4" w:space="0" w:color="000000"/>
              <w:bottom w:val="single" w:sz="4" w:space="0" w:color="000000"/>
              <w:right w:val="single" w:sz="4" w:space="0" w:color="000000"/>
            </w:tcBorders>
            <w:vAlign w:val="center"/>
          </w:tcPr>
          <w:p w14:paraId="6FC5E70A" w14:textId="77777777" w:rsidR="00302EC8" w:rsidRPr="00B957AD" w:rsidRDefault="00302EC8">
            <w:pPr>
              <w:widowControl/>
              <w:jc w:val="left"/>
              <w:rPr>
                <w:rFonts w:ascii="宋体" w:hAnsi="宋体" w:cs="宋体"/>
                <w:color w:val="000000"/>
                <w:kern w:val="0"/>
                <w:sz w:val="20"/>
                <w:szCs w:val="20"/>
              </w:rPr>
            </w:pPr>
          </w:p>
        </w:tc>
        <w:tc>
          <w:tcPr>
            <w:tcW w:w="978" w:type="dxa"/>
            <w:vMerge/>
            <w:tcBorders>
              <w:top w:val="single" w:sz="4" w:space="0" w:color="000000"/>
              <w:left w:val="single" w:sz="4" w:space="0" w:color="000000"/>
              <w:bottom w:val="single" w:sz="4" w:space="0" w:color="000000"/>
              <w:right w:val="single" w:sz="4" w:space="0" w:color="000000"/>
            </w:tcBorders>
            <w:vAlign w:val="center"/>
          </w:tcPr>
          <w:p w14:paraId="163D606C" w14:textId="77777777" w:rsidR="00302EC8" w:rsidRPr="00B957AD" w:rsidRDefault="00302EC8">
            <w:pPr>
              <w:widowControl/>
              <w:jc w:val="left"/>
              <w:rPr>
                <w:rFonts w:ascii="宋体" w:hAnsi="宋体" w:cs="宋体"/>
                <w:color w:val="000000"/>
                <w:kern w:val="0"/>
                <w:sz w:val="20"/>
                <w:szCs w:val="20"/>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4BA8D764" w14:textId="77777777" w:rsidR="00302EC8" w:rsidRPr="00B957AD" w:rsidRDefault="00302EC8">
            <w:pPr>
              <w:widowControl/>
              <w:jc w:val="left"/>
              <w:rPr>
                <w:rFonts w:ascii="宋体" w:hAnsi="宋体" w:cs="宋体"/>
                <w:color w:val="000000"/>
                <w:kern w:val="0"/>
                <w:sz w:val="20"/>
                <w:szCs w:val="20"/>
              </w:rPr>
            </w:pPr>
          </w:p>
        </w:tc>
        <w:tc>
          <w:tcPr>
            <w:tcW w:w="978" w:type="dxa"/>
            <w:gridSpan w:val="2"/>
            <w:vMerge/>
            <w:tcBorders>
              <w:top w:val="nil"/>
              <w:left w:val="single" w:sz="4" w:space="0" w:color="000000"/>
              <w:bottom w:val="single" w:sz="4" w:space="0" w:color="000000"/>
              <w:right w:val="single" w:sz="4" w:space="0" w:color="000000"/>
            </w:tcBorders>
            <w:vAlign w:val="center"/>
          </w:tcPr>
          <w:p w14:paraId="275BEE19" w14:textId="77777777" w:rsidR="00302EC8" w:rsidRPr="00B957AD" w:rsidRDefault="00302EC8">
            <w:pPr>
              <w:widowControl/>
              <w:jc w:val="left"/>
              <w:rPr>
                <w:rFonts w:ascii="宋体" w:hAnsi="宋体" w:cs="宋体"/>
                <w:color w:val="000000"/>
                <w:kern w:val="0"/>
                <w:sz w:val="20"/>
                <w:szCs w:val="20"/>
              </w:rPr>
            </w:pPr>
          </w:p>
        </w:tc>
        <w:tc>
          <w:tcPr>
            <w:tcW w:w="978" w:type="dxa"/>
            <w:gridSpan w:val="3"/>
            <w:vMerge/>
            <w:tcBorders>
              <w:top w:val="nil"/>
              <w:left w:val="single" w:sz="4" w:space="0" w:color="000000"/>
              <w:bottom w:val="single" w:sz="4" w:space="0" w:color="000000"/>
              <w:right w:val="single" w:sz="4" w:space="0" w:color="000000"/>
            </w:tcBorders>
            <w:vAlign w:val="center"/>
          </w:tcPr>
          <w:p w14:paraId="0CC9F599" w14:textId="77777777" w:rsidR="00302EC8" w:rsidRPr="00B957AD" w:rsidRDefault="00302EC8">
            <w:pPr>
              <w:widowControl/>
              <w:jc w:val="left"/>
              <w:rPr>
                <w:rFonts w:ascii="宋体" w:hAnsi="宋体" w:cs="宋体"/>
                <w:color w:val="000000"/>
                <w:kern w:val="0"/>
                <w:sz w:val="20"/>
                <w:szCs w:val="20"/>
              </w:rPr>
            </w:pPr>
          </w:p>
        </w:tc>
        <w:tc>
          <w:tcPr>
            <w:tcW w:w="142" w:type="dxa"/>
            <w:tcBorders>
              <w:top w:val="nil"/>
              <w:left w:val="nil"/>
              <w:bottom w:val="nil"/>
              <w:right w:val="nil"/>
            </w:tcBorders>
            <w:vAlign w:val="center"/>
          </w:tcPr>
          <w:p w14:paraId="3ADFB11E" w14:textId="77777777" w:rsidR="00302EC8" w:rsidRPr="00B957AD" w:rsidRDefault="00302EC8">
            <w:pPr>
              <w:widowControl/>
              <w:jc w:val="left"/>
              <w:rPr>
                <w:rFonts w:ascii="宋体" w:hAnsi="宋体" w:cs="宋体"/>
                <w:color w:val="000000"/>
                <w:kern w:val="0"/>
                <w:sz w:val="28"/>
                <w:szCs w:val="28"/>
              </w:rPr>
            </w:pPr>
          </w:p>
        </w:tc>
      </w:tr>
      <w:tr w:rsidR="00D479F8" w14:paraId="1D76B591" w14:textId="77777777">
        <w:trPr>
          <w:trHeight w:val="358"/>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38A01AC"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栏次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06F16A7" w14:textId="77777777" w:rsidR="00302EC8" w:rsidRPr="00B957AD" w:rsidRDefault="00BC0B8C">
            <w:pPr>
              <w:widowControl/>
              <w:jc w:val="left"/>
              <w:rPr>
                <w:rFonts w:ascii="宋体" w:hAnsi="宋体" w:cs="宋体"/>
                <w:color w:val="000000"/>
                <w:kern w:val="0"/>
                <w:sz w:val="20"/>
                <w:szCs w:val="20"/>
              </w:rPr>
            </w:pPr>
            <w:r w:rsidRPr="00B957AD">
              <w:rPr>
                <w:rFonts w:ascii="宋体" w:hAnsi="宋体" w:cs="宋体" w:hint="eastAsia"/>
                <w:color w:val="000000"/>
                <w:kern w:val="0"/>
                <w:sz w:val="20"/>
                <w:szCs w:val="20"/>
              </w:rPr>
              <w:t> </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0C4BF31"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1</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6E768F4"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2</w:t>
            </w:r>
          </w:p>
        </w:tc>
        <w:tc>
          <w:tcPr>
            <w:tcW w:w="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6B254A5"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3</w:t>
            </w:r>
          </w:p>
        </w:tc>
        <w:tc>
          <w:tcPr>
            <w:tcW w:w="7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2662F63"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4</w:t>
            </w:r>
          </w:p>
        </w:tc>
        <w:tc>
          <w:tcPr>
            <w:tcW w:w="7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5349C96"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5</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E682C76"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6</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D7EA260"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7</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E283249"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8</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71E0CA2"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9</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6D79545"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10</w:t>
            </w:r>
          </w:p>
        </w:tc>
        <w:tc>
          <w:tcPr>
            <w:tcW w:w="97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786398E"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11</w:t>
            </w:r>
          </w:p>
        </w:tc>
        <w:tc>
          <w:tcPr>
            <w:tcW w:w="142" w:type="dxa"/>
            <w:tcBorders>
              <w:top w:val="nil"/>
              <w:left w:val="nil"/>
              <w:bottom w:val="nil"/>
              <w:right w:val="nil"/>
            </w:tcBorders>
            <w:vAlign w:val="center"/>
          </w:tcPr>
          <w:p w14:paraId="135ACCFD" w14:textId="77777777" w:rsidR="00302EC8" w:rsidRPr="00B957AD" w:rsidRDefault="00302EC8">
            <w:pPr>
              <w:widowControl/>
              <w:jc w:val="left"/>
              <w:rPr>
                <w:rFonts w:ascii="宋体" w:hAnsi="宋体" w:cs="宋体"/>
                <w:color w:val="000000"/>
                <w:kern w:val="0"/>
                <w:sz w:val="28"/>
                <w:szCs w:val="28"/>
              </w:rPr>
            </w:pPr>
          </w:p>
        </w:tc>
      </w:tr>
      <w:tr w:rsidR="00D479F8" w14:paraId="4E551AAB" w14:textId="77777777" w:rsidTr="00B957AD">
        <w:trPr>
          <w:trHeight w:val="563"/>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E20433B"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合计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6C01A2E" w14:textId="77777777" w:rsidR="00302EC8" w:rsidRPr="00B957AD" w:rsidRDefault="00BC0B8C">
            <w:pPr>
              <w:widowControl/>
              <w:jc w:val="center"/>
              <w:textAlignment w:val="center"/>
              <w:rPr>
                <w:rFonts w:ascii="宋体" w:hAnsi="宋体" w:cs="宋体"/>
                <w:color w:val="000000"/>
                <w:kern w:val="0"/>
                <w:sz w:val="20"/>
                <w:szCs w:val="20"/>
              </w:rPr>
            </w:pPr>
            <w:r w:rsidRPr="00B957AD">
              <w:rPr>
                <w:rFonts w:ascii="宋体" w:hAnsi="宋体" w:cs="宋体" w:hint="eastAsia"/>
                <w:color w:val="000000"/>
                <w:kern w:val="0"/>
                <w:sz w:val="20"/>
                <w:szCs w:val="20"/>
              </w:rPr>
              <w:t>1</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2B93857" w14:textId="77777777" w:rsidR="00302EC8" w:rsidRPr="00B957AD" w:rsidRDefault="00BC0B8C" w:rsidP="00F907FE">
            <w:pPr>
              <w:widowControl/>
              <w:rPr>
                <w:rFonts w:ascii="宋体" w:hAnsi="宋体" w:cs="宋体"/>
                <w:color w:val="000000"/>
                <w:kern w:val="0"/>
                <w:sz w:val="20"/>
                <w:szCs w:val="20"/>
              </w:rPr>
            </w:pPr>
            <w:r w:rsidRPr="00B957AD">
              <w:rPr>
                <w:rFonts w:ascii="宋体" w:hAnsi="宋体" w:cs="宋体" w:hint="eastAsia"/>
                <w:color w:val="000000"/>
                <w:kern w:val="0"/>
                <w:sz w:val="20"/>
                <w:szCs w:val="20"/>
              </w:rPr>
              <w:t>28.97</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6B35572"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0</w:t>
            </w:r>
            <w:r w:rsidR="00A150BC" w:rsidRPr="00B957AD">
              <w:rPr>
                <w:rFonts w:ascii="宋体" w:hAnsi="宋体" w:cs="宋体" w:hint="eastAsia"/>
                <w:color w:val="000000"/>
                <w:kern w:val="0"/>
                <w:sz w:val="20"/>
                <w:szCs w:val="20"/>
              </w:rPr>
              <w:t> </w:t>
            </w:r>
          </w:p>
        </w:tc>
        <w:tc>
          <w:tcPr>
            <w:tcW w:w="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8E1C95C"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 </w:t>
            </w:r>
          </w:p>
        </w:tc>
        <w:tc>
          <w:tcPr>
            <w:tcW w:w="7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8F6AB2F"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0</w:t>
            </w:r>
            <w:r w:rsidR="00A150BC" w:rsidRPr="00B957AD">
              <w:rPr>
                <w:rFonts w:ascii="宋体" w:hAnsi="宋体" w:cs="宋体" w:hint="eastAsia"/>
                <w:color w:val="000000"/>
                <w:kern w:val="0"/>
                <w:sz w:val="20"/>
                <w:szCs w:val="20"/>
              </w:rPr>
              <w:t> </w:t>
            </w:r>
          </w:p>
        </w:tc>
        <w:tc>
          <w:tcPr>
            <w:tcW w:w="7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A11FEF7"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0</w:t>
            </w:r>
            <w:r w:rsidR="00A150BC" w:rsidRPr="00B957AD">
              <w:rPr>
                <w:rFonts w:ascii="宋体" w:hAnsi="宋体" w:cs="宋体" w:hint="eastAsia"/>
                <w:color w:val="000000"/>
                <w:kern w:val="0"/>
                <w:sz w:val="20"/>
                <w:szCs w:val="20"/>
              </w:rPr>
              <w:t> </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F6F4237"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0</w:t>
            </w:r>
            <w:r w:rsidR="00A150BC" w:rsidRPr="00B957AD">
              <w:rPr>
                <w:rFonts w:ascii="宋体" w:hAnsi="宋体" w:cs="宋体" w:hint="eastAsia"/>
                <w:color w:val="000000"/>
                <w:kern w:val="0"/>
                <w:sz w:val="20"/>
                <w:szCs w:val="20"/>
              </w:rPr>
              <w:t> </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A4C14D0"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27.51</w:t>
            </w:r>
            <w:r w:rsidR="00A150BC" w:rsidRPr="00B957AD">
              <w:rPr>
                <w:rFonts w:ascii="宋体" w:hAnsi="宋体" w:cs="宋体" w:hint="eastAsia"/>
                <w:color w:val="000000"/>
                <w:kern w:val="0"/>
                <w:sz w:val="20"/>
                <w:szCs w:val="20"/>
              </w:rPr>
              <w:t> </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3C771C9"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0</w:t>
            </w:r>
            <w:r w:rsidR="00A150BC" w:rsidRPr="00B957AD">
              <w:rPr>
                <w:rFonts w:ascii="宋体" w:hAnsi="宋体" w:cs="宋体" w:hint="eastAsia"/>
                <w:color w:val="000000"/>
                <w:kern w:val="0"/>
                <w:sz w:val="20"/>
                <w:szCs w:val="20"/>
              </w:rPr>
              <w:t> </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5652089"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0</w:t>
            </w:r>
            <w:r w:rsidR="00A150BC" w:rsidRPr="00B957AD">
              <w:rPr>
                <w:rFonts w:ascii="宋体" w:hAnsi="宋体" w:cs="宋体" w:hint="eastAsia"/>
                <w:color w:val="000000"/>
                <w:kern w:val="0"/>
                <w:sz w:val="20"/>
                <w:szCs w:val="20"/>
              </w:rPr>
              <w:t> </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39DEC8E"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1.46</w:t>
            </w:r>
            <w:r w:rsidR="00A150BC" w:rsidRPr="00B957AD">
              <w:rPr>
                <w:rFonts w:ascii="宋体" w:hAnsi="宋体" w:cs="宋体" w:hint="eastAsia"/>
                <w:color w:val="000000"/>
                <w:kern w:val="0"/>
                <w:sz w:val="20"/>
                <w:szCs w:val="20"/>
              </w:rPr>
              <w:t> </w:t>
            </w:r>
          </w:p>
        </w:tc>
        <w:tc>
          <w:tcPr>
            <w:tcW w:w="97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C88D3AF" w14:textId="77777777" w:rsidR="00302EC8" w:rsidRPr="00B957AD" w:rsidRDefault="00BC0B8C">
            <w:pPr>
              <w:widowControl/>
              <w:jc w:val="right"/>
              <w:rPr>
                <w:rFonts w:ascii="宋体" w:hAnsi="宋体" w:cs="宋体"/>
                <w:color w:val="000000"/>
                <w:kern w:val="0"/>
                <w:sz w:val="20"/>
                <w:szCs w:val="20"/>
              </w:rPr>
            </w:pPr>
            <w:r w:rsidRPr="00B957AD">
              <w:rPr>
                <w:rFonts w:ascii="宋体" w:hAnsi="宋体" w:cs="宋体" w:hint="eastAsia"/>
                <w:color w:val="000000"/>
                <w:kern w:val="0"/>
                <w:sz w:val="20"/>
                <w:szCs w:val="20"/>
              </w:rPr>
              <w:t>0</w:t>
            </w:r>
            <w:r w:rsidR="00A150BC" w:rsidRPr="00B957AD">
              <w:rPr>
                <w:rFonts w:ascii="宋体" w:hAnsi="宋体" w:cs="宋体" w:hint="eastAsia"/>
                <w:color w:val="000000"/>
                <w:kern w:val="0"/>
                <w:sz w:val="20"/>
                <w:szCs w:val="20"/>
              </w:rPr>
              <w:t> </w:t>
            </w:r>
          </w:p>
        </w:tc>
        <w:tc>
          <w:tcPr>
            <w:tcW w:w="142" w:type="dxa"/>
            <w:tcBorders>
              <w:top w:val="nil"/>
              <w:left w:val="nil"/>
              <w:bottom w:val="nil"/>
              <w:right w:val="nil"/>
            </w:tcBorders>
            <w:vAlign w:val="center"/>
          </w:tcPr>
          <w:p w14:paraId="382DC115" w14:textId="77777777" w:rsidR="00302EC8" w:rsidRPr="00B957AD" w:rsidRDefault="00302EC8">
            <w:pPr>
              <w:widowControl/>
              <w:jc w:val="left"/>
              <w:rPr>
                <w:rFonts w:ascii="宋体" w:hAnsi="宋体" w:cs="宋体"/>
                <w:color w:val="000000"/>
                <w:kern w:val="0"/>
                <w:sz w:val="28"/>
                <w:szCs w:val="28"/>
              </w:rPr>
            </w:pPr>
          </w:p>
        </w:tc>
      </w:tr>
      <w:tr w:rsidR="00D479F8" w14:paraId="6B092A57" w14:textId="77777777">
        <w:trPr>
          <w:gridAfter w:val="2"/>
          <w:wAfter w:w="618" w:type="dxa"/>
          <w:trHeight w:val="259"/>
        </w:trPr>
        <w:tc>
          <w:tcPr>
            <w:tcW w:w="8672" w:type="dxa"/>
            <w:gridSpan w:val="14"/>
            <w:tcBorders>
              <w:top w:val="nil"/>
              <w:left w:val="nil"/>
              <w:bottom w:val="nil"/>
              <w:right w:val="nil"/>
            </w:tcBorders>
            <w:tcMar>
              <w:top w:w="15" w:type="dxa"/>
              <w:left w:w="15" w:type="dxa"/>
              <w:bottom w:w="15" w:type="dxa"/>
              <w:right w:w="15" w:type="dxa"/>
            </w:tcMar>
            <w:vAlign w:val="bottom"/>
          </w:tcPr>
          <w:p w14:paraId="31ECFC5F" w14:textId="77777777" w:rsidR="00302EC8" w:rsidRPr="002570F0" w:rsidRDefault="00302EC8">
            <w:pPr>
              <w:widowControl/>
              <w:rPr>
                <w:rFonts w:ascii="宋体" w:hAnsi="宋体" w:cs="宋体"/>
                <w:color w:val="000000"/>
                <w:kern w:val="0"/>
                <w:sz w:val="32"/>
                <w:szCs w:val="32"/>
              </w:rPr>
            </w:pPr>
          </w:p>
        </w:tc>
        <w:tc>
          <w:tcPr>
            <w:tcW w:w="360" w:type="dxa"/>
            <w:tcBorders>
              <w:top w:val="nil"/>
              <w:left w:val="nil"/>
              <w:bottom w:val="nil"/>
              <w:right w:val="nil"/>
            </w:tcBorders>
            <w:tcMar>
              <w:top w:w="15" w:type="dxa"/>
              <w:left w:w="15" w:type="dxa"/>
              <w:bottom w:w="15" w:type="dxa"/>
              <w:right w:w="15" w:type="dxa"/>
            </w:tcMar>
            <w:vAlign w:val="bottom"/>
          </w:tcPr>
          <w:p w14:paraId="6B9A91B7" w14:textId="77777777" w:rsidR="00302EC8" w:rsidRPr="002570F0" w:rsidRDefault="00302EC8">
            <w:pPr>
              <w:widowControl/>
              <w:rPr>
                <w:rFonts w:ascii="宋体" w:hAnsi="宋体" w:cs="宋体"/>
                <w:color w:val="000000"/>
                <w:kern w:val="0"/>
                <w:sz w:val="32"/>
                <w:szCs w:val="32"/>
              </w:rPr>
            </w:pPr>
          </w:p>
        </w:tc>
        <w:tc>
          <w:tcPr>
            <w:tcW w:w="978" w:type="dxa"/>
            <w:gridSpan w:val="2"/>
            <w:tcBorders>
              <w:top w:val="nil"/>
              <w:left w:val="nil"/>
              <w:bottom w:val="nil"/>
              <w:right w:val="nil"/>
            </w:tcBorders>
            <w:tcMar>
              <w:top w:w="15" w:type="dxa"/>
              <w:left w:w="15" w:type="dxa"/>
              <w:bottom w:w="15" w:type="dxa"/>
              <w:right w:w="15" w:type="dxa"/>
            </w:tcMar>
            <w:vAlign w:val="bottom"/>
          </w:tcPr>
          <w:p w14:paraId="23D50514" w14:textId="77777777" w:rsidR="00302EC8" w:rsidRPr="002570F0" w:rsidRDefault="00302EC8">
            <w:pPr>
              <w:widowControl/>
              <w:jc w:val="left"/>
              <w:rPr>
                <w:rFonts w:ascii="宋体" w:hAnsi="宋体" w:cs="宋体"/>
                <w:color w:val="000000"/>
                <w:kern w:val="0"/>
                <w:sz w:val="32"/>
                <w:szCs w:val="32"/>
              </w:rPr>
            </w:pPr>
          </w:p>
        </w:tc>
        <w:tc>
          <w:tcPr>
            <w:tcW w:w="142" w:type="dxa"/>
            <w:tcBorders>
              <w:top w:val="nil"/>
              <w:left w:val="nil"/>
              <w:bottom w:val="nil"/>
              <w:right w:val="nil"/>
            </w:tcBorders>
            <w:vAlign w:val="center"/>
          </w:tcPr>
          <w:p w14:paraId="3E30A3D0" w14:textId="77777777" w:rsidR="00302EC8" w:rsidRPr="002570F0" w:rsidRDefault="00302EC8">
            <w:pPr>
              <w:widowControl/>
              <w:jc w:val="left"/>
              <w:rPr>
                <w:rFonts w:ascii="宋体" w:hAnsi="宋体" w:cs="宋体"/>
                <w:color w:val="000000"/>
                <w:kern w:val="0"/>
                <w:sz w:val="32"/>
                <w:szCs w:val="32"/>
              </w:rPr>
            </w:pPr>
          </w:p>
        </w:tc>
      </w:tr>
      <w:tr w:rsidR="00D479F8" w14:paraId="4D4DD81C" w14:textId="77777777">
        <w:trPr>
          <w:trHeight w:val="495"/>
        </w:trPr>
        <w:tc>
          <w:tcPr>
            <w:tcW w:w="9650" w:type="dxa"/>
            <w:gridSpan w:val="16"/>
            <w:tcBorders>
              <w:top w:val="nil"/>
              <w:left w:val="nil"/>
              <w:bottom w:val="nil"/>
              <w:right w:val="nil"/>
            </w:tcBorders>
            <w:tcMar>
              <w:top w:w="15" w:type="dxa"/>
              <w:left w:w="15" w:type="dxa"/>
              <w:bottom w:w="15" w:type="dxa"/>
              <w:right w:w="15" w:type="dxa"/>
            </w:tcMar>
            <w:vAlign w:val="bottom"/>
          </w:tcPr>
          <w:p w14:paraId="59AA4C42" w14:textId="77777777" w:rsidR="00302EC8" w:rsidRPr="002C5DFE" w:rsidRDefault="00BC0B8C">
            <w:pPr>
              <w:widowControl/>
              <w:rPr>
                <w:rFonts w:ascii="宋体" w:hAnsi="宋体" w:cs="宋体"/>
                <w:color w:val="000000"/>
                <w:kern w:val="0"/>
                <w:sz w:val="20"/>
                <w:szCs w:val="20"/>
              </w:rPr>
            </w:pPr>
            <w:r w:rsidRPr="002C5DFE">
              <w:rPr>
                <w:rFonts w:ascii="宋体" w:hAnsi="宋体" w:cs="宋体" w:hint="eastAsia"/>
                <w:color w:val="000000"/>
                <w:kern w:val="0"/>
                <w:sz w:val="20"/>
                <w:szCs w:val="20"/>
              </w:rPr>
              <w:t>填报说明：</w:t>
            </w:r>
            <w:r w:rsidRPr="002C5DFE">
              <w:rPr>
                <w:rFonts w:ascii="宋体" w:hAnsi="宋体" w:cs="宋体" w:hint="eastAsia"/>
                <w:color w:val="000000"/>
                <w:kern w:val="0"/>
                <w:sz w:val="20"/>
                <w:szCs w:val="20"/>
              </w:rPr>
              <w:t>1.</w:t>
            </w:r>
            <w:r w:rsidRPr="002C5DFE">
              <w:rPr>
                <w:rFonts w:ascii="宋体" w:hAnsi="宋体" w:cs="宋体" w:hint="eastAsia"/>
                <w:color w:val="000000"/>
                <w:kern w:val="0"/>
                <w:sz w:val="20"/>
                <w:szCs w:val="20"/>
              </w:rPr>
              <w:t>资产总额＝流动资产＋固定资产＋对外投资／有价证券＋在建工程＋无形资产＋其他资产</w:t>
            </w:r>
          </w:p>
          <w:p w14:paraId="753C552B" w14:textId="77777777" w:rsidR="00302EC8" w:rsidRPr="002570F0" w:rsidRDefault="00BC0B8C">
            <w:pPr>
              <w:widowControl/>
              <w:rPr>
                <w:rFonts w:ascii="宋体" w:hAnsi="宋体" w:cs="宋体"/>
                <w:color w:val="000000"/>
                <w:kern w:val="0"/>
                <w:sz w:val="32"/>
                <w:szCs w:val="32"/>
              </w:rPr>
            </w:pPr>
            <w:r w:rsidRPr="002C5DFE">
              <w:rPr>
                <w:rFonts w:ascii="宋体" w:hAnsi="宋体" w:cs="宋体" w:hint="eastAsia"/>
                <w:color w:val="000000"/>
                <w:kern w:val="0"/>
                <w:sz w:val="20"/>
                <w:szCs w:val="20"/>
              </w:rPr>
              <w:t>2.</w:t>
            </w:r>
            <w:r w:rsidRPr="002C5DFE">
              <w:rPr>
                <w:rFonts w:ascii="宋体" w:hAnsi="宋体" w:cs="宋体" w:hint="eastAsia"/>
                <w:color w:val="000000"/>
                <w:kern w:val="0"/>
                <w:sz w:val="20"/>
                <w:szCs w:val="20"/>
              </w:rPr>
              <w:t>固定资产＝房屋构筑物＋车辆＋单价</w:t>
            </w:r>
            <w:r w:rsidRPr="002C5DFE">
              <w:rPr>
                <w:rFonts w:ascii="宋体" w:hAnsi="宋体" w:cs="宋体" w:hint="eastAsia"/>
                <w:color w:val="000000"/>
                <w:kern w:val="0"/>
                <w:sz w:val="20"/>
                <w:szCs w:val="20"/>
              </w:rPr>
              <w:t>200</w:t>
            </w:r>
            <w:r w:rsidRPr="002C5DFE">
              <w:rPr>
                <w:rFonts w:ascii="宋体" w:hAnsi="宋体" w:cs="宋体" w:hint="eastAsia"/>
                <w:color w:val="000000"/>
                <w:kern w:val="0"/>
                <w:sz w:val="20"/>
                <w:szCs w:val="20"/>
              </w:rPr>
              <w:t>万元以上大型设备＋其他固定资产</w:t>
            </w:r>
          </w:p>
        </w:tc>
        <w:tc>
          <w:tcPr>
            <w:tcW w:w="978" w:type="dxa"/>
            <w:gridSpan w:val="3"/>
            <w:tcBorders>
              <w:top w:val="nil"/>
              <w:left w:val="nil"/>
              <w:bottom w:val="nil"/>
              <w:right w:val="nil"/>
            </w:tcBorders>
            <w:tcMar>
              <w:top w:w="15" w:type="dxa"/>
              <w:left w:w="15" w:type="dxa"/>
              <w:bottom w:w="15" w:type="dxa"/>
              <w:right w:w="15" w:type="dxa"/>
            </w:tcMar>
            <w:vAlign w:val="bottom"/>
          </w:tcPr>
          <w:p w14:paraId="269C409E" w14:textId="77777777" w:rsidR="00302EC8" w:rsidRPr="002570F0" w:rsidRDefault="00BC0B8C">
            <w:pPr>
              <w:widowControl/>
              <w:jc w:val="left"/>
              <w:rPr>
                <w:rFonts w:ascii="宋体" w:hAnsi="宋体" w:cs="宋体"/>
                <w:color w:val="000000"/>
                <w:kern w:val="0"/>
                <w:sz w:val="32"/>
                <w:szCs w:val="32"/>
              </w:rPr>
            </w:pPr>
            <w:r w:rsidRPr="002570F0">
              <w:rPr>
                <w:rFonts w:ascii="Arial" w:hAnsi="Arial" w:cs="Arial"/>
                <w:color w:val="000000"/>
                <w:kern w:val="0"/>
                <w:sz w:val="32"/>
                <w:szCs w:val="32"/>
              </w:rPr>
              <w:t> </w:t>
            </w:r>
          </w:p>
        </w:tc>
        <w:tc>
          <w:tcPr>
            <w:tcW w:w="142" w:type="dxa"/>
            <w:vAlign w:val="center"/>
          </w:tcPr>
          <w:p w14:paraId="5367B9C0" w14:textId="77777777" w:rsidR="00302EC8" w:rsidRPr="002570F0" w:rsidRDefault="00302EC8">
            <w:pPr>
              <w:widowControl/>
              <w:jc w:val="left"/>
              <w:rPr>
                <w:rFonts w:eastAsia="Times New Roman"/>
                <w:kern w:val="0"/>
                <w:sz w:val="32"/>
                <w:szCs w:val="32"/>
              </w:rPr>
            </w:pPr>
          </w:p>
        </w:tc>
      </w:tr>
    </w:tbl>
    <w:p w14:paraId="3E689073" w14:textId="77777777" w:rsidR="00302EC8" w:rsidRPr="002570F0" w:rsidRDefault="00BC0B8C" w:rsidP="002570F0">
      <w:pPr>
        <w:ind w:firstLineChars="200" w:firstLine="640"/>
        <w:jc w:val="left"/>
        <w:rPr>
          <w:rFonts w:ascii="黑体" w:eastAsia="黑体" w:hAnsi="黑体" w:cs="黑体"/>
          <w:sz w:val="32"/>
          <w:szCs w:val="32"/>
        </w:rPr>
      </w:pPr>
      <w:r w:rsidRPr="002570F0">
        <w:rPr>
          <w:rFonts w:ascii="黑体" w:eastAsia="黑体" w:hAnsi="黑体" w:cs="黑体" w:hint="eastAsia"/>
          <w:sz w:val="32"/>
          <w:szCs w:val="32"/>
        </w:rPr>
        <w:t>三、政府采购支出情况</w:t>
      </w:r>
    </w:p>
    <w:p w14:paraId="4C7A634B" w14:textId="77777777" w:rsidR="00302EC8" w:rsidRPr="002570F0" w:rsidRDefault="00BC0B8C" w:rsidP="002570F0">
      <w:pPr>
        <w:ind w:firstLineChars="200" w:firstLine="640"/>
        <w:rPr>
          <w:rFonts w:ascii="仿宋_GB2312" w:eastAsia="仿宋_GB2312" w:hAnsi="仿宋_GB2312" w:cs="仿宋_GB2312"/>
          <w:sz w:val="32"/>
          <w:szCs w:val="32"/>
        </w:rPr>
      </w:pPr>
      <w:r w:rsidRPr="002570F0">
        <w:rPr>
          <w:rFonts w:ascii="仿宋_GB2312" w:eastAsia="仿宋_GB2312" w:hAnsi="仿宋_GB2312" w:cs="仿宋_GB2312" w:hint="eastAsia"/>
          <w:sz w:val="32"/>
          <w:szCs w:val="32"/>
        </w:rPr>
        <w:t>2018</w:t>
      </w:r>
      <w:r w:rsidR="00A150BC" w:rsidRPr="002570F0">
        <w:rPr>
          <w:rFonts w:ascii="仿宋_GB2312" w:eastAsia="仿宋_GB2312" w:hAnsi="仿宋_GB2312" w:cs="仿宋_GB2312" w:hint="eastAsia"/>
          <w:sz w:val="32"/>
          <w:szCs w:val="32"/>
        </w:rPr>
        <w:t>年度，部门政府采购支出总额</w:t>
      </w:r>
      <w:r w:rsidRPr="002570F0">
        <w:rPr>
          <w:rFonts w:ascii="仿宋_GB2312" w:eastAsia="仿宋_GB2312" w:hAnsi="仿宋_GB2312" w:cs="仿宋_GB2312"/>
          <w:sz w:val="32"/>
          <w:szCs w:val="32"/>
        </w:rPr>
        <w:t>41.8</w:t>
      </w:r>
      <w:r w:rsidRPr="002570F0">
        <w:rPr>
          <w:rFonts w:ascii="仿宋_GB2312" w:eastAsia="仿宋_GB2312" w:hAnsi="仿宋_GB2312" w:cs="仿宋_GB2312" w:hint="eastAsia"/>
          <w:sz w:val="32"/>
          <w:szCs w:val="32"/>
        </w:rPr>
        <w:t>6</w:t>
      </w:r>
      <w:r w:rsidR="00A150BC" w:rsidRPr="002570F0">
        <w:rPr>
          <w:rFonts w:ascii="仿宋_GB2312" w:eastAsia="仿宋_GB2312" w:hAnsi="仿宋_GB2312" w:cs="仿宋_GB2312" w:hint="eastAsia"/>
          <w:sz w:val="32"/>
          <w:szCs w:val="32"/>
        </w:rPr>
        <w:t>万元，其中：政府采购货物支出</w:t>
      </w:r>
      <w:r w:rsidR="001006D0" w:rsidRPr="002570F0">
        <w:rPr>
          <w:rFonts w:ascii="仿宋_GB2312" w:eastAsia="仿宋_GB2312" w:hAnsi="仿宋_GB2312" w:cs="仿宋_GB2312" w:hint="eastAsia"/>
          <w:sz w:val="32"/>
          <w:szCs w:val="32"/>
        </w:rPr>
        <w:t>36.26</w:t>
      </w:r>
      <w:r w:rsidR="00A150BC" w:rsidRPr="002570F0">
        <w:rPr>
          <w:rFonts w:ascii="仿宋_GB2312" w:eastAsia="仿宋_GB2312" w:hAnsi="仿宋_GB2312" w:cs="仿宋_GB2312" w:hint="eastAsia"/>
          <w:sz w:val="32"/>
          <w:szCs w:val="32"/>
        </w:rPr>
        <w:t>万元；政府采购工程支出</w:t>
      </w:r>
      <w:r w:rsidRPr="002570F0">
        <w:rPr>
          <w:rFonts w:ascii="仿宋_GB2312" w:eastAsia="仿宋_GB2312" w:hAnsi="仿宋_GB2312" w:cs="仿宋_GB2312" w:hint="eastAsia"/>
          <w:sz w:val="32"/>
          <w:szCs w:val="32"/>
        </w:rPr>
        <w:t>0</w:t>
      </w:r>
      <w:r w:rsidR="00A150BC" w:rsidRPr="002570F0">
        <w:rPr>
          <w:rFonts w:ascii="仿宋_GB2312" w:eastAsia="仿宋_GB2312" w:hAnsi="仿宋_GB2312" w:cs="仿宋_GB2312" w:hint="eastAsia"/>
          <w:sz w:val="32"/>
          <w:szCs w:val="32"/>
        </w:rPr>
        <w:t>万元；政府采购服务支出</w:t>
      </w:r>
      <w:r w:rsidR="001006D0" w:rsidRPr="002570F0">
        <w:rPr>
          <w:rFonts w:ascii="仿宋_GB2312" w:eastAsia="仿宋_GB2312" w:hAnsi="仿宋_GB2312" w:cs="仿宋_GB2312" w:hint="eastAsia"/>
          <w:sz w:val="32"/>
          <w:szCs w:val="32"/>
        </w:rPr>
        <w:t>5.6</w:t>
      </w:r>
      <w:r w:rsidR="00A150BC" w:rsidRPr="002570F0">
        <w:rPr>
          <w:rFonts w:ascii="仿宋_GB2312" w:eastAsia="仿宋_GB2312" w:hAnsi="仿宋_GB2312" w:cs="仿宋_GB2312" w:hint="eastAsia"/>
          <w:sz w:val="32"/>
          <w:szCs w:val="32"/>
        </w:rPr>
        <w:t>万元。授予中小企业合同金额</w:t>
      </w:r>
      <w:r w:rsidRPr="002570F0">
        <w:rPr>
          <w:rFonts w:ascii="仿宋_GB2312" w:eastAsia="仿宋_GB2312" w:hAnsi="仿宋_GB2312" w:cs="仿宋_GB2312" w:hint="eastAsia"/>
          <w:sz w:val="32"/>
          <w:szCs w:val="32"/>
        </w:rPr>
        <w:t>0</w:t>
      </w:r>
      <w:r w:rsidR="00A150BC" w:rsidRPr="002570F0">
        <w:rPr>
          <w:rFonts w:ascii="仿宋_GB2312" w:eastAsia="仿宋_GB2312" w:hAnsi="仿宋_GB2312" w:cs="仿宋_GB2312" w:hint="eastAsia"/>
          <w:sz w:val="32"/>
          <w:szCs w:val="32"/>
        </w:rPr>
        <w:t>万元，占政府采购支出总额的</w:t>
      </w:r>
      <w:r w:rsidRPr="002570F0">
        <w:rPr>
          <w:rFonts w:ascii="仿宋_GB2312" w:eastAsia="仿宋_GB2312" w:hAnsi="仿宋_GB2312" w:cs="仿宋_GB2312" w:hint="eastAsia"/>
          <w:sz w:val="32"/>
          <w:szCs w:val="32"/>
        </w:rPr>
        <w:t>0</w:t>
      </w:r>
      <w:r w:rsidR="00A150BC" w:rsidRPr="002570F0">
        <w:rPr>
          <w:rFonts w:ascii="仿宋_GB2312" w:eastAsia="仿宋_GB2312" w:hAnsi="仿宋_GB2312" w:cs="仿宋_GB2312" w:hint="eastAsia"/>
          <w:sz w:val="32"/>
          <w:szCs w:val="32"/>
        </w:rPr>
        <w:t>%。</w:t>
      </w:r>
    </w:p>
    <w:p w14:paraId="0E401415" w14:textId="77777777" w:rsidR="00302EC8" w:rsidRPr="002570F0" w:rsidRDefault="00BC0B8C" w:rsidP="002570F0">
      <w:pPr>
        <w:ind w:firstLineChars="200" w:firstLine="640"/>
        <w:jc w:val="left"/>
        <w:rPr>
          <w:rFonts w:ascii="黑体" w:eastAsia="黑体" w:hAnsi="黑体" w:cs="黑体"/>
          <w:sz w:val="32"/>
          <w:szCs w:val="32"/>
        </w:rPr>
      </w:pPr>
      <w:r w:rsidRPr="002570F0">
        <w:rPr>
          <w:rFonts w:ascii="黑体" w:eastAsia="黑体" w:hAnsi="黑体" w:cs="黑体" w:hint="eastAsia"/>
          <w:sz w:val="32"/>
          <w:szCs w:val="32"/>
        </w:rPr>
        <w:t>四、部门绩效自评情况</w:t>
      </w:r>
    </w:p>
    <w:p w14:paraId="4B4F2951" w14:textId="77777777" w:rsidR="00302EC8" w:rsidRPr="002570F0" w:rsidRDefault="00BC0B8C">
      <w:pPr>
        <w:widowControl/>
        <w:snapToGrid w:val="0"/>
        <w:spacing w:before="100" w:after="100" w:line="360" w:lineRule="auto"/>
        <w:ind w:firstLine="600"/>
        <w:jc w:val="left"/>
        <w:rPr>
          <w:rFonts w:ascii="仿宋_GB2312" w:eastAsia="仿宋_GB2312" w:hAnsi="仿宋_GB2312" w:cs="仿宋_GB2312"/>
          <w:sz w:val="32"/>
          <w:szCs w:val="32"/>
        </w:rPr>
      </w:pPr>
      <w:r w:rsidRPr="002570F0">
        <w:rPr>
          <w:rFonts w:ascii="仿宋_GB2312" w:eastAsia="仿宋_GB2312" w:hAnsi="仿宋_GB2312" w:cs="仿宋_GB2312" w:hint="eastAsia"/>
          <w:sz w:val="32"/>
          <w:szCs w:val="32"/>
        </w:rPr>
        <w:t>部门绩效自评情况详见附表（附表</w:t>
      </w:r>
      <w:r w:rsidRPr="002570F0">
        <w:rPr>
          <w:rFonts w:ascii="仿宋_GB2312" w:eastAsia="仿宋_GB2312" w:hAnsi="仿宋_GB2312" w:cs="仿宋_GB2312" w:hint="eastAsia"/>
          <w:sz w:val="32"/>
          <w:szCs w:val="32"/>
        </w:rPr>
        <w:t>10</w:t>
      </w:r>
      <w:r w:rsidRPr="002570F0">
        <w:rPr>
          <w:rFonts w:ascii="仿宋_GB2312" w:eastAsia="仿宋_GB2312" w:hAnsi="仿宋_GB2312" w:cs="仿宋_GB2312" w:hint="eastAsia"/>
          <w:sz w:val="32"/>
          <w:szCs w:val="32"/>
        </w:rPr>
        <w:t>—附表</w:t>
      </w:r>
      <w:r w:rsidRPr="002570F0">
        <w:rPr>
          <w:rFonts w:ascii="仿宋_GB2312" w:eastAsia="仿宋_GB2312" w:hAnsi="仿宋_GB2312" w:cs="仿宋_GB2312" w:hint="eastAsia"/>
          <w:sz w:val="32"/>
          <w:szCs w:val="32"/>
        </w:rPr>
        <w:t>14</w:t>
      </w:r>
      <w:r w:rsidRPr="002570F0">
        <w:rPr>
          <w:rFonts w:ascii="仿宋_GB2312" w:eastAsia="仿宋_GB2312" w:hAnsi="仿宋_GB2312" w:cs="仿宋_GB2312" w:hint="eastAsia"/>
          <w:sz w:val="32"/>
          <w:szCs w:val="32"/>
        </w:rPr>
        <w:t>）。</w:t>
      </w:r>
    </w:p>
    <w:p w14:paraId="36F0F167" w14:textId="77777777" w:rsidR="00302EC8" w:rsidRPr="002570F0" w:rsidRDefault="00BC0B8C" w:rsidP="002570F0">
      <w:pPr>
        <w:widowControl/>
        <w:snapToGrid w:val="0"/>
        <w:spacing w:before="100" w:after="100" w:line="360" w:lineRule="auto"/>
        <w:ind w:firstLineChars="200" w:firstLine="640"/>
        <w:jc w:val="left"/>
        <w:rPr>
          <w:rFonts w:ascii="黑体" w:eastAsia="黑体" w:hAnsi="黑体" w:cs="黑体"/>
          <w:sz w:val="32"/>
          <w:szCs w:val="32"/>
        </w:rPr>
      </w:pPr>
      <w:r w:rsidRPr="002570F0">
        <w:rPr>
          <w:rFonts w:ascii="黑体" w:eastAsia="黑体" w:hAnsi="黑体" w:cs="黑体" w:hint="eastAsia"/>
          <w:sz w:val="32"/>
          <w:szCs w:val="32"/>
        </w:rPr>
        <w:t>五、其他重要事项情况说明</w:t>
      </w:r>
    </w:p>
    <w:p w14:paraId="5469C240" w14:textId="77777777" w:rsidR="0085017E" w:rsidRDefault="00BC0B8C" w:rsidP="002570F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Pr="002570F0">
        <w:rPr>
          <w:rFonts w:ascii="仿宋_GB2312" w:eastAsia="仿宋_GB2312" w:hAnsi="仿宋_GB2312" w:cs="仿宋_GB2312" w:hint="eastAsia"/>
          <w:sz w:val="32"/>
          <w:szCs w:val="32"/>
        </w:rPr>
        <w:t>根据昆明市盘龙</w:t>
      </w:r>
      <w:proofErr w:type="gramStart"/>
      <w:r w:rsidRPr="002570F0">
        <w:rPr>
          <w:rFonts w:ascii="仿宋_GB2312" w:eastAsia="仿宋_GB2312" w:hAnsi="仿宋_GB2312" w:cs="仿宋_GB2312" w:hint="eastAsia"/>
          <w:sz w:val="32"/>
          <w:szCs w:val="32"/>
        </w:rPr>
        <w:t>区深化</w:t>
      </w:r>
      <w:proofErr w:type="gramEnd"/>
      <w:r w:rsidRPr="002570F0">
        <w:rPr>
          <w:rFonts w:ascii="仿宋_GB2312" w:eastAsia="仿宋_GB2312" w:hAnsi="仿宋_GB2312" w:cs="仿宋_GB2312" w:hint="eastAsia"/>
          <w:sz w:val="32"/>
          <w:szCs w:val="32"/>
        </w:rPr>
        <w:t>党政机构改革领导小组《关于事业单位机构调整通知》（</w:t>
      </w:r>
      <w:proofErr w:type="gramStart"/>
      <w:r w:rsidRPr="002570F0">
        <w:rPr>
          <w:rFonts w:ascii="仿宋_GB2312" w:eastAsia="仿宋_GB2312" w:hAnsi="仿宋_GB2312" w:cs="仿宋_GB2312" w:hint="eastAsia"/>
          <w:sz w:val="32"/>
          <w:szCs w:val="32"/>
        </w:rPr>
        <w:t>盘改发</w:t>
      </w:r>
      <w:proofErr w:type="gramEnd"/>
      <w:r w:rsidRPr="002570F0">
        <w:rPr>
          <w:rFonts w:ascii="仿宋_GB2312" w:eastAsia="仿宋_GB2312" w:hAnsi="仿宋_GB2312" w:cs="仿宋_GB2312" w:hint="eastAsia"/>
          <w:sz w:val="32"/>
          <w:szCs w:val="32"/>
        </w:rPr>
        <w:t>〔</w:t>
      </w:r>
      <w:r w:rsidRPr="002570F0">
        <w:rPr>
          <w:rFonts w:ascii="仿宋_GB2312" w:eastAsia="仿宋_GB2312" w:hAnsi="仿宋_GB2312" w:cs="仿宋_GB2312" w:hint="eastAsia"/>
          <w:sz w:val="32"/>
          <w:szCs w:val="32"/>
        </w:rPr>
        <w:t>2019</w:t>
      </w:r>
      <w:r w:rsidRPr="002570F0">
        <w:rPr>
          <w:rFonts w:ascii="仿宋_GB2312" w:eastAsia="仿宋_GB2312" w:hAnsi="仿宋_GB2312" w:cs="仿宋_GB2312" w:hint="eastAsia"/>
          <w:sz w:val="32"/>
          <w:szCs w:val="32"/>
        </w:rPr>
        <w:t>〕</w:t>
      </w:r>
      <w:r w:rsidRPr="002570F0">
        <w:rPr>
          <w:rFonts w:ascii="仿宋_GB2312" w:eastAsia="仿宋_GB2312" w:hAnsi="仿宋_GB2312" w:cs="仿宋_GB2312" w:hint="eastAsia"/>
          <w:sz w:val="32"/>
          <w:szCs w:val="32"/>
        </w:rPr>
        <w:t>3</w:t>
      </w:r>
      <w:r w:rsidRPr="002570F0">
        <w:rPr>
          <w:rFonts w:ascii="仿宋_GB2312" w:eastAsia="仿宋_GB2312" w:hAnsi="仿宋_GB2312" w:cs="仿宋_GB2312" w:hint="eastAsia"/>
          <w:sz w:val="32"/>
          <w:szCs w:val="32"/>
        </w:rPr>
        <w:t>号）文件精神，原</w:t>
      </w:r>
      <w:proofErr w:type="gramStart"/>
      <w:r w:rsidRPr="002570F0">
        <w:rPr>
          <w:rFonts w:ascii="仿宋_GB2312" w:eastAsia="仿宋_GB2312" w:hAnsi="仿宋_GB2312" w:cs="仿宋_GB2312" w:hint="eastAsia"/>
          <w:sz w:val="32"/>
          <w:szCs w:val="32"/>
        </w:rPr>
        <w:t>“</w:t>
      </w:r>
      <w:proofErr w:type="gramEnd"/>
      <w:r w:rsidRPr="002570F0">
        <w:rPr>
          <w:rFonts w:ascii="仿宋_GB2312" w:eastAsia="仿宋_GB2312" w:hAnsi="仿宋_GB2312" w:cs="仿宋_GB2312" w:hint="eastAsia"/>
          <w:sz w:val="32"/>
          <w:szCs w:val="32"/>
        </w:rPr>
        <w:t>昆</w:t>
      </w:r>
      <w:r w:rsidRPr="002570F0">
        <w:rPr>
          <w:rFonts w:ascii="仿宋_GB2312" w:eastAsia="仿宋_GB2312" w:hAnsi="仿宋_GB2312" w:cs="仿宋_GB2312" w:hint="eastAsia"/>
          <w:sz w:val="32"/>
          <w:szCs w:val="32"/>
        </w:rPr>
        <w:lastRenderedPageBreak/>
        <w:t>明市网格化监督指挥中心盘龙分中心更名为“昆明市</w:t>
      </w:r>
      <w:r w:rsidR="00A270EA">
        <w:rPr>
          <w:rFonts w:ascii="仿宋_GB2312" w:eastAsia="仿宋_GB2312" w:hAnsi="仿宋_GB2312" w:cs="仿宋_GB2312" w:hint="eastAsia"/>
          <w:sz w:val="32"/>
          <w:szCs w:val="32"/>
        </w:rPr>
        <w:t>网格化综合监督指挥中心盘龙分中心”，调整为区政府直属事业单位</w:t>
      </w:r>
      <w:proofErr w:type="gramStart"/>
      <w:r w:rsidR="00A270EA">
        <w:rPr>
          <w:rFonts w:ascii="仿宋_GB2312" w:eastAsia="仿宋_GB2312" w:hAnsi="仿宋_GB2312" w:cs="仿宋_GB2312" w:hint="eastAsia"/>
          <w:sz w:val="32"/>
          <w:szCs w:val="32"/>
        </w:rPr>
        <w:t>”</w:t>
      </w:r>
      <w:proofErr w:type="gramEnd"/>
      <w:r w:rsidR="00A270EA">
        <w:rPr>
          <w:rFonts w:ascii="仿宋_GB2312" w:eastAsia="仿宋_GB2312" w:hAnsi="仿宋_GB2312" w:cs="仿宋_GB2312" w:hint="eastAsia"/>
          <w:sz w:val="32"/>
          <w:szCs w:val="32"/>
        </w:rPr>
        <w:t>。于2019年6月20日完成事业单位法人证书变更登记。</w:t>
      </w:r>
    </w:p>
    <w:p w14:paraId="784DF62D" w14:textId="77777777" w:rsidR="001301E9" w:rsidRPr="002570F0" w:rsidRDefault="00BC0B8C" w:rsidP="002570F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Pr="002C5DFE">
        <w:rPr>
          <w:rFonts w:ascii="仿宋_GB2312" w:eastAsia="仿宋_GB2312" w:hAnsi="黑体" w:cs="方正小标宋简体" w:hint="eastAsia"/>
          <w:sz w:val="32"/>
          <w:szCs w:val="32"/>
        </w:rPr>
        <w:t>因我单位</w:t>
      </w:r>
      <w:r w:rsidRPr="002C5DFE">
        <w:rPr>
          <w:rFonts w:ascii="仿宋_GB2312" w:eastAsia="仿宋_GB2312" w:hAnsi="黑体" w:cs="方正小标宋简体" w:hint="eastAsia"/>
          <w:sz w:val="32"/>
          <w:szCs w:val="32"/>
        </w:rPr>
        <w:t>2018</w:t>
      </w:r>
      <w:r w:rsidRPr="002C5DFE">
        <w:rPr>
          <w:rFonts w:ascii="仿宋_GB2312" w:eastAsia="仿宋_GB2312" w:hAnsi="黑体" w:cs="方正小标宋简体" w:hint="eastAsia"/>
          <w:sz w:val="32"/>
          <w:szCs w:val="32"/>
        </w:rPr>
        <w:t>年首次参加盘龙区部门决算工作，故无法与上年的数据进行对比。</w:t>
      </w:r>
    </w:p>
    <w:p w14:paraId="61EA0FE3" w14:textId="77777777" w:rsidR="00302EC8" w:rsidRPr="002570F0" w:rsidRDefault="00BC0B8C" w:rsidP="00F907FE">
      <w:pPr>
        <w:widowControl/>
        <w:snapToGrid w:val="0"/>
        <w:spacing w:before="100" w:after="100" w:line="360" w:lineRule="auto"/>
        <w:ind w:firstLineChars="200" w:firstLine="640"/>
        <w:jc w:val="left"/>
        <w:rPr>
          <w:rFonts w:ascii="黑体" w:eastAsia="黑体" w:hAnsi="黑体" w:cs="黑体"/>
          <w:sz w:val="32"/>
          <w:szCs w:val="32"/>
        </w:rPr>
      </w:pPr>
      <w:r w:rsidRPr="002570F0">
        <w:rPr>
          <w:rFonts w:ascii="黑体" w:eastAsia="黑体" w:hAnsi="黑体" w:cs="黑体" w:hint="eastAsia"/>
          <w:sz w:val="32"/>
          <w:szCs w:val="32"/>
        </w:rPr>
        <w:t>六、相关口径说明</w:t>
      </w:r>
    </w:p>
    <w:p w14:paraId="6B7054E6" w14:textId="77777777" w:rsidR="00302EC8" w:rsidRPr="002570F0" w:rsidRDefault="00BC0B8C" w:rsidP="002570F0">
      <w:pPr>
        <w:ind w:firstLineChars="200" w:firstLine="640"/>
        <w:jc w:val="left"/>
        <w:rPr>
          <w:rFonts w:ascii="仿宋_GB2312" w:eastAsia="仿宋_GB2312" w:hAnsi="黑体" w:cs="方正小标宋简体"/>
          <w:sz w:val="32"/>
          <w:szCs w:val="32"/>
        </w:rPr>
      </w:pPr>
      <w:r w:rsidRPr="002570F0">
        <w:rPr>
          <w:rFonts w:ascii="仿宋_GB2312" w:eastAsia="仿宋_GB2312" w:hAnsi="黑体" w:cs="方正小标宋简体" w:hint="eastAsia"/>
          <w:sz w:val="32"/>
          <w:szCs w:val="32"/>
        </w:rPr>
        <w:t>（一）基本支出中人员经费包括工资福利支出和对个人和家庭的补助，日常公用支出包括商品和服务支出、资本性支出等人员经费以外的支出。</w:t>
      </w:r>
    </w:p>
    <w:p w14:paraId="4F75E8CD" w14:textId="77777777" w:rsidR="00302EC8" w:rsidRPr="002570F0" w:rsidRDefault="00BC0B8C" w:rsidP="002570F0">
      <w:pPr>
        <w:ind w:firstLineChars="200" w:firstLine="640"/>
        <w:jc w:val="left"/>
        <w:rPr>
          <w:rFonts w:ascii="仿宋_GB2312" w:eastAsia="仿宋_GB2312" w:hAnsi="黑体" w:cs="方正小标宋简体"/>
          <w:sz w:val="32"/>
          <w:szCs w:val="32"/>
        </w:rPr>
      </w:pPr>
      <w:r w:rsidRPr="002570F0">
        <w:rPr>
          <w:rFonts w:ascii="仿宋_GB2312" w:eastAsia="仿宋_GB2312" w:hAnsi="黑体" w:cs="方正小标宋简体" w:hint="eastAsia"/>
          <w:sz w:val="32"/>
          <w:szCs w:val="32"/>
        </w:rPr>
        <w:t>（二）机关运行经费指行政单位和</w:t>
      </w:r>
      <w:r w:rsidRPr="001301E9">
        <w:rPr>
          <w:rFonts w:ascii="仿宋_GB2312" w:eastAsia="仿宋_GB2312" w:hAnsi="黑体" w:cs="方正小标宋简体" w:hint="eastAsia"/>
          <w:sz w:val="32"/>
          <w:szCs w:val="32"/>
        </w:rPr>
        <w:t>参照公务员法管理的事业单位</w:t>
      </w:r>
      <w:r w:rsidRPr="002570F0">
        <w:rPr>
          <w:rFonts w:ascii="仿宋_GB2312" w:eastAsia="仿宋_GB2312" w:hAnsi="黑体" w:cs="方正小标宋简体" w:hint="eastAsia"/>
          <w:sz w:val="32"/>
          <w:szCs w:val="32"/>
        </w:rPr>
        <w:t>使用一般公共预算财政拨款安排的基本支出中的日常公用经费支出。</w:t>
      </w:r>
    </w:p>
    <w:p w14:paraId="7970D404" w14:textId="77777777" w:rsidR="00302EC8" w:rsidRPr="002570F0" w:rsidRDefault="00BC0B8C" w:rsidP="002570F0">
      <w:pPr>
        <w:ind w:firstLineChars="200" w:firstLine="640"/>
        <w:jc w:val="left"/>
        <w:rPr>
          <w:rFonts w:ascii="仿宋_GB2312" w:eastAsia="仿宋_GB2312" w:hAnsi="黑体" w:cs="方正小标宋简体"/>
          <w:sz w:val="32"/>
          <w:szCs w:val="32"/>
        </w:rPr>
      </w:pPr>
      <w:r w:rsidRPr="002570F0">
        <w:rPr>
          <w:rFonts w:ascii="仿宋_GB2312" w:eastAsia="仿宋_GB2312" w:hAnsi="黑体" w:cs="方正小标宋简体" w:hint="eastAsia"/>
          <w:sz w:val="32"/>
          <w:szCs w:val="32"/>
        </w:rPr>
        <w:t>（三）按照党中央、国务院有关文件及部门预算管理有关规定，“三公”经费包括因公出国（境）费、公务用车购置及运行维护费、公务接待费。其中：因公出国（境）费，指单位工作人员公务出国（境）的国际旅费、国外城市间交通费、住宿费、伙食费、培训费、公杂费等支出；公务用车购置费，指</w:t>
      </w:r>
      <w:r w:rsidRPr="002570F0">
        <w:rPr>
          <w:rFonts w:ascii="仿宋_GB2312" w:eastAsia="仿宋_GB2312" w:hAnsi="黑体" w:cs="方正小标宋简体" w:hint="eastAsia"/>
          <w:sz w:val="32"/>
          <w:szCs w:val="32"/>
        </w:rPr>
        <w:t>单位公务用车车辆购置支出（</w:t>
      </w:r>
      <w:proofErr w:type="gramStart"/>
      <w:r w:rsidRPr="002570F0">
        <w:rPr>
          <w:rFonts w:ascii="仿宋_GB2312" w:eastAsia="仿宋_GB2312" w:hAnsi="黑体" w:cs="方正小标宋简体" w:hint="eastAsia"/>
          <w:sz w:val="32"/>
          <w:szCs w:val="32"/>
        </w:rPr>
        <w:t>含车辆</w:t>
      </w:r>
      <w:proofErr w:type="gramEnd"/>
      <w:r w:rsidRPr="002570F0">
        <w:rPr>
          <w:rFonts w:ascii="仿宋_GB2312" w:eastAsia="仿宋_GB2312" w:hAnsi="黑体" w:cs="方正小标宋简体" w:hint="eastAsia"/>
          <w:sz w:val="32"/>
          <w:szCs w:val="32"/>
        </w:rPr>
        <w:t>购置税、牌照费等）；公务用车运行维护费，指单位按规定保留的公务用车燃料费、维修费、过桥过路费、保险费、安全奖励费用等支出；公务用车指用于履行公务的</w:t>
      </w:r>
      <w:r w:rsidRPr="002570F0">
        <w:rPr>
          <w:rFonts w:ascii="仿宋_GB2312" w:eastAsia="仿宋_GB2312" w:hAnsi="黑体" w:cs="方正小标宋简体" w:hint="eastAsia"/>
          <w:sz w:val="32"/>
          <w:szCs w:val="32"/>
        </w:rPr>
        <w:lastRenderedPageBreak/>
        <w:t>机动车辆，包括省部级干部专车、一般公务用车和执法执勤用车；公务接待费，指单位按规定开支的各类公务接待（含外宾接待）费用。</w:t>
      </w:r>
    </w:p>
    <w:p w14:paraId="78828B98" w14:textId="77777777" w:rsidR="00302EC8" w:rsidRPr="002570F0" w:rsidRDefault="00BC0B8C" w:rsidP="002570F0">
      <w:pPr>
        <w:ind w:firstLineChars="200" w:firstLine="640"/>
        <w:jc w:val="left"/>
        <w:rPr>
          <w:rFonts w:ascii="仿宋_GB2312" w:eastAsia="仿宋_GB2312" w:hAnsi="黑体" w:cs="方正小标宋简体"/>
          <w:sz w:val="32"/>
          <w:szCs w:val="32"/>
        </w:rPr>
      </w:pPr>
      <w:r w:rsidRPr="002570F0">
        <w:rPr>
          <w:rFonts w:ascii="仿宋_GB2312" w:eastAsia="仿宋_GB2312" w:hAnsi="黑体" w:cs="方正小标宋简体" w:hint="eastAsia"/>
          <w:sz w:val="32"/>
          <w:szCs w:val="32"/>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w:t>
      </w:r>
      <w:r w:rsidRPr="002570F0">
        <w:rPr>
          <w:rFonts w:ascii="仿宋_GB2312" w:eastAsia="仿宋_GB2312" w:hAnsi="黑体" w:cs="方正小标宋简体" w:hint="eastAsia"/>
          <w:sz w:val="32"/>
          <w:szCs w:val="32"/>
        </w:rPr>
        <w:t>支出）。</w:t>
      </w:r>
    </w:p>
    <w:p w14:paraId="43324705" w14:textId="77777777" w:rsidR="00C918BD" w:rsidRPr="002570F0" w:rsidRDefault="00C918BD">
      <w:pPr>
        <w:ind w:firstLineChars="200" w:firstLine="640"/>
        <w:jc w:val="center"/>
        <w:rPr>
          <w:rFonts w:ascii="黑体" w:eastAsia="黑体" w:hAnsi="黑体" w:cs="方正小标宋简体"/>
          <w:sz w:val="32"/>
          <w:szCs w:val="32"/>
        </w:rPr>
      </w:pPr>
    </w:p>
    <w:p w14:paraId="7ADB6DF1" w14:textId="77777777" w:rsidR="00302EC8" w:rsidRPr="002570F0" w:rsidRDefault="00BC0B8C">
      <w:pPr>
        <w:ind w:firstLineChars="200" w:firstLine="640"/>
        <w:jc w:val="center"/>
        <w:rPr>
          <w:rFonts w:ascii="黑体" w:eastAsia="黑体" w:hAnsi="黑体" w:cs="方正小标宋简体"/>
          <w:sz w:val="32"/>
          <w:szCs w:val="32"/>
        </w:rPr>
      </w:pPr>
      <w:r w:rsidRPr="002570F0">
        <w:rPr>
          <w:rFonts w:ascii="黑体" w:eastAsia="黑体" w:hAnsi="黑体" w:cs="方正小标宋简体" w:hint="eastAsia"/>
          <w:sz w:val="32"/>
          <w:szCs w:val="32"/>
        </w:rPr>
        <w:t>第五部分名词解释</w:t>
      </w:r>
    </w:p>
    <w:p w14:paraId="4F15C2AB" w14:textId="77777777" w:rsidR="00C918BD" w:rsidRPr="002570F0" w:rsidRDefault="00BC0B8C" w:rsidP="00C918BD">
      <w:pPr>
        <w:pStyle w:val="a8"/>
        <w:shd w:val="clear" w:color="auto" w:fill="FFFFFF"/>
        <w:spacing w:before="0" w:beforeAutospacing="0" w:after="0" w:afterAutospacing="0"/>
        <w:ind w:firstLine="600"/>
        <w:jc w:val="both"/>
        <w:rPr>
          <w:rFonts w:eastAsia="仿宋_GB2312"/>
          <w:sz w:val="32"/>
          <w:szCs w:val="32"/>
        </w:rPr>
      </w:pPr>
      <w:r w:rsidRPr="002570F0">
        <w:rPr>
          <w:rFonts w:eastAsia="仿宋_GB2312" w:hint="eastAsia"/>
          <w:sz w:val="32"/>
          <w:szCs w:val="32"/>
        </w:rPr>
        <w:t>1.</w:t>
      </w:r>
      <w:r w:rsidRPr="002570F0">
        <w:rPr>
          <w:rFonts w:eastAsia="仿宋_GB2312" w:hint="eastAsia"/>
          <w:sz w:val="32"/>
          <w:szCs w:val="32"/>
        </w:rPr>
        <w:t>机关事业单位基本养老保险缴费支出，指反映机关事业单位实施养老保险制度由单位缴纳的基本养老保险费支出。</w:t>
      </w:r>
    </w:p>
    <w:p w14:paraId="10D9E760" w14:textId="77777777" w:rsidR="00C918BD" w:rsidRPr="002570F0" w:rsidRDefault="00BC0B8C" w:rsidP="00C918BD">
      <w:pPr>
        <w:pStyle w:val="a8"/>
        <w:shd w:val="clear" w:color="auto" w:fill="FFFFFF"/>
        <w:spacing w:before="0" w:beforeAutospacing="0" w:after="0" w:afterAutospacing="0"/>
        <w:ind w:firstLine="600"/>
        <w:jc w:val="both"/>
        <w:rPr>
          <w:rFonts w:eastAsia="仿宋_GB2312"/>
          <w:sz w:val="32"/>
          <w:szCs w:val="32"/>
        </w:rPr>
      </w:pPr>
      <w:r w:rsidRPr="002570F0">
        <w:rPr>
          <w:rFonts w:eastAsia="仿宋_GB2312" w:hint="eastAsia"/>
          <w:sz w:val="32"/>
          <w:szCs w:val="32"/>
        </w:rPr>
        <w:t>2.</w:t>
      </w:r>
      <w:r w:rsidRPr="002570F0">
        <w:rPr>
          <w:rFonts w:eastAsia="仿宋_GB2312" w:hint="eastAsia"/>
          <w:sz w:val="32"/>
          <w:szCs w:val="32"/>
        </w:rPr>
        <w:t>“行政单位医疗”是反映财政部门集中安排的行政单位基本医疗保险缴费经费，未参加医疗行政单位的公费医疗经费，按国家规定享受离休人员、红军老战士待遇人员的医疗经费。</w:t>
      </w:r>
    </w:p>
    <w:p w14:paraId="128E0BC5" w14:textId="77777777" w:rsidR="00C918BD" w:rsidRPr="002570F0" w:rsidRDefault="00BC0B8C" w:rsidP="00C918BD">
      <w:pPr>
        <w:pStyle w:val="a8"/>
        <w:shd w:val="clear" w:color="auto" w:fill="FFFFFF"/>
        <w:spacing w:before="0" w:beforeAutospacing="0" w:after="0" w:afterAutospacing="0"/>
        <w:ind w:firstLine="600"/>
        <w:jc w:val="both"/>
        <w:rPr>
          <w:rFonts w:eastAsia="仿宋_GB2312"/>
          <w:sz w:val="32"/>
          <w:szCs w:val="32"/>
        </w:rPr>
      </w:pPr>
      <w:r w:rsidRPr="002570F0">
        <w:rPr>
          <w:rFonts w:eastAsia="仿宋_GB2312" w:hint="eastAsia"/>
          <w:sz w:val="32"/>
          <w:szCs w:val="32"/>
        </w:rPr>
        <w:t>3.</w:t>
      </w:r>
      <w:r w:rsidRPr="002570F0">
        <w:rPr>
          <w:rFonts w:eastAsia="仿宋_GB2312" w:hint="eastAsia"/>
          <w:sz w:val="32"/>
          <w:szCs w:val="32"/>
        </w:rPr>
        <w:t>“公务员医疗补助”是反映财政部门集中的公务员医疗补助经费。</w:t>
      </w:r>
    </w:p>
    <w:p w14:paraId="6E663963" w14:textId="77777777" w:rsidR="00A150BC" w:rsidRPr="002570F0" w:rsidRDefault="00A150BC" w:rsidP="002570F0">
      <w:pPr>
        <w:ind w:firstLineChars="200" w:firstLine="640"/>
        <w:jc w:val="left"/>
        <w:rPr>
          <w:rFonts w:ascii="仿宋_GB2312" w:eastAsia="仿宋_GB2312" w:hAnsi="黑体" w:cs="方正小标宋简体"/>
          <w:sz w:val="32"/>
          <w:szCs w:val="32"/>
        </w:rPr>
      </w:pPr>
    </w:p>
    <w:p w14:paraId="62B48D57" w14:textId="77777777" w:rsidR="00D479F8" w:rsidRDefault="00BC0B8C">
      <w:pPr>
        <w:rPr>
          <w:rFonts w:ascii="Arial" w:eastAsia="Arial" w:hAnsi="Arial" w:cs="Arial"/>
          <w:b/>
          <w:sz w:val="36"/>
        </w:rPr>
      </w:pPr>
      <w:r>
        <w:rPr>
          <w:rFonts w:ascii="Arial" w:eastAsia="Arial" w:hAnsi="Arial" w:cs="Arial"/>
          <w:b/>
          <w:sz w:val="36"/>
        </w:rPr>
        <w:t>监督索引号</w:t>
      </w:r>
      <w:r>
        <w:rPr>
          <w:rFonts w:ascii="Arial" w:eastAsia="Arial" w:hAnsi="Arial" w:cs="Arial"/>
          <w:b/>
          <w:sz w:val="36"/>
        </w:rPr>
        <w:t>53010300173501111</w:t>
      </w:r>
    </w:p>
    <w:sectPr w:rsidR="00D479F8" w:rsidSect="00302EC8">
      <w:headerReference w:type="default" r:id="rId7"/>
      <w:footerReference w:type="even" r:id="rId8"/>
      <w:footerReference w:type="default" r:id="rId9"/>
      <w:pgSz w:w="11906" w:h="16838"/>
      <w:pgMar w:top="2098" w:right="1418" w:bottom="1588" w:left="164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873B5" w14:textId="77777777" w:rsidR="00000000" w:rsidRDefault="00BC0B8C">
      <w:r>
        <w:separator/>
      </w:r>
    </w:p>
  </w:endnote>
  <w:endnote w:type="continuationSeparator" w:id="0">
    <w:p w14:paraId="10E71177" w14:textId="77777777" w:rsidR="00000000" w:rsidRDefault="00BC0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_GBK">
    <w:altName w:val="黑体"/>
    <w:charset w:val="86"/>
    <w:family w:val="script"/>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A671" w14:textId="77777777" w:rsidR="00302EC8" w:rsidRDefault="00BC0B8C">
    <w:pPr>
      <w:pStyle w:val="a6"/>
      <w:framePr w:wrap="around" w:vAnchor="text" w:hAnchor="margin" w:xAlign="center" w:y="1"/>
      <w:rPr>
        <w:rStyle w:val="a3"/>
      </w:rPr>
    </w:pPr>
    <w:r>
      <w:fldChar w:fldCharType="begin"/>
    </w:r>
    <w:r w:rsidR="00A150BC">
      <w:rPr>
        <w:rStyle w:val="a3"/>
      </w:rPr>
      <w:instrText xml:space="preserve">PAGE  </w:instrText>
    </w:r>
    <w:r>
      <w:fldChar w:fldCharType="separate"/>
    </w:r>
    <w:r>
      <w:fldChar w:fldCharType="end"/>
    </w:r>
  </w:p>
  <w:p w14:paraId="33E60535" w14:textId="77777777" w:rsidR="00302EC8" w:rsidRDefault="00302EC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53BB1" w14:textId="77777777" w:rsidR="00302EC8" w:rsidRDefault="00BC0B8C">
    <w:pPr>
      <w:pStyle w:val="a6"/>
      <w:framePr w:wrap="around" w:vAnchor="text" w:hAnchor="margin" w:xAlign="center" w:y="1"/>
      <w:rPr>
        <w:rStyle w:val="a3"/>
      </w:rPr>
    </w:pPr>
    <w:r>
      <w:fldChar w:fldCharType="begin"/>
    </w:r>
    <w:r w:rsidR="00A150BC">
      <w:rPr>
        <w:rStyle w:val="a3"/>
      </w:rPr>
      <w:instrText xml:space="preserve">PAGE  </w:instrText>
    </w:r>
    <w:r>
      <w:fldChar w:fldCharType="separate"/>
    </w:r>
    <w:r w:rsidR="00A270EA">
      <w:rPr>
        <w:rStyle w:val="a3"/>
        <w:noProof/>
      </w:rPr>
      <w:t>12</w:t>
    </w:r>
    <w:r>
      <w:fldChar w:fldCharType="end"/>
    </w:r>
  </w:p>
  <w:p w14:paraId="1F1FDE34" w14:textId="77777777" w:rsidR="00302EC8" w:rsidRDefault="00302EC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3A151" w14:textId="77777777" w:rsidR="00000000" w:rsidRDefault="00BC0B8C">
      <w:r>
        <w:separator/>
      </w:r>
    </w:p>
  </w:footnote>
  <w:footnote w:type="continuationSeparator" w:id="0">
    <w:p w14:paraId="0A83F41B" w14:textId="77777777" w:rsidR="00000000" w:rsidRDefault="00BC0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E434" w14:textId="77777777" w:rsidR="00302EC8" w:rsidRDefault="00302EC8">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426"/>
    <w:rsid w:val="0001258E"/>
    <w:rsid w:val="00014033"/>
    <w:rsid w:val="00015917"/>
    <w:rsid w:val="0002720E"/>
    <w:rsid w:val="0003511E"/>
    <w:rsid w:val="000913E4"/>
    <w:rsid w:val="00096FD6"/>
    <w:rsid w:val="000A6010"/>
    <w:rsid w:val="000C3242"/>
    <w:rsid w:val="000D33E4"/>
    <w:rsid w:val="000E1FB4"/>
    <w:rsid w:val="000F1483"/>
    <w:rsid w:val="0010004D"/>
    <w:rsid w:val="001006D0"/>
    <w:rsid w:val="001263DA"/>
    <w:rsid w:val="001301E9"/>
    <w:rsid w:val="00130D71"/>
    <w:rsid w:val="001374A6"/>
    <w:rsid w:val="001536A4"/>
    <w:rsid w:val="00154575"/>
    <w:rsid w:val="00166462"/>
    <w:rsid w:val="00172A27"/>
    <w:rsid w:val="001749E4"/>
    <w:rsid w:val="00182815"/>
    <w:rsid w:val="00183D45"/>
    <w:rsid w:val="00190CA3"/>
    <w:rsid w:val="001A0E45"/>
    <w:rsid w:val="001A3A9F"/>
    <w:rsid w:val="001C2096"/>
    <w:rsid w:val="001C6512"/>
    <w:rsid w:val="00217F72"/>
    <w:rsid w:val="00224AF2"/>
    <w:rsid w:val="00235F66"/>
    <w:rsid w:val="002360A6"/>
    <w:rsid w:val="00242324"/>
    <w:rsid w:val="002427B1"/>
    <w:rsid w:val="00255BD0"/>
    <w:rsid w:val="002570F0"/>
    <w:rsid w:val="002718E1"/>
    <w:rsid w:val="0029065D"/>
    <w:rsid w:val="002A35DC"/>
    <w:rsid w:val="002B295A"/>
    <w:rsid w:val="002C5DFE"/>
    <w:rsid w:val="002D0360"/>
    <w:rsid w:val="002E1618"/>
    <w:rsid w:val="002E29CD"/>
    <w:rsid w:val="002E36FA"/>
    <w:rsid w:val="00302EC8"/>
    <w:rsid w:val="00310284"/>
    <w:rsid w:val="003663D2"/>
    <w:rsid w:val="00371195"/>
    <w:rsid w:val="00381269"/>
    <w:rsid w:val="00390933"/>
    <w:rsid w:val="00392FEE"/>
    <w:rsid w:val="00393375"/>
    <w:rsid w:val="003938CD"/>
    <w:rsid w:val="003A263E"/>
    <w:rsid w:val="003C233F"/>
    <w:rsid w:val="003D3C90"/>
    <w:rsid w:val="003E167F"/>
    <w:rsid w:val="003E4214"/>
    <w:rsid w:val="003F462A"/>
    <w:rsid w:val="0040467A"/>
    <w:rsid w:val="00417669"/>
    <w:rsid w:val="00430657"/>
    <w:rsid w:val="004375EE"/>
    <w:rsid w:val="0045007E"/>
    <w:rsid w:val="004636A8"/>
    <w:rsid w:val="0048090A"/>
    <w:rsid w:val="0049341E"/>
    <w:rsid w:val="004D1694"/>
    <w:rsid w:val="004D5A12"/>
    <w:rsid w:val="004E71D9"/>
    <w:rsid w:val="0050289F"/>
    <w:rsid w:val="005108D3"/>
    <w:rsid w:val="005144D0"/>
    <w:rsid w:val="0052295E"/>
    <w:rsid w:val="00543F6A"/>
    <w:rsid w:val="00550133"/>
    <w:rsid w:val="0055230D"/>
    <w:rsid w:val="005545C8"/>
    <w:rsid w:val="00557069"/>
    <w:rsid w:val="00575AC5"/>
    <w:rsid w:val="0057690C"/>
    <w:rsid w:val="00577096"/>
    <w:rsid w:val="005A1A61"/>
    <w:rsid w:val="005B558B"/>
    <w:rsid w:val="005C5BF9"/>
    <w:rsid w:val="005D3F26"/>
    <w:rsid w:val="005E1F13"/>
    <w:rsid w:val="005E4A61"/>
    <w:rsid w:val="005E775B"/>
    <w:rsid w:val="0060151B"/>
    <w:rsid w:val="006021EC"/>
    <w:rsid w:val="00607AF7"/>
    <w:rsid w:val="006219B9"/>
    <w:rsid w:val="0062634D"/>
    <w:rsid w:val="00630A59"/>
    <w:rsid w:val="00640B67"/>
    <w:rsid w:val="00651567"/>
    <w:rsid w:val="006546F4"/>
    <w:rsid w:val="0066092E"/>
    <w:rsid w:val="00680F7A"/>
    <w:rsid w:val="00697350"/>
    <w:rsid w:val="006A112F"/>
    <w:rsid w:val="006A7E36"/>
    <w:rsid w:val="006C4F21"/>
    <w:rsid w:val="006D02F7"/>
    <w:rsid w:val="006D20DD"/>
    <w:rsid w:val="006E45B7"/>
    <w:rsid w:val="006E7A1A"/>
    <w:rsid w:val="00707C21"/>
    <w:rsid w:val="007249B2"/>
    <w:rsid w:val="00734A8A"/>
    <w:rsid w:val="00751804"/>
    <w:rsid w:val="007627A1"/>
    <w:rsid w:val="0076459B"/>
    <w:rsid w:val="00776986"/>
    <w:rsid w:val="00783A08"/>
    <w:rsid w:val="00784673"/>
    <w:rsid w:val="007A132A"/>
    <w:rsid w:val="007A375D"/>
    <w:rsid w:val="007A588B"/>
    <w:rsid w:val="007A61A0"/>
    <w:rsid w:val="007B0761"/>
    <w:rsid w:val="007B4F9A"/>
    <w:rsid w:val="007B548C"/>
    <w:rsid w:val="007B65F4"/>
    <w:rsid w:val="007C3657"/>
    <w:rsid w:val="007D1D2B"/>
    <w:rsid w:val="007D5A1D"/>
    <w:rsid w:val="007E38F7"/>
    <w:rsid w:val="007E6D10"/>
    <w:rsid w:val="007F0EE2"/>
    <w:rsid w:val="007F62D7"/>
    <w:rsid w:val="007F6762"/>
    <w:rsid w:val="00804E3F"/>
    <w:rsid w:val="008066B7"/>
    <w:rsid w:val="008155B7"/>
    <w:rsid w:val="00816AEC"/>
    <w:rsid w:val="00817F2C"/>
    <w:rsid w:val="00823B32"/>
    <w:rsid w:val="0085017E"/>
    <w:rsid w:val="0085209F"/>
    <w:rsid w:val="008563D1"/>
    <w:rsid w:val="00890779"/>
    <w:rsid w:val="008A4EFB"/>
    <w:rsid w:val="008C6076"/>
    <w:rsid w:val="008D757B"/>
    <w:rsid w:val="008E399D"/>
    <w:rsid w:val="008F39D5"/>
    <w:rsid w:val="00905397"/>
    <w:rsid w:val="00906551"/>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591F"/>
    <w:rsid w:val="009E7A81"/>
    <w:rsid w:val="009F0254"/>
    <w:rsid w:val="009F18A4"/>
    <w:rsid w:val="00A07799"/>
    <w:rsid w:val="00A150BC"/>
    <w:rsid w:val="00A22B7D"/>
    <w:rsid w:val="00A270EA"/>
    <w:rsid w:val="00A3510F"/>
    <w:rsid w:val="00A52885"/>
    <w:rsid w:val="00A60382"/>
    <w:rsid w:val="00A712DC"/>
    <w:rsid w:val="00A72DA9"/>
    <w:rsid w:val="00A77BF1"/>
    <w:rsid w:val="00A81F48"/>
    <w:rsid w:val="00A86C65"/>
    <w:rsid w:val="00A94999"/>
    <w:rsid w:val="00A96DEB"/>
    <w:rsid w:val="00AC573F"/>
    <w:rsid w:val="00AE46E6"/>
    <w:rsid w:val="00B07829"/>
    <w:rsid w:val="00B115F4"/>
    <w:rsid w:val="00B4333E"/>
    <w:rsid w:val="00B5366F"/>
    <w:rsid w:val="00B659EF"/>
    <w:rsid w:val="00B80AAC"/>
    <w:rsid w:val="00B81D10"/>
    <w:rsid w:val="00B957AD"/>
    <w:rsid w:val="00B9604E"/>
    <w:rsid w:val="00BA3948"/>
    <w:rsid w:val="00BB3509"/>
    <w:rsid w:val="00BC0B8C"/>
    <w:rsid w:val="00BC73ED"/>
    <w:rsid w:val="00BE3E47"/>
    <w:rsid w:val="00BE7B81"/>
    <w:rsid w:val="00BF0A0B"/>
    <w:rsid w:val="00BF7CE7"/>
    <w:rsid w:val="00C0360F"/>
    <w:rsid w:val="00C236BC"/>
    <w:rsid w:val="00C3042C"/>
    <w:rsid w:val="00C3057F"/>
    <w:rsid w:val="00C35F72"/>
    <w:rsid w:val="00C37B42"/>
    <w:rsid w:val="00C430D2"/>
    <w:rsid w:val="00C4706B"/>
    <w:rsid w:val="00C53096"/>
    <w:rsid w:val="00C53630"/>
    <w:rsid w:val="00C57D67"/>
    <w:rsid w:val="00C61925"/>
    <w:rsid w:val="00C623B7"/>
    <w:rsid w:val="00C839E8"/>
    <w:rsid w:val="00C918BD"/>
    <w:rsid w:val="00C94711"/>
    <w:rsid w:val="00CA7B40"/>
    <w:rsid w:val="00CC1CE8"/>
    <w:rsid w:val="00CD4CE9"/>
    <w:rsid w:val="00CE2D6D"/>
    <w:rsid w:val="00D1253E"/>
    <w:rsid w:val="00D2484E"/>
    <w:rsid w:val="00D35C60"/>
    <w:rsid w:val="00D360D6"/>
    <w:rsid w:val="00D479F8"/>
    <w:rsid w:val="00D63C67"/>
    <w:rsid w:val="00DA0649"/>
    <w:rsid w:val="00DB109F"/>
    <w:rsid w:val="00DB4697"/>
    <w:rsid w:val="00DB67A4"/>
    <w:rsid w:val="00DB78E6"/>
    <w:rsid w:val="00DC36EC"/>
    <w:rsid w:val="00DC77E2"/>
    <w:rsid w:val="00DD261E"/>
    <w:rsid w:val="00DF1053"/>
    <w:rsid w:val="00DF1BEC"/>
    <w:rsid w:val="00E25DA4"/>
    <w:rsid w:val="00E33F4B"/>
    <w:rsid w:val="00E36604"/>
    <w:rsid w:val="00E662AA"/>
    <w:rsid w:val="00E769E8"/>
    <w:rsid w:val="00E80B36"/>
    <w:rsid w:val="00E9395C"/>
    <w:rsid w:val="00EA2124"/>
    <w:rsid w:val="00EC24BF"/>
    <w:rsid w:val="00ED7654"/>
    <w:rsid w:val="00EE750D"/>
    <w:rsid w:val="00EF0A00"/>
    <w:rsid w:val="00EF56FF"/>
    <w:rsid w:val="00F04F17"/>
    <w:rsid w:val="00F32472"/>
    <w:rsid w:val="00F37401"/>
    <w:rsid w:val="00F44882"/>
    <w:rsid w:val="00F73DAF"/>
    <w:rsid w:val="00F74193"/>
    <w:rsid w:val="00F907FE"/>
    <w:rsid w:val="00F9286C"/>
    <w:rsid w:val="00F94DB0"/>
    <w:rsid w:val="00FA48DF"/>
    <w:rsid w:val="00FB4C11"/>
    <w:rsid w:val="00FB7A30"/>
    <w:rsid w:val="00FD46BD"/>
    <w:rsid w:val="00FF6A71"/>
    <w:rsid w:val="109A2368"/>
    <w:rsid w:val="1253626C"/>
    <w:rsid w:val="12AF3DA1"/>
    <w:rsid w:val="14BC7366"/>
    <w:rsid w:val="1B9A76F1"/>
    <w:rsid w:val="22BA1854"/>
    <w:rsid w:val="253B1B6C"/>
    <w:rsid w:val="2C2C7BFF"/>
    <w:rsid w:val="2EBD6C76"/>
    <w:rsid w:val="37364169"/>
    <w:rsid w:val="47A16424"/>
    <w:rsid w:val="4FCC7BC5"/>
    <w:rsid w:val="52BC6998"/>
    <w:rsid w:val="77207610"/>
    <w:rsid w:val="78AF2483"/>
    <w:rsid w:val="79EB17A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D0041"/>
  <w15:docId w15:val="{B1E6059D-ABE0-408B-B34C-7DF78DD3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2EC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02EC8"/>
  </w:style>
  <w:style w:type="character" w:customStyle="1" w:styleId="font11">
    <w:name w:val="font11"/>
    <w:basedOn w:val="a0"/>
    <w:rsid w:val="00302EC8"/>
    <w:rPr>
      <w:rFonts w:ascii="宋体" w:eastAsia="宋体" w:hAnsi="宋体" w:cs="宋体" w:hint="eastAsia"/>
      <w:color w:val="000000"/>
      <w:sz w:val="20"/>
      <w:szCs w:val="20"/>
      <w:u w:val="none"/>
    </w:rPr>
  </w:style>
  <w:style w:type="character" w:customStyle="1" w:styleId="font01">
    <w:name w:val="font01"/>
    <w:basedOn w:val="a0"/>
    <w:rsid w:val="00302EC8"/>
    <w:rPr>
      <w:rFonts w:ascii="Arial" w:hAnsi="Arial" w:cs="Arial" w:hint="default"/>
      <w:color w:val="000000"/>
      <w:sz w:val="20"/>
      <w:szCs w:val="20"/>
      <w:u w:val="none"/>
    </w:rPr>
  </w:style>
  <w:style w:type="paragraph" w:styleId="a4">
    <w:name w:val="Body Text"/>
    <w:basedOn w:val="a"/>
    <w:rsid w:val="00302EC8"/>
    <w:pPr>
      <w:spacing w:beforeLines="30"/>
    </w:pPr>
    <w:rPr>
      <w:rFonts w:ascii="仿宋_GB2312" w:eastAsia="仿宋_GB2312"/>
      <w:sz w:val="30"/>
    </w:rPr>
  </w:style>
  <w:style w:type="paragraph" w:styleId="a5">
    <w:name w:val="header"/>
    <w:basedOn w:val="a"/>
    <w:rsid w:val="00302EC8"/>
    <w:pPr>
      <w:pBdr>
        <w:bottom w:val="single" w:sz="6" w:space="1" w:color="auto"/>
      </w:pBdr>
      <w:tabs>
        <w:tab w:val="center" w:pos="4153"/>
        <w:tab w:val="right" w:pos="8306"/>
      </w:tabs>
      <w:snapToGrid w:val="0"/>
      <w:jc w:val="center"/>
    </w:pPr>
    <w:rPr>
      <w:sz w:val="18"/>
      <w:szCs w:val="18"/>
    </w:rPr>
  </w:style>
  <w:style w:type="paragraph" w:styleId="a6">
    <w:name w:val="footer"/>
    <w:basedOn w:val="a"/>
    <w:rsid w:val="00302EC8"/>
    <w:pPr>
      <w:tabs>
        <w:tab w:val="center" w:pos="4153"/>
        <w:tab w:val="right" w:pos="8306"/>
      </w:tabs>
      <w:snapToGrid w:val="0"/>
      <w:jc w:val="left"/>
    </w:pPr>
    <w:rPr>
      <w:sz w:val="18"/>
      <w:szCs w:val="18"/>
    </w:rPr>
  </w:style>
  <w:style w:type="paragraph" w:styleId="a7">
    <w:name w:val="Balloon Text"/>
    <w:basedOn w:val="a"/>
    <w:semiHidden/>
    <w:rsid w:val="00302EC8"/>
    <w:rPr>
      <w:sz w:val="18"/>
      <w:szCs w:val="18"/>
    </w:rPr>
  </w:style>
  <w:style w:type="paragraph" w:styleId="a8">
    <w:name w:val="Normal (Web)"/>
    <w:basedOn w:val="a"/>
    <w:uiPriority w:val="99"/>
    <w:unhideWhenUsed/>
    <w:rsid w:val="00C918BD"/>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13</Pages>
  <Words>4863</Words>
  <Characters>592</Characters>
  <Application>Microsoft Office Word</Application>
  <DocSecurity>0</DocSecurity>
  <Lines>4</Lines>
  <Paragraphs>10</Paragraphs>
  <ScaleCrop>false</ScaleCrop>
  <Company>微软中国</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Windows User</cp:lastModifiedBy>
  <cp:revision>55</cp:revision>
  <cp:lastPrinted>2019-06-21T10:52:00Z</cp:lastPrinted>
  <dcterms:created xsi:type="dcterms:W3CDTF">2019-10-16T01:34:00Z</dcterms:created>
  <dcterms:modified xsi:type="dcterms:W3CDTF">2021-05-21T09:03:00Z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