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DE3" w:rsidRDefault="00F20B32" w:rsidP="00F20B32">
      <w:pPr>
        <w:widowControl/>
        <w:jc w:val="center"/>
        <w:rPr>
          <w:rFonts w:ascii="方正小标宋_GBK" w:eastAsia="方正小标宋_GBK"/>
          <w:sz w:val="32"/>
          <w:szCs w:val="32"/>
        </w:rPr>
      </w:pPr>
      <w:r w:rsidRPr="0061460A">
        <w:rPr>
          <w:rFonts w:ascii="方正小标宋_GBK" w:eastAsia="方正小标宋_GBK" w:hint="eastAsia"/>
          <w:sz w:val="32"/>
          <w:szCs w:val="32"/>
        </w:rPr>
        <w:t>附件</w:t>
      </w:r>
      <w:r>
        <w:rPr>
          <w:rFonts w:ascii="方正小标宋_GBK" w:eastAsia="方正小标宋_GBK" w:hint="eastAsia"/>
          <w:sz w:val="32"/>
          <w:szCs w:val="32"/>
        </w:rPr>
        <w:t>1</w:t>
      </w:r>
      <w:r w:rsidRPr="0061460A">
        <w:rPr>
          <w:rFonts w:ascii="方正小标宋_GBK" w:eastAsia="方正小标宋_GBK" w:hint="eastAsia"/>
          <w:sz w:val="32"/>
          <w:szCs w:val="32"/>
        </w:rPr>
        <w:t>：</w:t>
      </w:r>
      <w:r w:rsidR="00C30DE3">
        <w:rPr>
          <w:rFonts w:ascii="方正小标宋_GBK" w:eastAsia="方正小标宋_GBK" w:hint="eastAsia"/>
          <w:sz w:val="32"/>
          <w:szCs w:val="32"/>
        </w:rPr>
        <w:t>盘龙区商务和投资促进</w:t>
      </w:r>
      <w:r w:rsidR="007F00E4">
        <w:rPr>
          <w:rFonts w:ascii="方正小标宋_GBK" w:eastAsia="方正小标宋_GBK" w:hint="eastAsia"/>
          <w:sz w:val="32"/>
          <w:szCs w:val="32"/>
        </w:rPr>
        <w:t>局</w:t>
      </w:r>
      <w:r w:rsidR="0074067F">
        <w:rPr>
          <w:rFonts w:ascii="方正小标宋_GBK" w:eastAsia="方正小标宋_GBK" w:hint="eastAsia"/>
          <w:sz w:val="32"/>
          <w:szCs w:val="32"/>
        </w:rPr>
        <w:t>20</w:t>
      </w:r>
      <w:r w:rsidR="00DC4F93">
        <w:rPr>
          <w:rFonts w:ascii="方正小标宋_GBK" w:eastAsia="方正小标宋_GBK" w:hint="eastAsia"/>
          <w:sz w:val="32"/>
          <w:szCs w:val="32"/>
        </w:rPr>
        <w:t>20</w:t>
      </w:r>
      <w:r w:rsidR="007F00E4">
        <w:rPr>
          <w:rFonts w:ascii="方正小标宋_GBK" w:eastAsia="方正小标宋_GBK" w:hint="eastAsia"/>
          <w:sz w:val="32"/>
          <w:szCs w:val="32"/>
        </w:rPr>
        <w:t>年</w:t>
      </w:r>
      <w:r w:rsidRPr="0074755D">
        <w:rPr>
          <w:rFonts w:ascii="方正小标宋_GBK" w:eastAsia="方正小标宋_GBK" w:hint="eastAsia"/>
          <w:sz w:val="32"/>
          <w:szCs w:val="32"/>
        </w:rPr>
        <w:t>整体支出</w:t>
      </w:r>
    </w:p>
    <w:p w:rsidR="00F20B32" w:rsidRDefault="00F20B32" w:rsidP="00C30DE3">
      <w:pPr>
        <w:widowControl/>
        <w:jc w:val="center"/>
        <w:rPr>
          <w:rFonts w:ascii="方正小标宋_GBK" w:eastAsia="方正小标宋_GBK"/>
          <w:sz w:val="32"/>
          <w:szCs w:val="32"/>
        </w:rPr>
      </w:pPr>
      <w:r w:rsidRPr="0074755D">
        <w:rPr>
          <w:rFonts w:ascii="方正小标宋_GBK" w:eastAsia="方正小标宋_GBK" w:hint="eastAsia"/>
          <w:sz w:val="32"/>
          <w:szCs w:val="32"/>
        </w:rPr>
        <w:t>绩效</w:t>
      </w:r>
      <w:r>
        <w:rPr>
          <w:rFonts w:ascii="方正小标宋_GBK" w:eastAsia="方正小标宋_GBK" w:hint="eastAsia"/>
          <w:sz w:val="32"/>
          <w:szCs w:val="32"/>
        </w:rPr>
        <w:t>评价</w:t>
      </w:r>
      <w:r w:rsidRPr="0074755D">
        <w:rPr>
          <w:rFonts w:ascii="方正小标宋_GBK" w:eastAsia="方正小标宋_GBK" w:hint="eastAsia"/>
          <w:sz w:val="32"/>
          <w:szCs w:val="32"/>
        </w:rPr>
        <w:t>共性指标体系框架</w:t>
      </w:r>
    </w:p>
    <w:tbl>
      <w:tblPr>
        <w:tblW w:w="10065" w:type="dxa"/>
        <w:tblInd w:w="-459" w:type="dxa"/>
        <w:tblLook w:val="04A0"/>
      </w:tblPr>
      <w:tblGrid>
        <w:gridCol w:w="579"/>
        <w:gridCol w:w="981"/>
        <w:gridCol w:w="1559"/>
        <w:gridCol w:w="689"/>
        <w:gridCol w:w="2050"/>
        <w:gridCol w:w="2846"/>
        <w:gridCol w:w="1361"/>
      </w:tblGrid>
      <w:tr w:rsidR="00F20B32" w:rsidRPr="004074A6" w:rsidTr="00F21FE8">
        <w:trPr>
          <w:trHeight w:val="270"/>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B32" w:rsidRPr="00E13A6B"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一级指标</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F20B32"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二级</w:t>
            </w:r>
          </w:p>
          <w:p w:rsidR="00F20B32" w:rsidRPr="00E13A6B"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指标</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20B32" w:rsidRPr="00E13A6B"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三级指标</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F20B32" w:rsidRPr="00E13A6B"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得分</w:t>
            </w:r>
          </w:p>
        </w:tc>
        <w:tc>
          <w:tcPr>
            <w:tcW w:w="2050" w:type="dxa"/>
            <w:tcBorders>
              <w:top w:val="single" w:sz="4" w:space="0" w:color="auto"/>
              <w:left w:val="nil"/>
              <w:bottom w:val="single" w:sz="4" w:space="0" w:color="auto"/>
              <w:right w:val="single" w:sz="4" w:space="0" w:color="auto"/>
            </w:tcBorders>
            <w:shd w:val="clear" w:color="auto" w:fill="auto"/>
            <w:vAlign w:val="center"/>
            <w:hideMark/>
          </w:tcPr>
          <w:p w:rsidR="00F20B32" w:rsidRPr="00E13A6B"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指标解释</w:t>
            </w:r>
          </w:p>
        </w:tc>
        <w:tc>
          <w:tcPr>
            <w:tcW w:w="2846" w:type="dxa"/>
            <w:tcBorders>
              <w:top w:val="single" w:sz="4" w:space="0" w:color="auto"/>
              <w:left w:val="nil"/>
              <w:bottom w:val="single" w:sz="4" w:space="0" w:color="auto"/>
              <w:right w:val="single" w:sz="4" w:space="0" w:color="auto"/>
            </w:tcBorders>
            <w:shd w:val="clear" w:color="auto" w:fill="auto"/>
            <w:vAlign w:val="center"/>
            <w:hideMark/>
          </w:tcPr>
          <w:p w:rsidR="00F20B32" w:rsidRPr="00E13A6B"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指标评分细则</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rsidR="00F20B32" w:rsidRPr="00E13A6B" w:rsidRDefault="00F20B32" w:rsidP="00F21FE8">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数据来源</w:t>
            </w:r>
          </w:p>
        </w:tc>
      </w:tr>
      <w:tr w:rsidR="00F20B32" w:rsidRPr="004074A6" w:rsidTr="00F21FE8">
        <w:trPr>
          <w:trHeight w:val="1575"/>
        </w:trPr>
        <w:tc>
          <w:tcPr>
            <w:tcW w:w="579"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A部门决策（35分）</w:t>
            </w:r>
          </w:p>
        </w:tc>
        <w:tc>
          <w:tcPr>
            <w:tcW w:w="981" w:type="dxa"/>
            <w:vMerge w:val="restart"/>
            <w:tcBorders>
              <w:top w:val="nil"/>
              <w:left w:val="single" w:sz="4" w:space="0" w:color="auto"/>
              <w:bottom w:val="single" w:sz="4" w:space="0" w:color="000000"/>
              <w:right w:val="single" w:sz="4" w:space="0" w:color="auto"/>
            </w:tcBorders>
            <w:shd w:val="clear" w:color="auto" w:fill="auto"/>
            <w:hideMark/>
          </w:tcPr>
          <w:p w:rsidR="00F20B32" w:rsidRPr="00E13A6B" w:rsidRDefault="00F20B32" w:rsidP="00F21FE8">
            <w:pPr>
              <w:widowControl/>
              <w:jc w:val="center"/>
              <w:rPr>
                <w:rFonts w:ascii="宋体" w:hAnsi="宋体" w:cs="宋体"/>
                <w:color w:val="000000"/>
                <w:kern w:val="0"/>
                <w:sz w:val="18"/>
                <w:szCs w:val="18"/>
              </w:rPr>
            </w:pPr>
            <w:r w:rsidRPr="00E13A6B">
              <w:rPr>
                <w:rFonts w:ascii="宋体" w:hAnsi="宋体" w:cs="宋体" w:hint="eastAsia"/>
                <w:color w:val="000000"/>
                <w:kern w:val="0"/>
                <w:sz w:val="18"/>
                <w:szCs w:val="18"/>
              </w:rPr>
              <w:t>A1部门目标（12分）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A11部门中长期规划目标的明确性与合理性（2分）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A48BC">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部门（单位）中长期规划目标的设定情况；中长期规划目标应设定明确，应与政府中长期规划目标相适应，且应与部门职能相适应。</w:t>
            </w:r>
          </w:p>
        </w:tc>
        <w:tc>
          <w:tcPr>
            <w:tcW w:w="2846" w:type="dxa"/>
            <w:tcBorders>
              <w:top w:val="nil"/>
              <w:left w:val="nil"/>
              <w:bottom w:val="single" w:sz="4" w:space="0" w:color="auto"/>
              <w:right w:val="single" w:sz="4" w:space="0" w:color="auto"/>
            </w:tcBorders>
            <w:shd w:val="clear" w:color="auto" w:fill="auto"/>
            <w:hideMark/>
          </w:tcPr>
          <w:p w:rsidR="00F20B32" w:rsidRPr="00A44493" w:rsidRDefault="00F20B32" w:rsidP="001A48BC">
            <w:pPr>
              <w:pStyle w:val="a3"/>
              <w:widowControl/>
              <w:numPr>
                <w:ilvl w:val="0"/>
                <w:numId w:val="1"/>
              </w:numPr>
              <w:ind w:firstLineChars="0"/>
              <w:rPr>
                <w:rFonts w:ascii="宋体" w:hAnsi="宋体" w:cs="宋体"/>
                <w:color w:val="000000"/>
                <w:kern w:val="0"/>
                <w:sz w:val="18"/>
                <w:szCs w:val="18"/>
              </w:rPr>
            </w:pPr>
            <w:r w:rsidRPr="00A44493">
              <w:rPr>
                <w:rFonts w:ascii="宋体" w:hAnsi="宋体" w:cs="宋体" w:hint="eastAsia"/>
                <w:color w:val="000000"/>
                <w:kern w:val="0"/>
                <w:sz w:val="18"/>
                <w:szCs w:val="18"/>
              </w:rPr>
              <w:t>能够适应《盘龙区XXXXX事业发展“十</w:t>
            </w:r>
            <w:r w:rsidR="001A48BC">
              <w:rPr>
                <w:rFonts w:ascii="宋体" w:hAnsi="宋体" w:cs="宋体" w:hint="eastAsia"/>
                <w:color w:val="000000"/>
                <w:kern w:val="0"/>
                <w:sz w:val="18"/>
                <w:szCs w:val="18"/>
              </w:rPr>
              <w:t>三</w:t>
            </w:r>
            <w:r w:rsidRPr="00A44493">
              <w:rPr>
                <w:rFonts w:ascii="宋体" w:hAnsi="宋体" w:cs="宋体" w:hint="eastAsia"/>
                <w:color w:val="000000"/>
                <w:kern w:val="0"/>
                <w:sz w:val="18"/>
                <w:szCs w:val="18"/>
              </w:rPr>
              <w:t>五”规划》，得</w:t>
            </w:r>
            <w:r w:rsidR="001A48BC">
              <w:rPr>
                <w:rFonts w:ascii="宋体" w:hAnsi="宋体" w:cs="宋体" w:hint="eastAsia"/>
                <w:color w:val="000000"/>
                <w:kern w:val="0"/>
                <w:sz w:val="18"/>
                <w:szCs w:val="18"/>
              </w:rPr>
              <w:t>1</w:t>
            </w:r>
            <w:r w:rsidRPr="00A44493">
              <w:rPr>
                <w:rFonts w:ascii="宋体" w:hAnsi="宋体" w:cs="宋体" w:hint="eastAsia"/>
                <w:color w:val="000000"/>
                <w:kern w:val="0"/>
                <w:sz w:val="18"/>
                <w:szCs w:val="18"/>
              </w:rPr>
              <w:t>分；</w:t>
            </w:r>
            <w:r w:rsidR="001A48BC" w:rsidRPr="00E13A6B">
              <w:rPr>
                <w:rFonts w:ascii="宋体" w:hAnsi="宋体" w:cs="宋体" w:hint="eastAsia"/>
                <w:color w:val="000000"/>
                <w:kern w:val="0"/>
                <w:sz w:val="18"/>
                <w:szCs w:val="18"/>
              </w:rPr>
              <w:t>②</w:t>
            </w:r>
            <w:r w:rsidRPr="00A44493">
              <w:rPr>
                <w:rFonts w:ascii="宋体" w:hAnsi="宋体" w:cs="宋体" w:hint="eastAsia"/>
                <w:color w:val="000000"/>
                <w:kern w:val="0"/>
                <w:sz w:val="18"/>
                <w:szCs w:val="18"/>
              </w:rPr>
              <w:t>能够与部门职能相适应，得</w:t>
            </w:r>
            <w:r w:rsidR="001A48BC">
              <w:rPr>
                <w:rFonts w:ascii="宋体" w:hAnsi="宋体" w:cs="宋体" w:hint="eastAsia"/>
                <w:color w:val="000000"/>
                <w:kern w:val="0"/>
                <w:sz w:val="18"/>
                <w:szCs w:val="18"/>
              </w:rPr>
              <w:t>1</w:t>
            </w:r>
            <w:r w:rsidRPr="00A44493">
              <w:rPr>
                <w:rFonts w:ascii="宋体" w:hAnsi="宋体" w:cs="宋体" w:hint="eastAsia"/>
                <w:color w:val="000000"/>
                <w:kern w:val="0"/>
                <w:sz w:val="18"/>
                <w:szCs w:val="18"/>
              </w:rPr>
              <w:t>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A44493">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部门“三定”方案</w:t>
            </w:r>
            <w:r w:rsidR="00A44493">
              <w:rPr>
                <w:rFonts w:ascii="宋体" w:hAnsi="宋体" w:cs="宋体" w:hint="eastAsia"/>
                <w:color w:val="000000"/>
                <w:kern w:val="0"/>
                <w:sz w:val="18"/>
                <w:szCs w:val="18"/>
              </w:rPr>
              <w:t>。</w:t>
            </w:r>
          </w:p>
        </w:tc>
      </w:tr>
      <w:tr w:rsidR="00F20B32" w:rsidRPr="004074A6" w:rsidTr="00F21FE8">
        <w:trPr>
          <w:trHeight w:val="9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A12年度工作目标的明确性与合理性（2分）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A48BC">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部门年度工作目标的设定是否明确合理</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①部门年度工作目标明确设定，得1分；②年度工作目标与部门中长期规划目标一致，得1分。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1A48BC">
            <w:pPr>
              <w:widowControl/>
              <w:rPr>
                <w:rFonts w:ascii="宋体" w:hAnsi="宋体" w:cs="宋体"/>
                <w:color w:val="000000"/>
                <w:kern w:val="0"/>
                <w:sz w:val="18"/>
                <w:szCs w:val="18"/>
              </w:rPr>
            </w:pPr>
            <w:r w:rsidRPr="00E13A6B">
              <w:rPr>
                <w:rFonts w:ascii="宋体" w:hAnsi="宋体" w:cs="宋体" w:hint="eastAsia"/>
                <w:color w:val="000000"/>
                <w:kern w:val="0"/>
                <w:sz w:val="18"/>
                <w:szCs w:val="18"/>
              </w:rPr>
              <w:t>年度工作目标与部门</w:t>
            </w:r>
            <w:r w:rsidR="001A48BC">
              <w:rPr>
                <w:rFonts w:ascii="宋体" w:hAnsi="宋体" w:cs="宋体" w:hint="eastAsia"/>
                <w:color w:val="000000"/>
                <w:kern w:val="0"/>
                <w:sz w:val="18"/>
                <w:szCs w:val="18"/>
              </w:rPr>
              <w:t>“三定”方案。</w:t>
            </w:r>
          </w:p>
        </w:tc>
      </w:tr>
      <w:tr w:rsidR="00F20B32" w:rsidRPr="004074A6" w:rsidTr="00F21FE8">
        <w:trPr>
          <w:trHeight w:val="123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A13年度工作计划与年度工作目标的一致性（2分）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A48BC">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部门年度工作计划是否与部门年度工作目标相一致。</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将部门详细工作计划与年度工作目标对应匹配，视匹配情况酌情得0-2分。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年度工作计划与年度工作目标文件</w:t>
            </w:r>
          </w:p>
        </w:tc>
      </w:tr>
      <w:tr w:rsidR="00F20B32" w:rsidRPr="004074A6" w:rsidTr="00F21FE8">
        <w:trPr>
          <w:trHeight w:val="142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A14绩效目标合理性（3分）</w:t>
            </w:r>
          </w:p>
        </w:tc>
        <w:tc>
          <w:tcPr>
            <w:tcW w:w="68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A48BC">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用以反映和考核部门整体绩效目标与部门职能、年度工作目标的一致性。</w:t>
            </w:r>
          </w:p>
        </w:tc>
        <w:tc>
          <w:tcPr>
            <w:tcW w:w="2846" w:type="dxa"/>
            <w:tcBorders>
              <w:top w:val="nil"/>
              <w:left w:val="nil"/>
              <w:bottom w:val="single" w:sz="4" w:space="0" w:color="auto"/>
              <w:right w:val="single" w:sz="4" w:space="0" w:color="auto"/>
            </w:tcBorders>
            <w:shd w:val="clear" w:color="auto" w:fill="auto"/>
            <w:hideMark/>
          </w:tcPr>
          <w:p w:rsidR="00F20B32" w:rsidRPr="001A48BC" w:rsidRDefault="00F20B32" w:rsidP="001A48BC">
            <w:pPr>
              <w:pStyle w:val="a3"/>
              <w:widowControl/>
              <w:numPr>
                <w:ilvl w:val="0"/>
                <w:numId w:val="3"/>
              </w:numPr>
              <w:ind w:firstLineChars="0"/>
              <w:rPr>
                <w:rFonts w:ascii="宋体" w:hAnsi="宋体" w:cs="宋体"/>
                <w:color w:val="000000"/>
                <w:kern w:val="0"/>
                <w:sz w:val="18"/>
                <w:szCs w:val="18"/>
              </w:rPr>
            </w:pPr>
            <w:r w:rsidRPr="001A48BC">
              <w:rPr>
                <w:rFonts w:ascii="宋体" w:hAnsi="宋体" w:cs="宋体" w:hint="eastAsia"/>
                <w:color w:val="000000"/>
                <w:kern w:val="0"/>
                <w:sz w:val="18"/>
                <w:szCs w:val="18"/>
              </w:rPr>
              <w:t>符合部门“三定”方案确定的职责计1</w:t>
            </w:r>
            <w:r w:rsidR="001A48BC">
              <w:rPr>
                <w:rFonts w:ascii="宋体" w:hAnsi="宋体" w:cs="宋体" w:hint="eastAsia"/>
                <w:color w:val="000000"/>
                <w:kern w:val="0"/>
                <w:sz w:val="18"/>
                <w:szCs w:val="18"/>
              </w:rPr>
              <w:t>.5</w:t>
            </w:r>
            <w:r w:rsidRPr="001A48BC">
              <w:rPr>
                <w:rFonts w:ascii="宋体" w:hAnsi="宋体" w:cs="宋体" w:hint="eastAsia"/>
                <w:color w:val="000000"/>
                <w:kern w:val="0"/>
                <w:sz w:val="18"/>
                <w:szCs w:val="18"/>
              </w:rPr>
              <w:t>分；</w:t>
            </w:r>
            <w:r w:rsidR="001A48BC" w:rsidRPr="001A48BC">
              <w:rPr>
                <w:rFonts w:ascii="宋体" w:hAnsi="宋体" w:cs="宋体" w:hint="eastAsia"/>
                <w:color w:val="000000"/>
                <w:kern w:val="0"/>
                <w:sz w:val="18"/>
                <w:szCs w:val="18"/>
              </w:rPr>
              <w:t>②</w:t>
            </w:r>
            <w:r w:rsidRPr="001A48BC">
              <w:rPr>
                <w:rFonts w:ascii="宋体" w:hAnsi="宋体" w:cs="宋体" w:hint="eastAsia"/>
                <w:color w:val="000000"/>
                <w:kern w:val="0"/>
                <w:sz w:val="18"/>
                <w:szCs w:val="18"/>
              </w:rPr>
              <w:t>与部门年度工作目标、任务相一致计1</w:t>
            </w:r>
            <w:r w:rsidR="001A48BC">
              <w:rPr>
                <w:rFonts w:ascii="宋体" w:hAnsi="宋体" w:cs="宋体" w:hint="eastAsia"/>
                <w:color w:val="000000"/>
                <w:kern w:val="0"/>
                <w:sz w:val="18"/>
                <w:szCs w:val="18"/>
              </w:rPr>
              <w:t>.5</w:t>
            </w:r>
            <w:r w:rsidRPr="001A48BC">
              <w:rPr>
                <w:rFonts w:ascii="宋体" w:hAnsi="宋体" w:cs="宋体" w:hint="eastAsia"/>
                <w:color w:val="000000"/>
                <w:kern w:val="0"/>
                <w:sz w:val="18"/>
                <w:szCs w:val="18"/>
              </w:rPr>
              <w:t>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部门“三定”方案、年度重点工作任务与工作计划</w:t>
            </w:r>
          </w:p>
        </w:tc>
      </w:tr>
      <w:tr w:rsidR="00F20B32" w:rsidRPr="004074A6" w:rsidTr="00F21FE8">
        <w:trPr>
          <w:trHeight w:val="142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A15绩效指标明确性（3分）</w:t>
            </w:r>
          </w:p>
        </w:tc>
        <w:tc>
          <w:tcPr>
            <w:tcW w:w="68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A48BC">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①将部门整体的绩效目标细化分解为具体的工作任务计1分；②通过清晰、可衡量的指标值予以体现计0.5分。③与部门年度的任务数或计划数相对应计0.5分；④与本年度部门预算资金相匹配计1分。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部门年度重点工作任务与工作计划。</w:t>
            </w:r>
          </w:p>
        </w:tc>
      </w:tr>
      <w:tr w:rsidR="00F20B32" w:rsidRPr="004074A6" w:rsidTr="00F21FE8">
        <w:trPr>
          <w:trHeight w:val="108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A2部门职能（10分）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A21部门职能的明确性与科学性（1分）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A48BC">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考察部门职能界定是否明确科学，是否有相关文件。</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①职能明确、设定依据充分，得1分；②有“三定”文件，但职能描述不明确，得0.5分;③没有职能设定的文件依据且职能不清，得0分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部门职能描述、“三定”文件</w:t>
            </w:r>
          </w:p>
        </w:tc>
      </w:tr>
      <w:tr w:rsidR="00F20B32" w:rsidRPr="004074A6" w:rsidTr="00F21FE8">
        <w:trPr>
          <w:trHeight w:val="9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A22年度工作目标与部门职能的适应性（4分）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243C2C">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部门所设定的具体目标是否与部门职能相适应。</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将部门详细工作目标与部门职能对应匹配，视匹配情况酌情得0-4分。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部门年度工作目标、部门职能</w:t>
            </w:r>
          </w:p>
        </w:tc>
      </w:tr>
      <w:tr w:rsidR="00F20B32" w:rsidRPr="004074A6" w:rsidTr="00F21FE8">
        <w:trPr>
          <w:trHeight w:val="9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A23年度具体工作与部门职能的匹配性（4分）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243C2C">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部门年度各类具体工作是否与部门职能相匹配。</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将部门年度具体工作与部门职能对应匹配，视匹配情况酌情得0-4分。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部门年度各项具体工作，部门职能</w:t>
            </w:r>
          </w:p>
        </w:tc>
      </w:tr>
      <w:tr w:rsidR="00F20B32" w:rsidRPr="004074A6" w:rsidTr="00F21FE8">
        <w:trPr>
          <w:trHeight w:val="112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single" w:sz="4" w:space="0" w:color="auto"/>
              <w:left w:val="nil"/>
              <w:bottom w:val="single" w:sz="4" w:space="0" w:color="auto"/>
              <w:right w:val="single" w:sz="4" w:space="0" w:color="auto"/>
            </w:tcBorders>
            <w:shd w:val="clear" w:color="auto" w:fill="auto"/>
            <w:hideMark/>
          </w:tcPr>
          <w:p w:rsidR="00F20B32" w:rsidRPr="00E13A6B" w:rsidRDefault="00F20B32" w:rsidP="00243C2C">
            <w:pPr>
              <w:widowControl/>
              <w:rPr>
                <w:rFonts w:ascii="宋体" w:hAnsi="宋体" w:cs="宋体"/>
                <w:color w:val="000000"/>
                <w:kern w:val="0"/>
                <w:sz w:val="18"/>
                <w:szCs w:val="18"/>
              </w:rPr>
            </w:pPr>
            <w:r w:rsidRPr="00E13A6B">
              <w:rPr>
                <w:rFonts w:ascii="宋体" w:hAnsi="宋体" w:cs="宋体" w:hint="eastAsia"/>
                <w:color w:val="000000"/>
                <w:kern w:val="0"/>
                <w:sz w:val="18"/>
                <w:szCs w:val="18"/>
              </w:rPr>
              <w:t>A24部门内设科室职责的明确性（1分）</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243C2C">
              <w:rPr>
                <w:rFonts w:ascii="宋体" w:hAnsi="宋体" w:cs="宋体" w:hint="eastAsia"/>
                <w:color w:val="000000"/>
                <w:kern w:val="0"/>
                <w:sz w:val="18"/>
                <w:szCs w:val="18"/>
              </w:rPr>
              <w:t>1</w:t>
            </w:r>
          </w:p>
        </w:tc>
        <w:tc>
          <w:tcPr>
            <w:tcW w:w="2050" w:type="dxa"/>
            <w:tcBorders>
              <w:top w:val="single" w:sz="4" w:space="0" w:color="auto"/>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部门内设科室及下属单位具体职责是否明确</w:t>
            </w:r>
          </w:p>
        </w:tc>
        <w:tc>
          <w:tcPr>
            <w:tcW w:w="2846" w:type="dxa"/>
            <w:tcBorders>
              <w:top w:val="single" w:sz="4" w:space="0" w:color="auto"/>
              <w:left w:val="nil"/>
              <w:bottom w:val="single" w:sz="4" w:space="0" w:color="auto"/>
              <w:right w:val="single" w:sz="4" w:space="0" w:color="auto"/>
            </w:tcBorders>
            <w:shd w:val="clear" w:color="auto" w:fill="auto"/>
            <w:hideMark/>
          </w:tcPr>
          <w:p w:rsidR="00F20B32" w:rsidRPr="00E13A6B" w:rsidRDefault="00F20B32" w:rsidP="00243C2C">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①有职责文件制度规定部门各科室具体职责，得0.5分；②具体职责明确，得0.5分。</w:t>
            </w:r>
          </w:p>
        </w:tc>
        <w:tc>
          <w:tcPr>
            <w:tcW w:w="1361" w:type="dxa"/>
            <w:tcBorders>
              <w:top w:val="single" w:sz="4" w:space="0" w:color="auto"/>
              <w:left w:val="nil"/>
              <w:bottom w:val="single" w:sz="4" w:space="0" w:color="auto"/>
              <w:right w:val="single" w:sz="4" w:space="0" w:color="auto"/>
            </w:tcBorders>
            <w:shd w:val="clear" w:color="auto" w:fill="auto"/>
            <w:hideMark/>
          </w:tcPr>
          <w:p w:rsidR="00F20B32" w:rsidRPr="00E13A6B" w:rsidRDefault="00F20B32" w:rsidP="00243C2C">
            <w:pPr>
              <w:widowControl/>
              <w:rPr>
                <w:rFonts w:ascii="宋体" w:hAnsi="宋体" w:cs="宋体"/>
                <w:color w:val="000000"/>
                <w:kern w:val="0"/>
                <w:sz w:val="18"/>
                <w:szCs w:val="18"/>
              </w:rPr>
            </w:pPr>
            <w:r w:rsidRPr="00E13A6B">
              <w:rPr>
                <w:rFonts w:ascii="宋体" w:hAnsi="宋体" w:cs="宋体" w:hint="eastAsia"/>
                <w:color w:val="000000"/>
                <w:kern w:val="0"/>
                <w:sz w:val="18"/>
                <w:szCs w:val="18"/>
              </w:rPr>
              <w:t>内设科室职责文件</w:t>
            </w:r>
          </w:p>
        </w:tc>
      </w:tr>
      <w:tr w:rsidR="00F20B32" w:rsidRPr="004074A6" w:rsidTr="00F21FE8">
        <w:trPr>
          <w:trHeight w:val="9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A3资源配置（13分）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A31BE5">
            <w:pPr>
              <w:widowControl/>
              <w:rPr>
                <w:rFonts w:ascii="宋体" w:hAnsi="宋体" w:cs="宋体"/>
                <w:color w:val="000000"/>
                <w:kern w:val="0"/>
                <w:sz w:val="18"/>
                <w:szCs w:val="18"/>
              </w:rPr>
            </w:pPr>
            <w:r w:rsidRPr="00E13A6B">
              <w:rPr>
                <w:rFonts w:ascii="宋体" w:hAnsi="宋体" w:cs="宋体" w:hint="eastAsia"/>
                <w:color w:val="000000"/>
                <w:kern w:val="0"/>
                <w:sz w:val="18"/>
                <w:szCs w:val="18"/>
              </w:rPr>
              <w:t>A31基本支出预算合理性（</w:t>
            </w:r>
            <w:r w:rsidR="00A31BE5">
              <w:rPr>
                <w:rFonts w:ascii="宋体" w:hAnsi="宋体" w:cs="宋体" w:hint="eastAsia"/>
                <w:color w:val="000000"/>
                <w:kern w:val="0"/>
                <w:sz w:val="18"/>
                <w:szCs w:val="18"/>
              </w:rPr>
              <w:t>5</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A31BE5">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31BE5">
              <w:rPr>
                <w:rFonts w:ascii="宋体" w:hAnsi="宋体" w:cs="宋体" w:hint="eastAsia"/>
                <w:color w:val="000000"/>
                <w:kern w:val="0"/>
                <w:sz w:val="18"/>
                <w:szCs w:val="18"/>
              </w:rPr>
              <w:t>5</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用以反映部门年度基本支出预算是否根据人员经费、公用经费标准进行合理编制。</w:t>
            </w:r>
          </w:p>
        </w:tc>
        <w:tc>
          <w:tcPr>
            <w:tcW w:w="2846" w:type="dxa"/>
            <w:tcBorders>
              <w:top w:val="nil"/>
              <w:left w:val="nil"/>
              <w:bottom w:val="single" w:sz="4" w:space="0" w:color="auto"/>
              <w:right w:val="single" w:sz="4" w:space="0" w:color="auto"/>
            </w:tcBorders>
            <w:shd w:val="clear" w:color="auto" w:fill="auto"/>
            <w:hideMark/>
          </w:tcPr>
          <w:p w:rsidR="00F20B32" w:rsidRPr="00A31BE5" w:rsidRDefault="00F20B32" w:rsidP="00A31BE5">
            <w:pPr>
              <w:pStyle w:val="a3"/>
              <w:widowControl/>
              <w:numPr>
                <w:ilvl w:val="0"/>
                <w:numId w:val="4"/>
              </w:numPr>
              <w:ind w:firstLineChars="0"/>
              <w:rPr>
                <w:rFonts w:ascii="宋体" w:hAnsi="宋体" w:cs="宋体"/>
                <w:color w:val="000000"/>
                <w:kern w:val="0"/>
                <w:sz w:val="18"/>
                <w:szCs w:val="18"/>
              </w:rPr>
            </w:pPr>
            <w:r w:rsidRPr="00A31BE5">
              <w:rPr>
                <w:rFonts w:ascii="宋体" w:hAnsi="宋体" w:cs="宋体" w:hint="eastAsia"/>
                <w:color w:val="000000"/>
                <w:kern w:val="0"/>
                <w:sz w:val="18"/>
                <w:szCs w:val="18"/>
              </w:rPr>
              <w:t>实核定人员基数，得</w:t>
            </w:r>
            <w:r w:rsidR="00A31BE5" w:rsidRPr="00A31BE5">
              <w:rPr>
                <w:rFonts w:ascii="宋体" w:hAnsi="宋体" w:cs="宋体" w:hint="eastAsia"/>
                <w:color w:val="000000"/>
                <w:kern w:val="0"/>
                <w:sz w:val="18"/>
                <w:szCs w:val="18"/>
              </w:rPr>
              <w:t>2</w:t>
            </w:r>
            <w:r w:rsidRPr="00A31BE5">
              <w:rPr>
                <w:rFonts w:ascii="宋体" w:hAnsi="宋体" w:cs="宋体" w:hint="eastAsia"/>
                <w:color w:val="000000"/>
                <w:kern w:val="0"/>
                <w:sz w:val="18"/>
                <w:szCs w:val="18"/>
              </w:rPr>
              <w:t>分；②根据基本预算标准进行编制，得</w:t>
            </w:r>
            <w:r w:rsidR="00A31BE5">
              <w:rPr>
                <w:rFonts w:ascii="宋体" w:hAnsi="宋体" w:cs="宋体" w:hint="eastAsia"/>
                <w:color w:val="000000"/>
                <w:kern w:val="0"/>
                <w:sz w:val="18"/>
                <w:szCs w:val="18"/>
              </w:rPr>
              <w:t>3</w:t>
            </w:r>
            <w:r w:rsidRPr="00A31BE5">
              <w:rPr>
                <w:rFonts w:ascii="宋体" w:hAnsi="宋体" w:cs="宋体" w:hint="eastAsia"/>
                <w:color w:val="000000"/>
                <w:kern w:val="0"/>
                <w:sz w:val="18"/>
                <w:szCs w:val="18"/>
              </w:rPr>
              <w:t>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部门基本支出预算标准、基本支出预算</w:t>
            </w:r>
          </w:p>
        </w:tc>
      </w:tr>
      <w:tr w:rsidR="00F20B32" w:rsidRPr="004074A6" w:rsidTr="00F21FE8">
        <w:trPr>
          <w:trHeight w:val="135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A32项目支出预算合理性（4分）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41300">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用以反映部门年度项目支出预算程序、预算依据、适用范围的合理性。</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①预算程序合理，得1分；②预算依据充分，得2分；③符合资金使用范围，得1分。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部门项目支出预算编制详细资料，访谈、文件梳理等、其他资料</w:t>
            </w:r>
          </w:p>
        </w:tc>
      </w:tr>
      <w:tr w:rsidR="00F20B32" w:rsidRPr="004074A6" w:rsidTr="00F21FE8">
        <w:trPr>
          <w:trHeight w:val="67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A33人力资源投入合理性（2分）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486E0B">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486E0B">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用以反映部门核定人员的编制与部门工作内容的合理性</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通过问卷及访谈调研,分析人员的工作量和工作时长，视匹配情况得0-2分。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人员编制文件、调研</w:t>
            </w:r>
          </w:p>
        </w:tc>
      </w:tr>
      <w:tr w:rsidR="00F20B32" w:rsidRPr="004074A6" w:rsidTr="00F21FE8">
        <w:trPr>
          <w:trHeight w:val="9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A34办公资源投入合理性（2分）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31BE5">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用以反映部门现有办公资源能否满足部门日常工作需求。</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①办公资源经费保障充足，得1分；②办公资源配置合理，得1分。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部门办公资源配置情况、调研等资料</w:t>
            </w:r>
          </w:p>
        </w:tc>
      </w:tr>
      <w:tr w:rsidR="00F20B32" w:rsidRPr="004074A6" w:rsidTr="00F21FE8">
        <w:trPr>
          <w:trHeight w:val="1635"/>
        </w:trPr>
        <w:tc>
          <w:tcPr>
            <w:tcW w:w="579"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B部门管理（20分）</w:t>
            </w: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B1预算管理（7分）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B11基本支出预算执行率（1分）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31BE5">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部门基本支出本年度决算数与预算数的比率，用以反映和考核部门（单位）基本支出预算执行程度。</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w:t>
            </w:r>
            <w:r>
              <w:rPr>
                <w:rFonts w:ascii="宋体" w:hAnsi="宋体" w:cs="宋体" w:hint="eastAsia"/>
                <w:color w:val="000000"/>
                <w:kern w:val="0"/>
                <w:sz w:val="18"/>
                <w:szCs w:val="18"/>
              </w:rPr>
              <w:t>每低于1%</w:t>
            </w:r>
            <w:r w:rsidRPr="00E13A6B">
              <w:rPr>
                <w:rFonts w:ascii="宋体" w:hAnsi="宋体" w:cs="宋体" w:hint="eastAsia"/>
                <w:color w:val="000000"/>
                <w:kern w:val="0"/>
                <w:sz w:val="18"/>
                <w:szCs w:val="18"/>
              </w:rPr>
              <w:t>扣</w:t>
            </w:r>
            <w:r>
              <w:rPr>
                <w:rFonts w:ascii="宋体" w:hAnsi="宋体" w:cs="宋体" w:hint="eastAsia"/>
                <w:color w:val="000000"/>
                <w:kern w:val="0"/>
                <w:sz w:val="18"/>
                <w:szCs w:val="18"/>
              </w:rPr>
              <w:t>0.1</w:t>
            </w:r>
            <w:r w:rsidRPr="00E13A6B">
              <w:rPr>
                <w:rFonts w:ascii="宋体" w:hAnsi="宋体" w:cs="宋体" w:hint="eastAsia"/>
                <w:color w:val="000000"/>
                <w:kern w:val="0"/>
                <w:sz w:val="18"/>
                <w:szCs w:val="18"/>
              </w:rPr>
              <w:t>分</w:t>
            </w:r>
            <w:r>
              <w:rPr>
                <w:rFonts w:ascii="宋体" w:hAnsi="宋体" w:cs="宋体" w:hint="eastAsia"/>
                <w:color w:val="000000"/>
                <w:kern w:val="0"/>
                <w:sz w:val="18"/>
                <w:szCs w:val="18"/>
              </w:rPr>
              <w:t>，扣完为止。</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基本支出预算批复，预算调整批复、预算编制等其他资料</w:t>
            </w:r>
          </w:p>
        </w:tc>
      </w:tr>
      <w:tr w:rsidR="00F20B32" w:rsidRPr="004074A6" w:rsidTr="00F21FE8">
        <w:trPr>
          <w:trHeight w:val="18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B12项目支出预算执行率（4分）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31BE5">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部门项目支出本年度决算数与预算数的比率，用以反映和考核部门项目支出预算执行程度。</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w:t>
            </w:r>
            <w:r>
              <w:rPr>
                <w:rFonts w:ascii="宋体" w:hAnsi="宋体" w:cs="宋体" w:hint="eastAsia"/>
                <w:color w:val="000000"/>
                <w:kern w:val="0"/>
                <w:sz w:val="18"/>
                <w:szCs w:val="18"/>
              </w:rPr>
              <w:t>每低于1%</w:t>
            </w:r>
            <w:r w:rsidRPr="00E13A6B">
              <w:rPr>
                <w:rFonts w:ascii="宋体" w:hAnsi="宋体" w:cs="宋体" w:hint="eastAsia"/>
                <w:color w:val="000000"/>
                <w:kern w:val="0"/>
                <w:sz w:val="18"/>
                <w:szCs w:val="18"/>
              </w:rPr>
              <w:t>扣</w:t>
            </w:r>
            <w:r>
              <w:rPr>
                <w:rFonts w:ascii="宋体" w:hAnsi="宋体" w:cs="宋体" w:hint="eastAsia"/>
                <w:color w:val="000000"/>
                <w:kern w:val="0"/>
                <w:sz w:val="18"/>
                <w:szCs w:val="18"/>
              </w:rPr>
              <w:t>0.2</w:t>
            </w:r>
            <w:r w:rsidRPr="00E13A6B">
              <w:rPr>
                <w:rFonts w:ascii="宋体" w:hAnsi="宋体" w:cs="宋体" w:hint="eastAsia"/>
                <w:color w:val="000000"/>
                <w:kern w:val="0"/>
                <w:sz w:val="18"/>
                <w:szCs w:val="18"/>
              </w:rPr>
              <w:t>分</w:t>
            </w:r>
            <w:r>
              <w:rPr>
                <w:rFonts w:ascii="宋体" w:hAnsi="宋体" w:cs="宋体" w:hint="eastAsia"/>
                <w:color w:val="000000"/>
                <w:kern w:val="0"/>
                <w:sz w:val="18"/>
                <w:szCs w:val="18"/>
              </w:rPr>
              <w:t>，扣完为止。</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项目支出预算批复，预算调整批复、预算编制等其他资料</w:t>
            </w:r>
          </w:p>
        </w:tc>
      </w:tr>
      <w:tr w:rsidR="00F20B32" w:rsidRPr="004074A6" w:rsidTr="00F21FE8">
        <w:trPr>
          <w:trHeight w:val="18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B13“三公经费”控制率（1分）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31BE5">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部门本年度“三公”经费预算数与上年度“三公”经费预算数的变动比率，用以反映和考核部门（单位）对控制行政成本的努力程度。</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三公经费使用情况</w:t>
            </w:r>
          </w:p>
        </w:tc>
      </w:tr>
      <w:tr w:rsidR="00F20B32" w:rsidRPr="004074A6" w:rsidTr="00F21FE8">
        <w:trPr>
          <w:trHeight w:val="85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B14预算调整情况（1分）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486E0B">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486E0B">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用以反映预算单位是否根据年中预算实际执行情况及时合规进行预算调整。</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①根据年中预算执行情况及时申请预算调整，得0.5分；②按规定程序进行预算调整，得0.5分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预算调整相关资料</w:t>
            </w:r>
          </w:p>
        </w:tc>
      </w:tr>
      <w:tr w:rsidR="00F20B32" w:rsidRPr="004074A6" w:rsidTr="00F21FE8">
        <w:trPr>
          <w:trHeight w:val="168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B2财务管理（6分）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B21财务管理制度健全性及执行情况（1分）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E094A">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①是否已制定预算资金管理办法、内部财务管理制度、会计核算制度等管理制度</w:t>
            </w:r>
            <w:r>
              <w:rPr>
                <w:rFonts w:ascii="宋体" w:hAnsi="宋体" w:cs="宋体" w:hint="eastAsia"/>
                <w:color w:val="000000"/>
                <w:kern w:val="0"/>
                <w:sz w:val="18"/>
                <w:szCs w:val="18"/>
              </w:rPr>
              <w:t>，0.25分</w:t>
            </w:r>
            <w:r w:rsidRPr="00E13A6B">
              <w:rPr>
                <w:rFonts w:ascii="宋体" w:hAnsi="宋体" w:cs="宋体" w:hint="eastAsia"/>
                <w:color w:val="000000"/>
                <w:kern w:val="0"/>
                <w:sz w:val="18"/>
                <w:szCs w:val="18"/>
              </w:rPr>
              <w:t>；②相关管理制度是否合法、合规、完整</w:t>
            </w:r>
            <w:r>
              <w:rPr>
                <w:rFonts w:ascii="宋体" w:hAnsi="宋体" w:cs="宋体" w:hint="eastAsia"/>
                <w:color w:val="000000"/>
                <w:kern w:val="0"/>
                <w:sz w:val="18"/>
                <w:szCs w:val="18"/>
              </w:rPr>
              <w:t>，0.25分</w:t>
            </w:r>
            <w:r w:rsidRPr="00E13A6B">
              <w:rPr>
                <w:rFonts w:ascii="宋体" w:hAnsi="宋体" w:cs="宋体" w:hint="eastAsia"/>
                <w:color w:val="000000"/>
                <w:kern w:val="0"/>
                <w:sz w:val="18"/>
                <w:szCs w:val="18"/>
              </w:rPr>
              <w:t>；③相关管理制度是否得到有效执行</w:t>
            </w:r>
            <w:r>
              <w:rPr>
                <w:rFonts w:ascii="宋体" w:hAnsi="宋体" w:cs="宋体" w:hint="eastAsia"/>
                <w:color w:val="000000"/>
                <w:kern w:val="0"/>
                <w:sz w:val="18"/>
                <w:szCs w:val="18"/>
              </w:rPr>
              <w:t>，0.5分</w:t>
            </w:r>
            <w:r w:rsidRPr="00E13A6B">
              <w:rPr>
                <w:rFonts w:ascii="宋体" w:hAnsi="宋体" w:cs="宋体" w:hint="eastAsia"/>
                <w:color w:val="000000"/>
                <w:kern w:val="0"/>
                <w:sz w:val="18"/>
                <w:szCs w:val="18"/>
              </w:rPr>
              <w:t>。</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财务管理相关制度及执行情况调研</w:t>
            </w:r>
          </w:p>
        </w:tc>
      </w:tr>
      <w:tr w:rsidR="00F20B32" w:rsidRPr="004074A6" w:rsidTr="00F21FE8">
        <w:trPr>
          <w:trHeight w:val="220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B22资金使用合规性（4分）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E094A">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资金支出相关凭证、流程梳理等</w:t>
            </w:r>
          </w:p>
        </w:tc>
      </w:tr>
      <w:tr w:rsidR="00F20B32" w:rsidRPr="004074A6" w:rsidTr="00F21FE8">
        <w:trPr>
          <w:trHeight w:val="112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B23财务监控的有效性（1分）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486E0B" w:rsidP="00F21FE8">
            <w:pPr>
              <w:widowControl/>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用以反映部门财务监控监督工作的有效性，包括监控、监督措施的制定及执行等方面。</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①制定明确的财务监控监督措施，得0.5分；②监控、监督措施执行有效，得0.5分；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财务监控监督相关办法及条款，实际执行情况资料</w:t>
            </w:r>
          </w:p>
        </w:tc>
      </w:tr>
      <w:tr w:rsidR="00F20B32" w:rsidRPr="004074A6" w:rsidTr="00F21FE8">
        <w:trPr>
          <w:trHeight w:val="157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B3人力资源管理（2分）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306048">
            <w:pPr>
              <w:widowControl/>
              <w:rPr>
                <w:rFonts w:ascii="宋体" w:hAnsi="宋体" w:cs="宋体"/>
                <w:color w:val="000000"/>
                <w:kern w:val="0"/>
                <w:sz w:val="18"/>
                <w:szCs w:val="18"/>
              </w:rPr>
            </w:pPr>
            <w:r w:rsidRPr="00E13A6B">
              <w:rPr>
                <w:rFonts w:ascii="宋体" w:hAnsi="宋体" w:cs="宋体" w:hint="eastAsia"/>
                <w:color w:val="000000"/>
                <w:kern w:val="0"/>
                <w:sz w:val="18"/>
                <w:szCs w:val="18"/>
              </w:rPr>
              <w:t>B31在职人员控制率（</w:t>
            </w:r>
            <w:r w:rsidR="00306048">
              <w:rPr>
                <w:rFonts w:ascii="宋体" w:hAnsi="宋体" w:cs="宋体" w:hint="eastAsia"/>
                <w:color w:val="000000"/>
                <w:kern w:val="0"/>
                <w:sz w:val="18"/>
                <w:szCs w:val="18"/>
              </w:rPr>
              <w:t>2</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306048" w:rsidP="00F21FE8">
            <w:pPr>
              <w:widowControl/>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部门本年度实际在职人员数与编制数的比率，用以反映和考核部门对人员成本的控制程度。</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部门编制数、在职人数、年内变化情况</w:t>
            </w:r>
          </w:p>
        </w:tc>
      </w:tr>
      <w:tr w:rsidR="00F20B32" w:rsidRPr="004074A6" w:rsidTr="00F21FE8">
        <w:trPr>
          <w:trHeight w:val="166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B4资产管理（2分）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B41资产管理制度健全性及执行情况（1分）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ED3838">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资产管理相关办法</w:t>
            </w:r>
          </w:p>
        </w:tc>
      </w:tr>
      <w:tr w:rsidR="00F20B32" w:rsidRPr="004074A6" w:rsidTr="00F21FE8">
        <w:trPr>
          <w:trHeight w:val="126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B42固定资产在用率（1分）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ED3838">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固定资产在用率=（实际在用固定资产总额/所有固定资产总额）×100%。固定资产在用率达到95%以上得满分.每降低1%扣权重分（1分）</w:t>
            </w:r>
            <w:r>
              <w:rPr>
                <w:rFonts w:ascii="宋体" w:hAnsi="宋体" w:cs="宋体" w:hint="eastAsia"/>
                <w:color w:val="000000"/>
                <w:kern w:val="0"/>
                <w:sz w:val="18"/>
                <w:szCs w:val="18"/>
              </w:rPr>
              <w:t>的</w:t>
            </w:r>
            <w:r w:rsidRPr="00E13A6B">
              <w:rPr>
                <w:rFonts w:ascii="宋体" w:hAnsi="宋体" w:cs="宋体" w:hint="eastAsia"/>
                <w:color w:val="000000"/>
                <w:kern w:val="0"/>
                <w:sz w:val="18"/>
                <w:szCs w:val="18"/>
              </w:rPr>
              <w:t>5%，扣完为止。</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固定资产卡片、固定资产使用信息等</w:t>
            </w:r>
          </w:p>
        </w:tc>
      </w:tr>
      <w:tr w:rsidR="00F20B32" w:rsidRPr="004074A6" w:rsidTr="00F21FE8">
        <w:trPr>
          <w:trHeight w:val="142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B5业务管理（3分）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B51业务管理制度健全性及执行情况（1分）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DF6546">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①已制定或具有业务管理、项目管理等管理制度，得0.25分；②相关管理制度合法、合规、完整，得0.25分；③相关管理制度得到有效执行，得0.5分。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业务管理相关办法及执行情况资料</w:t>
            </w:r>
          </w:p>
        </w:tc>
      </w:tr>
      <w:tr w:rsidR="00F20B32" w:rsidRPr="004074A6" w:rsidTr="00F21FE8">
        <w:trPr>
          <w:trHeight w:val="79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B52政府采购规范性（1分）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DF6546">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考察政府采购项目的采购程序、采购方式的规范性</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①政府采购方式、程序都规范，得满分；②采购方式、程序中每有一点不规范，扣0.5分，扣完为止。</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政府采购相关资料</w:t>
            </w:r>
          </w:p>
        </w:tc>
      </w:tr>
      <w:tr w:rsidR="00F20B32" w:rsidRPr="004074A6" w:rsidTr="00F21FE8">
        <w:trPr>
          <w:trHeight w:val="79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B53监督考核情况（1分）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DF6546">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考察部门是否对各所属单位或项目实施主体进行工作监督和定期考核。</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有定期指导记录、考核结果，得1分，缺少项</w:t>
            </w:r>
            <w:r>
              <w:rPr>
                <w:rFonts w:ascii="宋体" w:hAnsi="宋体" w:cs="宋体" w:hint="eastAsia"/>
                <w:color w:val="000000"/>
                <w:kern w:val="0"/>
                <w:sz w:val="18"/>
                <w:szCs w:val="18"/>
              </w:rPr>
              <w:t>视情况酌情</w:t>
            </w:r>
            <w:r w:rsidRPr="00E13A6B">
              <w:rPr>
                <w:rFonts w:ascii="宋体" w:hAnsi="宋体" w:cs="宋体" w:hint="eastAsia"/>
                <w:color w:val="000000"/>
                <w:kern w:val="0"/>
                <w:sz w:val="18"/>
                <w:szCs w:val="18"/>
              </w:rPr>
              <w:t>进行扣分。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监督考核记录等</w:t>
            </w:r>
          </w:p>
        </w:tc>
      </w:tr>
      <w:tr w:rsidR="00F20B32" w:rsidRPr="004074A6" w:rsidTr="00F21FE8">
        <w:trPr>
          <w:trHeight w:val="1215"/>
        </w:trPr>
        <w:tc>
          <w:tcPr>
            <w:tcW w:w="579"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C部门绩效（45分）</w:t>
            </w: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192312">
            <w:pPr>
              <w:widowControl/>
              <w:rPr>
                <w:rFonts w:ascii="宋体" w:hAnsi="宋体" w:cs="宋体"/>
                <w:color w:val="000000"/>
                <w:kern w:val="0"/>
                <w:sz w:val="18"/>
                <w:szCs w:val="18"/>
              </w:rPr>
            </w:pPr>
            <w:r w:rsidRPr="00E13A6B">
              <w:rPr>
                <w:rFonts w:ascii="宋体" w:hAnsi="宋体" w:cs="宋体" w:hint="eastAsia"/>
                <w:color w:val="000000"/>
                <w:kern w:val="0"/>
                <w:sz w:val="18"/>
                <w:szCs w:val="18"/>
              </w:rPr>
              <w:t>C1部门产出（18分）（说明：该指标主要反映部门（单位）重点工作任务的完成情况。</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C11重点项目完成情况（4分）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696BC8">
              <w:rPr>
                <w:rFonts w:ascii="宋体" w:hAnsi="宋体" w:cs="宋体" w:hint="eastAsia"/>
                <w:color w:val="000000"/>
                <w:kern w:val="0"/>
                <w:sz w:val="18"/>
                <w:szCs w:val="18"/>
              </w:rPr>
              <w:t>3.5</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DB70E5">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DB70E5">
              <w:rPr>
                <w:rFonts w:ascii="宋体" w:hAnsi="宋体" w:cs="宋体" w:hint="eastAsia"/>
                <w:color w:val="000000"/>
                <w:kern w:val="0"/>
                <w:sz w:val="18"/>
                <w:szCs w:val="18"/>
              </w:rPr>
              <w:t>招商引资市外内资、省外内资及外资的完成情况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重点项目全部完成为满分，每一项不达标扣权重分（4分）</w:t>
            </w:r>
            <w:r>
              <w:rPr>
                <w:rFonts w:ascii="宋体" w:hAnsi="宋体" w:cs="宋体" w:hint="eastAsia"/>
                <w:color w:val="000000"/>
                <w:kern w:val="0"/>
                <w:sz w:val="18"/>
                <w:szCs w:val="18"/>
              </w:rPr>
              <w:t>的</w:t>
            </w:r>
            <w:r w:rsidRPr="00E13A6B">
              <w:rPr>
                <w:rFonts w:ascii="宋体" w:hAnsi="宋体" w:cs="宋体" w:hint="eastAsia"/>
                <w:color w:val="000000"/>
                <w:kern w:val="0"/>
                <w:sz w:val="18"/>
                <w:szCs w:val="18"/>
              </w:rPr>
              <w:t>20%；三项不达标则为零分。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重点项目指标及完成情况</w:t>
            </w:r>
          </w:p>
        </w:tc>
      </w:tr>
      <w:tr w:rsidR="00F20B32" w:rsidRPr="004074A6" w:rsidTr="00F21FE8">
        <w:trPr>
          <w:trHeight w:val="81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5F0EC1">
            <w:pPr>
              <w:widowControl/>
              <w:rPr>
                <w:rFonts w:ascii="宋体" w:hAnsi="宋体" w:cs="宋体"/>
                <w:color w:val="000000"/>
                <w:kern w:val="0"/>
                <w:sz w:val="18"/>
                <w:szCs w:val="18"/>
              </w:rPr>
            </w:pPr>
            <w:r w:rsidRPr="00E13A6B">
              <w:rPr>
                <w:rFonts w:ascii="宋体" w:hAnsi="宋体" w:cs="宋体" w:hint="eastAsia"/>
                <w:color w:val="000000"/>
                <w:kern w:val="0"/>
                <w:sz w:val="18"/>
                <w:szCs w:val="18"/>
              </w:rPr>
              <w:t>C12</w:t>
            </w:r>
            <w:r w:rsidR="00696BC8" w:rsidRPr="00696BC8">
              <w:rPr>
                <w:rFonts w:ascii="宋体" w:hAnsi="宋体" w:cs="宋体" w:hint="eastAsia"/>
                <w:color w:val="000000"/>
                <w:kern w:val="0"/>
                <w:sz w:val="18"/>
                <w:szCs w:val="18"/>
              </w:rPr>
              <w:t>社会消费品零售总额</w:t>
            </w:r>
            <w:r w:rsidRPr="00E13A6B">
              <w:rPr>
                <w:rFonts w:ascii="宋体" w:hAnsi="宋体" w:cs="宋体" w:hint="eastAsia"/>
                <w:color w:val="000000"/>
                <w:kern w:val="0"/>
                <w:sz w:val="18"/>
                <w:szCs w:val="18"/>
              </w:rPr>
              <w:t>完成情况（</w:t>
            </w:r>
            <w:r w:rsidR="005F0EC1">
              <w:rPr>
                <w:rFonts w:ascii="宋体" w:hAnsi="宋体" w:cs="宋体" w:hint="eastAsia"/>
                <w:color w:val="000000"/>
                <w:kern w:val="0"/>
                <w:sz w:val="18"/>
                <w:szCs w:val="18"/>
              </w:rPr>
              <w:t>4</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5C406E">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5C406E">
              <w:rPr>
                <w:rFonts w:ascii="宋体" w:hAnsi="宋体" w:cs="宋体" w:hint="eastAsia"/>
                <w:color w:val="000000"/>
                <w:kern w:val="0"/>
                <w:sz w:val="18"/>
                <w:szCs w:val="18"/>
              </w:rPr>
              <w:t>3.5</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696BC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696BC8" w:rsidRPr="00696BC8">
              <w:rPr>
                <w:rFonts w:ascii="宋体" w:hAnsi="宋体" w:cs="宋体" w:hint="eastAsia"/>
                <w:color w:val="000000"/>
                <w:kern w:val="0"/>
                <w:sz w:val="18"/>
                <w:szCs w:val="18"/>
              </w:rPr>
              <w:t>全区限额以上社会消费品零售业、批发业、餐饮业</w:t>
            </w:r>
            <w:r w:rsidR="00696BC8">
              <w:rPr>
                <w:rFonts w:ascii="宋体" w:hAnsi="宋体" w:cs="宋体" w:hint="eastAsia"/>
                <w:color w:val="000000"/>
                <w:kern w:val="0"/>
                <w:sz w:val="18"/>
                <w:szCs w:val="18"/>
              </w:rPr>
              <w:t>销售额</w:t>
            </w:r>
            <w:r w:rsidRPr="00E13A6B">
              <w:rPr>
                <w:rFonts w:ascii="宋体" w:hAnsi="宋体" w:cs="宋体" w:hint="eastAsia"/>
                <w:color w:val="000000"/>
                <w:kern w:val="0"/>
                <w:sz w:val="18"/>
                <w:szCs w:val="18"/>
              </w:rPr>
              <w:t>的完成情况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696BC8" w:rsidRPr="00696BC8">
              <w:rPr>
                <w:rFonts w:ascii="宋体" w:hAnsi="宋体" w:cs="宋体" w:hint="eastAsia"/>
                <w:color w:val="000000"/>
                <w:kern w:val="0"/>
                <w:sz w:val="18"/>
                <w:szCs w:val="18"/>
              </w:rPr>
              <w:t>全区限额以上社会消费品零售业、批发业、餐饮业</w:t>
            </w:r>
            <w:r w:rsidR="00696BC8">
              <w:rPr>
                <w:rFonts w:ascii="宋体" w:hAnsi="宋体" w:cs="宋体" w:hint="eastAsia"/>
                <w:color w:val="000000"/>
                <w:kern w:val="0"/>
                <w:sz w:val="18"/>
                <w:szCs w:val="18"/>
              </w:rPr>
              <w:t>销售额</w:t>
            </w:r>
            <w:r w:rsidRPr="00E13A6B">
              <w:rPr>
                <w:rFonts w:ascii="宋体" w:hAnsi="宋体" w:cs="宋体" w:hint="eastAsia"/>
                <w:color w:val="000000"/>
                <w:kern w:val="0"/>
                <w:sz w:val="18"/>
                <w:szCs w:val="18"/>
              </w:rPr>
              <w:t>是否完成，按照权重分*完成率进行打分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5F0EC1" w:rsidP="00192312">
            <w:pPr>
              <w:widowControl/>
              <w:rPr>
                <w:rFonts w:ascii="宋体" w:hAnsi="宋体" w:cs="宋体"/>
                <w:color w:val="000000"/>
                <w:kern w:val="0"/>
                <w:sz w:val="18"/>
                <w:szCs w:val="18"/>
              </w:rPr>
            </w:pPr>
            <w:r>
              <w:rPr>
                <w:rFonts w:ascii="宋体" w:hAnsi="宋体" w:cs="宋体" w:hint="eastAsia"/>
                <w:color w:val="000000"/>
                <w:kern w:val="0"/>
                <w:sz w:val="18"/>
                <w:szCs w:val="18"/>
              </w:rPr>
              <w:t>社消工作</w:t>
            </w:r>
            <w:r w:rsidR="00F20B32" w:rsidRPr="00E13A6B">
              <w:rPr>
                <w:rFonts w:ascii="宋体" w:hAnsi="宋体" w:cs="宋体" w:hint="eastAsia"/>
                <w:color w:val="000000"/>
                <w:kern w:val="0"/>
                <w:sz w:val="18"/>
                <w:szCs w:val="18"/>
              </w:rPr>
              <w:t>计划及</w:t>
            </w:r>
            <w:r w:rsidR="00192312">
              <w:rPr>
                <w:rFonts w:ascii="宋体" w:hAnsi="宋体" w:cs="宋体" w:hint="eastAsia"/>
                <w:color w:val="000000"/>
                <w:kern w:val="0"/>
                <w:sz w:val="18"/>
                <w:szCs w:val="18"/>
              </w:rPr>
              <w:t>完成情况</w:t>
            </w:r>
            <w:r w:rsidR="00F20B32" w:rsidRPr="00E13A6B">
              <w:rPr>
                <w:rFonts w:ascii="宋体" w:hAnsi="宋体" w:cs="宋体" w:hint="eastAsia"/>
                <w:color w:val="000000"/>
                <w:kern w:val="0"/>
                <w:sz w:val="18"/>
                <w:szCs w:val="18"/>
              </w:rPr>
              <w:t>资料</w:t>
            </w:r>
          </w:p>
        </w:tc>
      </w:tr>
      <w:tr w:rsidR="00F20B32" w:rsidRPr="004074A6" w:rsidTr="00F21FE8">
        <w:trPr>
          <w:trHeight w:val="90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5F0EC1">
            <w:pPr>
              <w:spacing w:line="560" w:lineRule="exact"/>
              <w:jc w:val="left"/>
              <w:rPr>
                <w:rFonts w:ascii="宋体" w:hAnsi="宋体" w:cs="宋体"/>
                <w:color w:val="000000"/>
                <w:kern w:val="0"/>
                <w:sz w:val="18"/>
                <w:szCs w:val="18"/>
              </w:rPr>
            </w:pPr>
            <w:r w:rsidRPr="00E13A6B">
              <w:rPr>
                <w:rFonts w:ascii="宋体" w:hAnsi="宋体" w:cs="宋体" w:hint="eastAsia"/>
                <w:color w:val="000000"/>
                <w:kern w:val="0"/>
                <w:sz w:val="18"/>
                <w:szCs w:val="18"/>
              </w:rPr>
              <w:t>C13</w:t>
            </w:r>
            <w:r w:rsidR="005F0EC1" w:rsidRPr="005F0EC1">
              <w:rPr>
                <w:rFonts w:ascii="宋体" w:hAnsi="宋体" w:cs="宋体" w:hint="eastAsia"/>
                <w:color w:val="000000"/>
                <w:kern w:val="0"/>
                <w:sz w:val="18"/>
                <w:szCs w:val="18"/>
              </w:rPr>
              <w:t>规模以上工业增加值</w:t>
            </w:r>
            <w:r w:rsidRPr="00E13A6B">
              <w:rPr>
                <w:rFonts w:ascii="宋体" w:hAnsi="宋体" w:cs="宋体" w:hint="eastAsia"/>
                <w:color w:val="000000"/>
                <w:kern w:val="0"/>
                <w:sz w:val="18"/>
                <w:szCs w:val="18"/>
              </w:rPr>
              <w:t>完成情况（</w:t>
            </w:r>
            <w:r w:rsidR="005F0EC1">
              <w:rPr>
                <w:rFonts w:ascii="宋体" w:hAnsi="宋体" w:cs="宋体" w:hint="eastAsia"/>
                <w:color w:val="000000"/>
                <w:kern w:val="0"/>
                <w:sz w:val="18"/>
                <w:szCs w:val="18"/>
              </w:rPr>
              <w:t>4</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5C406E" w:rsidP="00F21FE8">
            <w:pPr>
              <w:widowControl/>
              <w:rPr>
                <w:rFonts w:ascii="宋体" w:hAnsi="宋体" w:cs="宋体"/>
                <w:color w:val="000000"/>
                <w:kern w:val="0"/>
                <w:sz w:val="18"/>
                <w:szCs w:val="18"/>
              </w:rPr>
            </w:pPr>
            <w:r>
              <w:rPr>
                <w:rFonts w:ascii="宋体" w:hAnsi="宋体" w:cs="宋体" w:hint="eastAsia"/>
                <w:color w:val="000000"/>
                <w:kern w:val="0"/>
                <w:sz w:val="18"/>
                <w:szCs w:val="18"/>
              </w:rPr>
              <w:t>3.5</w:t>
            </w:r>
            <w:r w:rsidR="00F20B32" w:rsidRPr="00E13A6B">
              <w:rPr>
                <w:rFonts w:ascii="宋体" w:hAnsi="宋体" w:cs="宋体" w:hint="eastAsia"/>
                <w:color w:val="000000"/>
                <w:kern w:val="0"/>
                <w:sz w:val="18"/>
                <w:szCs w:val="18"/>
              </w:rPr>
              <w:t xml:space="preserve">　</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5F0EC1">
              <w:rPr>
                <w:rFonts w:ascii="宋体" w:hAnsi="宋体" w:cs="宋体" w:hint="eastAsia"/>
                <w:color w:val="000000"/>
                <w:kern w:val="0"/>
                <w:sz w:val="18"/>
                <w:szCs w:val="18"/>
              </w:rPr>
              <w:t>盘龙区</w:t>
            </w:r>
            <w:r w:rsidR="005F0EC1" w:rsidRPr="005F0EC1">
              <w:rPr>
                <w:rFonts w:ascii="宋体" w:hAnsi="宋体" w:cs="宋体" w:hint="eastAsia"/>
                <w:color w:val="000000"/>
                <w:kern w:val="0"/>
                <w:sz w:val="18"/>
                <w:szCs w:val="18"/>
              </w:rPr>
              <w:t>规模以上工业增加值</w:t>
            </w:r>
            <w:r w:rsidRPr="00E13A6B">
              <w:rPr>
                <w:rFonts w:ascii="宋体" w:hAnsi="宋体" w:cs="宋体" w:hint="eastAsia"/>
                <w:color w:val="000000"/>
                <w:kern w:val="0"/>
                <w:sz w:val="18"/>
                <w:szCs w:val="18"/>
              </w:rPr>
              <w:t>完成情况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5F0EC1" w:rsidRPr="005F0EC1">
              <w:rPr>
                <w:rFonts w:ascii="宋体" w:hAnsi="宋体" w:cs="宋体" w:hint="eastAsia"/>
                <w:color w:val="000000"/>
                <w:kern w:val="0"/>
                <w:sz w:val="18"/>
                <w:szCs w:val="18"/>
              </w:rPr>
              <w:t>规模以上工业增加值</w:t>
            </w:r>
            <w:r w:rsidRPr="00E13A6B">
              <w:rPr>
                <w:rFonts w:ascii="宋体" w:hAnsi="宋体" w:cs="宋体" w:hint="eastAsia"/>
                <w:color w:val="000000"/>
                <w:kern w:val="0"/>
                <w:sz w:val="18"/>
                <w:szCs w:val="18"/>
              </w:rPr>
              <w:t>工作是否完成，按照权重分*完成率进行打分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5F0EC1" w:rsidP="00192312">
            <w:pPr>
              <w:widowControl/>
              <w:rPr>
                <w:rFonts w:ascii="宋体" w:hAnsi="宋体" w:cs="宋体"/>
                <w:color w:val="000000"/>
                <w:kern w:val="0"/>
                <w:sz w:val="18"/>
                <w:szCs w:val="18"/>
              </w:rPr>
            </w:pPr>
            <w:r>
              <w:rPr>
                <w:rFonts w:ascii="宋体" w:hAnsi="宋体" w:cs="宋体" w:hint="eastAsia"/>
                <w:color w:val="000000"/>
                <w:kern w:val="0"/>
                <w:sz w:val="18"/>
                <w:szCs w:val="18"/>
              </w:rPr>
              <w:t>工业经济运行</w:t>
            </w:r>
            <w:r w:rsidR="00A01697">
              <w:rPr>
                <w:rFonts w:ascii="宋体" w:hAnsi="宋体" w:cs="宋体" w:hint="eastAsia"/>
                <w:color w:val="000000"/>
                <w:kern w:val="0"/>
                <w:sz w:val="18"/>
                <w:szCs w:val="18"/>
              </w:rPr>
              <w:t>监测</w:t>
            </w:r>
            <w:r w:rsidR="00F20B32" w:rsidRPr="00E13A6B">
              <w:rPr>
                <w:rFonts w:ascii="宋体" w:hAnsi="宋体" w:cs="宋体" w:hint="eastAsia"/>
                <w:color w:val="000000"/>
                <w:kern w:val="0"/>
                <w:sz w:val="18"/>
                <w:szCs w:val="18"/>
              </w:rPr>
              <w:t>计划及</w:t>
            </w:r>
            <w:r w:rsidR="00192312">
              <w:rPr>
                <w:rFonts w:ascii="宋体" w:hAnsi="宋体" w:cs="宋体" w:hint="eastAsia"/>
                <w:color w:val="000000"/>
                <w:kern w:val="0"/>
                <w:sz w:val="18"/>
                <w:szCs w:val="18"/>
              </w:rPr>
              <w:t>完成</w:t>
            </w:r>
            <w:r w:rsidR="00F20B32" w:rsidRPr="00E13A6B">
              <w:rPr>
                <w:rFonts w:ascii="宋体" w:hAnsi="宋体" w:cs="宋体" w:hint="eastAsia"/>
                <w:color w:val="000000"/>
                <w:kern w:val="0"/>
                <w:sz w:val="18"/>
                <w:szCs w:val="18"/>
              </w:rPr>
              <w:t>资料</w:t>
            </w:r>
          </w:p>
        </w:tc>
      </w:tr>
      <w:tr w:rsidR="00F20B32" w:rsidRPr="004074A6" w:rsidTr="00F21FE8">
        <w:trPr>
          <w:trHeight w:val="102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5F0EC1">
            <w:pPr>
              <w:widowControl/>
              <w:rPr>
                <w:rFonts w:ascii="宋体" w:hAnsi="宋体" w:cs="宋体"/>
                <w:color w:val="000000"/>
                <w:kern w:val="0"/>
                <w:sz w:val="18"/>
                <w:szCs w:val="18"/>
              </w:rPr>
            </w:pPr>
            <w:r w:rsidRPr="00E13A6B">
              <w:rPr>
                <w:rFonts w:ascii="宋体" w:hAnsi="宋体" w:cs="宋体" w:hint="eastAsia"/>
                <w:color w:val="000000"/>
                <w:kern w:val="0"/>
                <w:sz w:val="18"/>
                <w:szCs w:val="18"/>
              </w:rPr>
              <w:t>C1</w:t>
            </w:r>
            <w:r w:rsidR="005F0EC1">
              <w:rPr>
                <w:rFonts w:ascii="宋体" w:hAnsi="宋体" w:cs="宋体" w:hint="eastAsia"/>
                <w:color w:val="000000"/>
                <w:kern w:val="0"/>
                <w:sz w:val="18"/>
                <w:szCs w:val="18"/>
              </w:rPr>
              <w:t>4</w:t>
            </w:r>
            <w:r w:rsidR="00A01697" w:rsidRPr="00A01697">
              <w:rPr>
                <w:rFonts w:ascii="宋体" w:hAnsi="宋体" w:cs="宋体" w:hint="eastAsia"/>
                <w:color w:val="000000"/>
                <w:kern w:val="0"/>
                <w:sz w:val="18"/>
                <w:szCs w:val="18"/>
              </w:rPr>
              <w:t>盘龙区楼宇（总部）经济工作</w:t>
            </w:r>
            <w:r w:rsidR="00A01697">
              <w:rPr>
                <w:rFonts w:ascii="宋体" w:hAnsi="宋体" w:cs="宋体" w:hint="eastAsia"/>
                <w:color w:val="000000"/>
                <w:kern w:val="0"/>
                <w:sz w:val="18"/>
                <w:szCs w:val="18"/>
              </w:rPr>
              <w:t>完成情况</w:t>
            </w:r>
            <w:r w:rsidRPr="00E13A6B">
              <w:rPr>
                <w:rFonts w:ascii="宋体" w:hAnsi="宋体" w:cs="宋体" w:hint="eastAsia"/>
                <w:color w:val="000000"/>
                <w:kern w:val="0"/>
                <w:sz w:val="18"/>
                <w:szCs w:val="18"/>
              </w:rPr>
              <w:t>（</w:t>
            </w:r>
            <w:r w:rsidR="005F0EC1">
              <w:rPr>
                <w:rFonts w:ascii="宋体" w:hAnsi="宋体" w:cs="宋体" w:hint="eastAsia"/>
                <w:color w:val="000000"/>
                <w:kern w:val="0"/>
                <w:sz w:val="18"/>
                <w:szCs w:val="18"/>
              </w:rPr>
              <w:t>3</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5F0EC1" w:rsidP="00F21FE8">
            <w:pPr>
              <w:widowControl/>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A01697" w:rsidRPr="00A01697">
              <w:rPr>
                <w:rFonts w:ascii="宋体" w:hAnsi="宋体" w:cs="宋体" w:hint="eastAsia"/>
                <w:color w:val="000000"/>
                <w:kern w:val="0"/>
                <w:sz w:val="18"/>
                <w:szCs w:val="18"/>
              </w:rPr>
              <w:t>盘龙区楼宇（总部）经济工作</w:t>
            </w:r>
            <w:r w:rsidRPr="00E13A6B">
              <w:rPr>
                <w:rFonts w:ascii="宋体" w:hAnsi="宋体" w:cs="宋体" w:hint="eastAsia"/>
                <w:color w:val="000000"/>
                <w:kern w:val="0"/>
                <w:sz w:val="18"/>
                <w:szCs w:val="18"/>
              </w:rPr>
              <w:t>的实施情况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192312">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A01697" w:rsidRPr="00A01697">
              <w:rPr>
                <w:rFonts w:ascii="宋体" w:hAnsi="宋体" w:cs="宋体" w:hint="eastAsia"/>
                <w:color w:val="000000"/>
                <w:kern w:val="0"/>
                <w:sz w:val="18"/>
                <w:szCs w:val="18"/>
              </w:rPr>
              <w:t>总部企业数量、楼宇经济规模效应</w:t>
            </w:r>
            <w:r w:rsidR="00192312">
              <w:rPr>
                <w:rFonts w:ascii="宋体" w:hAnsi="宋体" w:cs="宋体" w:hint="eastAsia"/>
                <w:color w:val="000000"/>
                <w:kern w:val="0"/>
                <w:sz w:val="18"/>
                <w:szCs w:val="18"/>
              </w:rPr>
              <w:t>、</w:t>
            </w:r>
            <w:r w:rsidR="00A01697" w:rsidRPr="00A01697">
              <w:rPr>
                <w:rFonts w:ascii="宋体" w:hAnsi="宋体" w:cs="宋体" w:hint="eastAsia"/>
                <w:color w:val="000000"/>
                <w:kern w:val="0"/>
                <w:sz w:val="18"/>
                <w:szCs w:val="18"/>
              </w:rPr>
              <w:t>现代服务业提质升级</w:t>
            </w:r>
            <w:r w:rsidR="00192312">
              <w:rPr>
                <w:rFonts w:ascii="宋体" w:hAnsi="宋体" w:cs="宋体" w:hint="eastAsia"/>
                <w:color w:val="000000"/>
                <w:kern w:val="0"/>
                <w:sz w:val="18"/>
                <w:szCs w:val="18"/>
              </w:rPr>
              <w:t>、</w:t>
            </w:r>
            <w:r w:rsidR="00A01697" w:rsidRPr="00A01697">
              <w:rPr>
                <w:rFonts w:ascii="宋体" w:hAnsi="宋体" w:cs="宋体" w:hint="eastAsia"/>
                <w:color w:val="000000"/>
                <w:kern w:val="0"/>
                <w:sz w:val="18"/>
                <w:szCs w:val="18"/>
              </w:rPr>
              <w:t>可持续发展能力</w:t>
            </w:r>
            <w:r w:rsidR="00192312">
              <w:rPr>
                <w:rFonts w:ascii="宋体" w:hAnsi="宋体" w:cs="宋体" w:hint="eastAsia"/>
                <w:color w:val="000000"/>
                <w:kern w:val="0"/>
                <w:sz w:val="18"/>
                <w:szCs w:val="18"/>
              </w:rPr>
              <w:t>提升</w:t>
            </w:r>
            <w:r w:rsidRPr="00E13A6B">
              <w:rPr>
                <w:rFonts w:ascii="宋体" w:hAnsi="宋体" w:cs="宋体" w:hint="eastAsia"/>
                <w:color w:val="000000"/>
                <w:kern w:val="0"/>
                <w:sz w:val="18"/>
                <w:szCs w:val="18"/>
              </w:rPr>
              <w:t>情况，按照权重分*完成率进行打分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192312" w:rsidP="00F21FE8">
            <w:pPr>
              <w:widowControl/>
              <w:rPr>
                <w:rFonts w:ascii="宋体" w:hAnsi="宋体" w:cs="宋体"/>
                <w:color w:val="000000"/>
                <w:kern w:val="0"/>
                <w:sz w:val="18"/>
                <w:szCs w:val="18"/>
              </w:rPr>
            </w:pPr>
            <w:r w:rsidRPr="00A01697">
              <w:rPr>
                <w:rFonts w:ascii="宋体" w:hAnsi="宋体" w:cs="宋体" w:hint="eastAsia"/>
                <w:color w:val="000000"/>
                <w:kern w:val="0"/>
                <w:sz w:val="18"/>
                <w:szCs w:val="18"/>
              </w:rPr>
              <w:t>盘龙区楼宇（总部）经济工作</w:t>
            </w:r>
            <w:r>
              <w:rPr>
                <w:rFonts w:ascii="宋体" w:hAnsi="宋体" w:cs="宋体" w:hint="eastAsia"/>
                <w:color w:val="000000"/>
                <w:kern w:val="0"/>
                <w:sz w:val="18"/>
                <w:szCs w:val="18"/>
              </w:rPr>
              <w:t>完成</w:t>
            </w:r>
            <w:r w:rsidR="00F20B32" w:rsidRPr="00E13A6B">
              <w:rPr>
                <w:rFonts w:ascii="宋体" w:hAnsi="宋体" w:cs="宋体" w:hint="eastAsia"/>
                <w:color w:val="000000"/>
                <w:kern w:val="0"/>
                <w:sz w:val="18"/>
                <w:szCs w:val="18"/>
              </w:rPr>
              <w:t>情况资料</w:t>
            </w:r>
          </w:p>
        </w:tc>
      </w:tr>
      <w:tr w:rsidR="00F20B32" w:rsidRPr="004074A6" w:rsidTr="00F21FE8">
        <w:trPr>
          <w:trHeight w:val="190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5F0EC1">
            <w:pPr>
              <w:widowControl/>
              <w:rPr>
                <w:rFonts w:ascii="宋体" w:hAnsi="宋体" w:cs="宋体"/>
                <w:color w:val="000000"/>
                <w:kern w:val="0"/>
                <w:sz w:val="18"/>
                <w:szCs w:val="18"/>
              </w:rPr>
            </w:pPr>
            <w:r w:rsidRPr="00E13A6B">
              <w:rPr>
                <w:rFonts w:ascii="宋体" w:hAnsi="宋体" w:cs="宋体" w:hint="eastAsia"/>
                <w:color w:val="000000"/>
                <w:kern w:val="0"/>
                <w:sz w:val="18"/>
                <w:szCs w:val="18"/>
              </w:rPr>
              <w:t>C1</w:t>
            </w:r>
            <w:r w:rsidR="005F0EC1">
              <w:rPr>
                <w:rFonts w:ascii="宋体" w:hAnsi="宋体" w:cs="宋体" w:hint="eastAsia"/>
                <w:color w:val="000000"/>
                <w:kern w:val="0"/>
                <w:sz w:val="18"/>
                <w:szCs w:val="18"/>
              </w:rPr>
              <w:t>5</w:t>
            </w:r>
            <w:r w:rsidRPr="00E13A6B">
              <w:rPr>
                <w:rFonts w:ascii="宋体" w:hAnsi="宋体" w:cs="宋体" w:hint="eastAsia"/>
                <w:color w:val="000000"/>
                <w:kern w:val="0"/>
                <w:sz w:val="18"/>
                <w:szCs w:val="18"/>
              </w:rPr>
              <w:t>考核任务完成率（</w:t>
            </w:r>
            <w:r w:rsidR="005F0EC1">
              <w:rPr>
                <w:rFonts w:ascii="宋体" w:hAnsi="宋体" w:cs="宋体" w:hint="eastAsia"/>
                <w:color w:val="000000"/>
                <w:kern w:val="0"/>
                <w:sz w:val="18"/>
                <w:szCs w:val="18"/>
              </w:rPr>
              <w:t>3</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5F0EC1">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5F0EC1">
              <w:rPr>
                <w:rFonts w:ascii="宋体" w:hAnsi="宋体" w:cs="宋体" w:hint="eastAsia"/>
                <w:color w:val="000000"/>
                <w:kern w:val="0"/>
                <w:sz w:val="18"/>
                <w:szCs w:val="18"/>
              </w:rPr>
              <w:t>2.5</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达到考核标准的实际工作数与计划工作数的比率,用以反映和考核部门履职质量目标的实现程度。</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核完成率=（考核达标实际工作数/计划工作数）×100%。考核达标实际工作数：一定时期（年度或规划期）内部门实际完成工作数中达到上级部门（或同级政府）目标要求（绩效标准值）的工作任务数量。考核完成率达到100%得满分，未达到按权重进行扣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部门考核数与实际完成情况</w:t>
            </w:r>
          </w:p>
        </w:tc>
      </w:tr>
      <w:tr w:rsidR="00F20B32" w:rsidRPr="004074A6" w:rsidTr="00F21FE8">
        <w:trPr>
          <w:trHeight w:val="145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C2部门效果（21分）（说明：该指标反映部门</w:t>
            </w:r>
            <w:r w:rsidRPr="00E13A6B">
              <w:rPr>
                <w:rFonts w:ascii="宋体" w:hAnsi="宋体" w:cs="宋体" w:hint="eastAsia"/>
                <w:color w:val="000000"/>
                <w:kern w:val="0"/>
                <w:sz w:val="18"/>
                <w:szCs w:val="18"/>
              </w:rPr>
              <w:lastRenderedPageBreak/>
              <w:t>（单位）的工作效果。三级指标以XX残疾人联合会XX年部门整体支出绩效评价为例设置，供各部门参考。各部门在</w:t>
            </w:r>
            <w:r>
              <w:rPr>
                <w:rFonts w:ascii="宋体" w:hAnsi="宋体" w:cs="宋体" w:hint="eastAsia"/>
                <w:color w:val="000000"/>
                <w:kern w:val="0"/>
                <w:sz w:val="18"/>
                <w:szCs w:val="18"/>
              </w:rPr>
              <w:t>绩效自评</w:t>
            </w:r>
            <w:r w:rsidRPr="00E13A6B">
              <w:rPr>
                <w:rFonts w:ascii="宋体" w:hAnsi="宋体" w:cs="宋体" w:hint="eastAsia"/>
                <w:color w:val="000000"/>
                <w:kern w:val="0"/>
                <w:sz w:val="18"/>
                <w:szCs w:val="18"/>
              </w:rPr>
              <w:t>工作中要结合自身工作职能设置个性化的三级指标。）</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A12D30">
            <w:pPr>
              <w:widowControl/>
              <w:rPr>
                <w:rFonts w:ascii="宋体" w:hAnsi="宋体" w:cs="宋体"/>
                <w:color w:val="000000"/>
                <w:kern w:val="0"/>
                <w:sz w:val="18"/>
                <w:szCs w:val="18"/>
              </w:rPr>
            </w:pPr>
            <w:r w:rsidRPr="00E13A6B">
              <w:rPr>
                <w:rFonts w:ascii="宋体" w:hAnsi="宋体" w:cs="宋体" w:hint="eastAsia"/>
                <w:color w:val="000000"/>
                <w:kern w:val="0"/>
                <w:sz w:val="18"/>
                <w:szCs w:val="18"/>
              </w:rPr>
              <w:lastRenderedPageBreak/>
              <w:t>C21</w:t>
            </w:r>
            <w:r w:rsidR="00634E8A" w:rsidRPr="00634E8A">
              <w:rPr>
                <w:rFonts w:ascii="宋体" w:hAnsi="宋体" w:cs="宋体" w:hint="eastAsia"/>
                <w:color w:val="000000"/>
                <w:kern w:val="0"/>
                <w:sz w:val="18"/>
                <w:szCs w:val="18"/>
              </w:rPr>
              <w:t>全年限上社消零售总额增长</w:t>
            </w:r>
            <w:r w:rsidRPr="00E13A6B">
              <w:rPr>
                <w:rFonts w:ascii="宋体" w:hAnsi="宋体" w:cs="宋体" w:hint="eastAsia"/>
                <w:color w:val="000000"/>
                <w:kern w:val="0"/>
                <w:sz w:val="18"/>
                <w:szCs w:val="18"/>
              </w:rPr>
              <w:t>率（</w:t>
            </w:r>
            <w:r w:rsidR="00A12D30">
              <w:rPr>
                <w:rFonts w:ascii="宋体" w:hAnsi="宋体" w:cs="宋体" w:hint="eastAsia"/>
                <w:color w:val="000000"/>
                <w:kern w:val="0"/>
                <w:sz w:val="18"/>
                <w:szCs w:val="18"/>
              </w:rPr>
              <w:t>4</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12D30">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634E8A" w:rsidP="00F21FE8">
            <w:pPr>
              <w:widowControl/>
              <w:rPr>
                <w:rFonts w:ascii="宋体" w:hAnsi="宋体" w:cs="宋体"/>
                <w:color w:val="000000"/>
                <w:kern w:val="0"/>
                <w:sz w:val="18"/>
                <w:szCs w:val="18"/>
              </w:rPr>
            </w:pPr>
            <w:r>
              <w:rPr>
                <w:rFonts w:ascii="宋体" w:hAnsi="宋体" w:cs="宋体" w:hint="eastAsia"/>
                <w:color w:val="000000"/>
                <w:kern w:val="0"/>
                <w:sz w:val="18"/>
                <w:szCs w:val="18"/>
              </w:rPr>
              <w:t>考察</w:t>
            </w:r>
            <w:r w:rsidRPr="00634E8A">
              <w:rPr>
                <w:rFonts w:ascii="宋体" w:hAnsi="宋体" w:cs="宋体" w:hint="eastAsia"/>
                <w:color w:val="000000"/>
                <w:kern w:val="0"/>
                <w:sz w:val="18"/>
                <w:szCs w:val="18"/>
              </w:rPr>
              <w:t>全区限额以上社会消费品零售总额累计完成</w:t>
            </w:r>
            <w:r>
              <w:rPr>
                <w:rFonts w:ascii="宋体" w:hAnsi="宋体" w:cs="宋体" w:hint="eastAsia"/>
                <w:color w:val="000000"/>
                <w:kern w:val="0"/>
                <w:sz w:val="18"/>
                <w:szCs w:val="18"/>
              </w:rPr>
              <w:t>情况</w:t>
            </w:r>
          </w:p>
        </w:tc>
        <w:tc>
          <w:tcPr>
            <w:tcW w:w="2846" w:type="dxa"/>
            <w:tcBorders>
              <w:top w:val="nil"/>
              <w:left w:val="nil"/>
              <w:bottom w:val="single" w:sz="4" w:space="0" w:color="auto"/>
              <w:right w:val="single" w:sz="4" w:space="0" w:color="auto"/>
            </w:tcBorders>
            <w:shd w:val="clear" w:color="auto" w:fill="auto"/>
            <w:hideMark/>
          </w:tcPr>
          <w:p w:rsidR="00F20B32" w:rsidRPr="00634E8A" w:rsidRDefault="00634E8A" w:rsidP="00DC786F">
            <w:pPr>
              <w:pStyle w:val="a3"/>
              <w:widowControl/>
              <w:numPr>
                <w:ilvl w:val="0"/>
                <w:numId w:val="5"/>
              </w:numPr>
              <w:ind w:firstLineChars="0"/>
              <w:rPr>
                <w:rFonts w:ascii="宋体" w:hAnsi="宋体" w:cs="宋体"/>
                <w:color w:val="000000"/>
                <w:kern w:val="0"/>
                <w:sz w:val="18"/>
                <w:szCs w:val="18"/>
              </w:rPr>
            </w:pPr>
            <w:r w:rsidRPr="00634E8A">
              <w:rPr>
                <w:rFonts w:ascii="宋体" w:hAnsi="宋体" w:cs="宋体" w:hint="eastAsia"/>
                <w:color w:val="000000"/>
                <w:kern w:val="0"/>
                <w:sz w:val="18"/>
                <w:szCs w:val="18"/>
              </w:rPr>
              <w:t>全年限上社消零售总额增长</w:t>
            </w:r>
            <w:r w:rsidR="00F20B32" w:rsidRPr="00634E8A">
              <w:rPr>
                <w:rFonts w:ascii="宋体" w:hAnsi="宋体" w:cs="宋体" w:hint="eastAsia"/>
                <w:color w:val="000000"/>
                <w:kern w:val="0"/>
                <w:sz w:val="18"/>
                <w:szCs w:val="18"/>
              </w:rPr>
              <w:t>率=（本年度</w:t>
            </w:r>
            <w:r w:rsidRPr="00634E8A">
              <w:rPr>
                <w:rFonts w:ascii="宋体" w:hAnsi="宋体" w:cs="宋体" w:hint="eastAsia"/>
                <w:color w:val="000000"/>
                <w:kern w:val="0"/>
                <w:sz w:val="18"/>
                <w:szCs w:val="18"/>
              </w:rPr>
              <w:t>限上社消零售总额</w:t>
            </w:r>
            <w:r w:rsidR="00F20B32" w:rsidRPr="00634E8A">
              <w:rPr>
                <w:rFonts w:ascii="宋体" w:hAnsi="宋体" w:cs="宋体" w:hint="eastAsia"/>
                <w:color w:val="000000"/>
                <w:kern w:val="0"/>
                <w:sz w:val="18"/>
                <w:szCs w:val="18"/>
              </w:rPr>
              <w:t>-上年度</w:t>
            </w:r>
            <w:r w:rsidRPr="00634E8A">
              <w:rPr>
                <w:rFonts w:ascii="宋体" w:hAnsi="宋体" w:cs="宋体" w:hint="eastAsia"/>
                <w:color w:val="000000"/>
                <w:kern w:val="0"/>
                <w:sz w:val="18"/>
                <w:szCs w:val="18"/>
              </w:rPr>
              <w:t>限上社消零售总额</w:t>
            </w:r>
            <w:r w:rsidR="00F20B32" w:rsidRPr="00634E8A">
              <w:rPr>
                <w:rFonts w:ascii="宋体" w:hAnsi="宋体" w:cs="宋体" w:hint="eastAsia"/>
                <w:color w:val="000000"/>
                <w:kern w:val="0"/>
                <w:sz w:val="18"/>
                <w:szCs w:val="18"/>
              </w:rPr>
              <w:t>）/</w:t>
            </w:r>
            <w:r>
              <w:rPr>
                <w:rFonts w:ascii="宋体" w:hAnsi="宋体" w:cs="宋体" w:hint="eastAsia"/>
                <w:color w:val="000000"/>
                <w:kern w:val="0"/>
                <w:sz w:val="18"/>
                <w:szCs w:val="18"/>
              </w:rPr>
              <w:t>上</w:t>
            </w:r>
            <w:r w:rsidR="00F20B32" w:rsidRPr="00634E8A">
              <w:rPr>
                <w:rFonts w:ascii="宋体" w:hAnsi="宋体" w:cs="宋体" w:hint="eastAsia"/>
                <w:color w:val="000000"/>
                <w:kern w:val="0"/>
                <w:sz w:val="18"/>
                <w:szCs w:val="18"/>
              </w:rPr>
              <w:t>年度</w:t>
            </w:r>
            <w:r w:rsidRPr="00634E8A">
              <w:rPr>
                <w:rFonts w:ascii="宋体" w:hAnsi="宋体" w:cs="宋体" w:hint="eastAsia"/>
                <w:color w:val="000000"/>
                <w:kern w:val="0"/>
                <w:sz w:val="18"/>
                <w:szCs w:val="18"/>
              </w:rPr>
              <w:t>限上社消零售总额</w:t>
            </w:r>
            <w:r w:rsidR="00F20B32" w:rsidRPr="00634E8A">
              <w:rPr>
                <w:rFonts w:ascii="宋体" w:hAnsi="宋体" w:cs="宋体" w:hint="eastAsia"/>
                <w:color w:val="000000"/>
                <w:kern w:val="0"/>
                <w:sz w:val="18"/>
                <w:szCs w:val="18"/>
              </w:rPr>
              <w:t>×100%，</w:t>
            </w:r>
            <w:r w:rsidRPr="00634E8A">
              <w:rPr>
                <w:rFonts w:ascii="宋体" w:hAnsi="宋体" w:cs="宋体" w:hint="eastAsia"/>
                <w:color w:val="000000"/>
                <w:kern w:val="0"/>
                <w:sz w:val="18"/>
                <w:szCs w:val="18"/>
              </w:rPr>
              <w:t>全年限上社消零售</w:t>
            </w:r>
            <w:r w:rsidRPr="00634E8A">
              <w:rPr>
                <w:rFonts w:ascii="宋体" w:hAnsi="宋体" w:cs="宋体" w:hint="eastAsia"/>
                <w:color w:val="000000"/>
                <w:kern w:val="0"/>
                <w:sz w:val="18"/>
                <w:szCs w:val="18"/>
              </w:rPr>
              <w:lastRenderedPageBreak/>
              <w:t>总额增长率</w:t>
            </w:r>
            <w:r>
              <w:rPr>
                <w:rFonts w:ascii="宋体" w:hAnsi="宋体" w:cs="宋体" w:hint="eastAsia"/>
                <w:color w:val="000000"/>
                <w:kern w:val="0"/>
                <w:sz w:val="18"/>
                <w:szCs w:val="18"/>
              </w:rPr>
              <w:t>＞</w:t>
            </w:r>
            <w:r w:rsidR="00F20B32" w:rsidRPr="00634E8A">
              <w:rPr>
                <w:rFonts w:ascii="宋体" w:hAnsi="宋体" w:cs="宋体" w:hint="eastAsia"/>
                <w:color w:val="000000"/>
                <w:kern w:val="0"/>
                <w:sz w:val="18"/>
                <w:szCs w:val="18"/>
              </w:rPr>
              <w:t>0得满分，</w:t>
            </w:r>
            <w:r w:rsidR="00DC786F">
              <w:rPr>
                <w:rFonts w:ascii="宋体" w:hAnsi="宋体" w:cs="宋体" w:hint="eastAsia"/>
                <w:color w:val="000000"/>
                <w:kern w:val="0"/>
                <w:sz w:val="18"/>
                <w:szCs w:val="18"/>
              </w:rPr>
              <w:t>&lt;0</w:t>
            </w:r>
            <w:r w:rsidR="00F20B32" w:rsidRPr="00634E8A">
              <w:rPr>
                <w:rFonts w:ascii="宋体" w:hAnsi="宋体" w:cs="宋体" w:hint="eastAsia"/>
                <w:color w:val="000000"/>
                <w:kern w:val="0"/>
                <w:sz w:val="18"/>
                <w:szCs w:val="18"/>
              </w:rPr>
              <w:t>按权重进行扣分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DC786F" w:rsidP="00F21FE8">
            <w:pPr>
              <w:widowControl/>
              <w:rPr>
                <w:rFonts w:ascii="宋体" w:hAnsi="宋体" w:cs="宋体"/>
                <w:color w:val="000000"/>
                <w:kern w:val="0"/>
                <w:sz w:val="18"/>
                <w:szCs w:val="18"/>
              </w:rPr>
            </w:pPr>
            <w:r w:rsidRPr="00634E8A">
              <w:rPr>
                <w:rFonts w:ascii="宋体" w:hAnsi="宋体" w:cs="宋体" w:hint="eastAsia"/>
                <w:color w:val="000000"/>
                <w:kern w:val="0"/>
                <w:sz w:val="18"/>
                <w:szCs w:val="18"/>
              </w:rPr>
              <w:lastRenderedPageBreak/>
              <w:t>全年限上社消零售总额增长</w:t>
            </w:r>
            <w:r w:rsidR="00F20B32" w:rsidRPr="00E13A6B">
              <w:rPr>
                <w:rFonts w:ascii="宋体" w:hAnsi="宋体" w:cs="宋体" w:hint="eastAsia"/>
                <w:color w:val="000000"/>
                <w:kern w:val="0"/>
                <w:sz w:val="18"/>
                <w:szCs w:val="18"/>
              </w:rPr>
              <w:t>情况</w:t>
            </w:r>
          </w:p>
        </w:tc>
      </w:tr>
      <w:tr w:rsidR="00F20B32" w:rsidRPr="004074A6" w:rsidTr="00F21FE8">
        <w:trPr>
          <w:trHeight w:val="76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A12D30">
            <w:pPr>
              <w:widowControl/>
              <w:rPr>
                <w:rFonts w:ascii="宋体" w:hAnsi="宋体" w:cs="宋体"/>
                <w:color w:val="000000"/>
                <w:kern w:val="0"/>
                <w:sz w:val="18"/>
                <w:szCs w:val="18"/>
              </w:rPr>
            </w:pPr>
            <w:r w:rsidRPr="00E13A6B">
              <w:rPr>
                <w:rFonts w:ascii="宋体" w:hAnsi="宋体" w:cs="宋体" w:hint="eastAsia"/>
                <w:color w:val="000000"/>
                <w:kern w:val="0"/>
                <w:sz w:val="18"/>
                <w:szCs w:val="18"/>
              </w:rPr>
              <w:t>C22</w:t>
            </w:r>
            <w:r w:rsidR="00DC786F" w:rsidRPr="00E40265">
              <w:rPr>
                <w:rFonts w:ascii="宋体" w:hAnsi="宋体" w:cs="宋体" w:hint="eastAsia"/>
                <w:color w:val="000000"/>
                <w:kern w:val="0"/>
                <w:sz w:val="18"/>
                <w:szCs w:val="18"/>
              </w:rPr>
              <w:t>规模以上工业增加值增长</w:t>
            </w:r>
            <w:r w:rsidRPr="00E13A6B">
              <w:rPr>
                <w:rFonts w:ascii="宋体" w:hAnsi="宋体" w:cs="宋体" w:hint="eastAsia"/>
                <w:color w:val="000000"/>
                <w:kern w:val="0"/>
                <w:sz w:val="18"/>
                <w:szCs w:val="18"/>
              </w:rPr>
              <w:t>率（</w:t>
            </w:r>
            <w:r w:rsidR="00A12D30">
              <w:rPr>
                <w:rFonts w:ascii="宋体" w:hAnsi="宋体" w:cs="宋体" w:hint="eastAsia"/>
                <w:color w:val="000000"/>
                <w:kern w:val="0"/>
                <w:sz w:val="18"/>
                <w:szCs w:val="18"/>
              </w:rPr>
              <w:t>4</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12D30">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E40265" w:rsidRPr="00E40265">
              <w:rPr>
                <w:rFonts w:ascii="宋体" w:hAnsi="宋体" w:cs="宋体" w:hint="eastAsia"/>
                <w:color w:val="000000"/>
                <w:kern w:val="0"/>
                <w:sz w:val="18"/>
                <w:szCs w:val="18"/>
              </w:rPr>
              <w:t>规模以上工业增加值增长</w:t>
            </w:r>
            <w:r w:rsidRPr="00E13A6B">
              <w:rPr>
                <w:rFonts w:ascii="宋体" w:hAnsi="宋体" w:cs="宋体" w:hint="eastAsia"/>
                <w:color w:val="000000"/>
                <w:kern w:val="0"/>
                <w:sz w:val="18"/>
                <w:szCs w:val="18"/>
              </w:rPr>
              <w:t>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364EC8" w:rsidP="00F21FE8">
            <w:pPr>
              <w:widowControl/>
              <w:rPr>
                <w:rFonts w:ascii="宋体" w:hAnsi="宋体" w:cs="宋体"/>
                <w:color w:val="000000"/>
                <w:kern w:val="0"/>
                <w:sz w:val="18"/>
                <w:szCs w:val="18"/>
              </w:rPr>
            </w:pPr>
            <w:r w:rsidRPr="00E40265">
              <w:rPr>
                <w:rFonts w:ascii="宋体" w:hAnsi="宋体" w:cs="宋体" w:hint="eastAsia"/>
                <w:color w:val="000000"/>
                <w:kern w:val="0"/>
                <w:sz w:val="18"/>
                <w:szCs w:val="18"/>
              </w:rPr>
              <w:t>规模以上工业增加值增长</w:t>
            </w:r>
            <w:r w:rsidRPr="00E13A6B">
              <w:rPr>
                <w:rFonts w:ascii="宋体" w:hAnsi="宋体" w:cs="宋体" w:hint="eastAsia"/>
                <w:color w:val="000000"/>
                <w:kern w:val="0"/>
                <w:sz w:val="18"/>
                <w:szCs w:val="18"/>
              </w:rPr>
              <w:t>率</w:t>
            </w:r>
            <w:r>
              <w:rPr>
                <w:rFonts w:ascii="宋体" w:hAnsi="宋体" w:cs="宋体" w:hint="eastAsia"/>
                <w:color w:val="000000"/>
                <w:kern w:val="0"/>
                <w:sz w:val="18"/>
                <w:szCs w:val="18"/>
              </w:rPr>
              <w:t>＞</w:t>
            </w:r>
            <w:r w:rsidRPr="00634E8A">
              <w:rPr>
                <w:rFonts w:ascii="宋体" w:hAnsi="宋体" w:cs="宋体" w:hint="eastAsia"/>
                <w:color w:val="000000"/>
                <w:kern w:val="0"/>
                <w:sz w:val="18"/>
                <w:szCs w:val="18"/>
              </w:rPr>
              <w:t>0得满分，</w:t>
            </w:r>
            <w:r>
              <w:rPr>
                <w:rFonts w:ascii="宋体" w:hAnsi="宋体" w:cs="宋体" w:hint="eastAsia"/>
                <w:color w:val="000000"/>
                <w:kern w:val="0"/>
                <w:sz w:val="18"/>
                <w:szCs w:val="18"/>
              </w:rPr>
              <w:t>&lt;0</w:t>
            </w:r>
            <w:r w:rsidRPr="00634E8A">
              <w:rPr>
                <w:rFonts w:ascii="宋体" w:hAnsi="宋体" w:cs="宋体" w:hint="eastAsia"/>
                <w:color w:val="000000"/>
                <w:kern w:val="0"/>
                <w:sz w:val="18"/>
                <w:szCs w:val="18"/>
              </w:rPr>
              <w:t>按权重进行扣分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364EC8" w:rsidP="00F21FE8">
            <w:pPr>
              <w:widowControl/>
              <w:rPr>
                <w:rFonts w:ascii="宋体" w:hAnsi="宋体" w:cs="宋体"/>
                <w:color w:val="000000"/>
                <w:kern w:val="0"/>
                <w:sz w:val="18"/>
                <w:szCs w:val="18"/>
              </w:rPr>
            </w:pPr>
            <w:r w:rsidRPr="00E40265">
              <w:rPr>
                <w:rFonts w:ascii="宋体" w:hAnsi="宋体" w:cs="宋体" w:hint="eastAsia"/>
                <w:color w:val="000000"/>
                <w:kern w:val="0"/>
                <w:sz w:val="18"/>
                <w:szCs w:val="18"/>
              </w:rPr>
              <w:t>规模以上工业增加值增长</w:t>
            </w:r>
            <w:r w:rsidR="00F20B32" w:rsidRPr="00E13A6B">
              <w:rPr>
                <w:rFonts w:ascii="宋体" w:hAnsi="宋体" w:cs="宋体" w:hint="eastAsia"/>
                <w:color w:val="000000"/>
                <w:kern w:val="0"/>
                <w:sz w:val="18"/>
                <w:szCs w:val="18"/>
              </w:rPr>
              <w:t>完成</w:t>
            </w:r>
            <w:r>
              <w:rPr>
                <w:rFonts w:ascii="宋体" w:hAnsi="宋体" w:cs="宋体" w:hint="eastAsia"/>
                <w:color w:val="000000"/>
                <w:kern w:val="0"/>
                <w:sz w:val="18"/>
                <w:szCs w:val="18"/>
              </w:rPr>
              <w:t>情况</w:t>
            </w:r>
          </w:p>
        </w:tc>
      </w:tr>
      <w:tr w:rsidR="00F20B32" w:rsidRPr="004074A6" w:rsidTr="00F21FE8">
        <w:trPr>
          <w:trHeight w:val="67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A12D30">
            <w:pPr>
              <w:widowControl/>
              <w:rPr>
                <w:rFonts w:ascii="宋体" w:hAnsi="宋体" w:cs="宋体"/>
                <w:color w:val="000000"/>
                <w:kern w:val="0"/>
                <w:sz w:val="18"/>
                <w:szCs w:val="18"/>
              </w:rPr>
            </w:pPr>
            <w:r w:rsidRPr="00E13A6B">
              <w:rPr>
                <w:rFonts w:ascii="宋体" w:hAnsi="宋体" w:cs="宋体" w:hint="eastAsia"/>
                <w:color w:val="000000"/>
                <w:kern w:val="0"/>
                <w:sz w:val="18"/>
                <w:szCs w:val="18"/>
              </w:rPr>
              <w:t>C23</w:t>
            </w:r>
            <w:r w:rsidR="00364EC8">
              <w:rPr>
                <w:rFonts w:ascii="宋体" w:hAnsi="宋体" w:cs="宋体" w:hint="eastAsia"/>
                <w:color w:val="000000"/>
                <w:kern w:val="0"/>
                <w:sz w:val="18"/>
                <w:szCs w:val="18"/>
              </w:rPr>
              <w:t>招商引资宣传</w:t>
            </w:r>
            <w:r w:rsidRPr="00E13A6B">
              <w:rPr>
                <w:rFonts w:ascii="宋体" w:hAnsi="宋体" w:cs="宋体" w:hint="eastAsia"/>
                <w:color w:val="000000"/>
                <w:kern w:val="0"/>
                <w:sz w:val="18"/>
                <w:szCs w:val="18"/>
              </w:rPr>
              <w:t>有效性（</w:t>
            </w:r>
            <w:r w:rsidR="00A12D30">
              <w:rPr>
                <w:rFonts w:ascii="宋体" w:hAnsi="宋体" w:cs="宋体" w:hint="eastAsia"/>
                <w:color w:val="000000"/>
                <w:kern w:val="0"/>
                <w:sz w:val="18"/>
                <w:szCs w:val="18"/>
              </w:rPr>
              <w:t>4</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12D30">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59596D">
              <w:rPr>
                <w:rFonts w:ascii="宋体" w:hAnsi="宋体" w:cs="宋体" w:hint="eastAsia"/>
                <w:color w:val="000000"/>
                <w:kern w:val="0"/>
                <w:sz w:val="18"/>
                <w:szCs w:val="18"/>
              </w:rPr>
              <w:t>招商引资宣传</w:t>
            </w:r>
            <w:r w:rsidRPr="00E13A6B">
              <w:rPr>
                <w:rFonts w:ascii="宋体" w:hAnsi="宋体" w:cs="宋体" w:hint="eastAsia"/>
                <w:color w:val="000000"/>
                <w:kern w:val="0"/>
                <w:sz w:val="18"/>
                <w:szCs w:val="18"/>
              </w:rPr>
              <w:t>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A12D30">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364EC8" w:rsidRPr="00364EC8">
              <w:rPr>
                <w:rFonts w:ascii="宋体" w:hAnsi="宋体" w:cs="宋体" w:hint="eastAsia"/>
                <w:color w:val="000000"/>
                <w:kern w:val="0"/>
                <w:sz w:val="18"/>
                <w:szCs w:val="18"/>
              </w:rPr>
              <w:t>利用区政务信息网络招商信息发布的平台发布招商项目，并利用各类招商推介会的平台，加强营商环境、招商政策和重点招商项目的推介，大力开展招商宣传</w:t>
            </w:r>
            <w:r w:rsidRPr="00E13A6B">
              <w:rPr>
                <w:rFonts w:ascii="宋体" w:hAnsi="宋体" w:cs="宋体" w:hint="eastAsia"/>
                <w:color w:val="000000"/>
                <w:kern w:val="0"/>
                <w:sz w:val="18"/>
                <w:szCs w:val="18"/>
              </w:rPr>
              <w:t>效果情况，酌情得0-</w:t>
            </w:r>
            <w:r w:rsidR="00A12D30">
              <w:rPr>
                <w:rFonts w:ascii="宋体" w:hAnsi="宋体" w:cs="宋体" w:hint="eastAsia"/>
                <w:color w:val="000000"/>
                <w:kern w:val="0"/>
                <w:sz w:val="18"/>
                <w:szCs w:val="18"/>
              </w:rPr>
              <w:t>4</w:t>
            </w:r>
            <w:r w:rsidRPr="00E13A6B">
              <w:rPr>
                <w:rFonts w:ascii="宋体" w:hAnsi="宋体" w:cs="宋体" w:hint="eastAsia"/>
                <w:color w:val="000000"/>
                <w:kern w:val="0"/>
                <w:sz w:val="18"/>
                <w:szCs w:val="18"/>
              </w:rPr>
              <w:t>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59596D" w:rsidP="00F21FE8">
            <w:pPr>
              <w:widowControl/>
              <w:rPr>
                <w:rFonts w:ascii="宋体" w:hAnsi="宋体" w:cs="宋体"/>
                <w:color w:val="000000"/>
                <w:kern w:val="0"/>
                <w:sz w:val="18"/>
                <w:szCs w:val="18"/>
              </w:rPr>
            </w:pPr>
            <w:r>
              <w:rPr>
                <w:rFonts w:ascii="宋体" w:hAnsi="宋体" w:cs="宋体" w:hint="eastAsia"/>
                <w:color w:val="000000"/>
                <w:kern w:val="0"/>
                <w:sz w:val="18"/>
                <w:szCs w:val="18"/>
              </w:rPr>
              <w:t>招商引资宣传完成</w:t>
            </w:r>
            <w:r w:rsidRPr="00E13A6B">
              <w:rPr>
                <w:rFonts w:ascii="宋体" w:hAnsi="宋体" w:cs="宋体" w:hint="eastAsia"/>
                <w:color w:val="000000"/>
                <w:kern w:val="0"/>
                <w:sz w:val="18"/>
                <w:szCs w:val="18"/>
              </w:rPr>
              <w:t>情况</w:t>
            </w:r>
          </w:p>
        </w:tc>
      </w:tr>
      <w:tr w:rsidR="00F20B32" w:rsidRPr="004074A6" w:rsidTr="00F21FE8">
        <w:trPr>
          <w:trHeight w:val="145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A12D30">
            <w:pPr>
              <w:widowControl/>
              <w:rPr>
                <w:rFonts w:ascii="宋体" w:hAnsi="宋体" w:cs="宋体"/>
                <w:color w:val="000000"/>
                <w:kern w:val="0"/>
                <w:sz w:val="18"/>
                <w:szCs w:val="18"/>
              </w:rPr>
            </w:pPr>
            <w:r w:rsidRPr="00E13A6B">
              <w:rPr>
                <w:rFonts w:ascii="宋体" w:hAnsi="宋体" w:cs="宋体" w:hint="eastAsia"/>
                <w:color w:val="000000"/>
                <w:kern w:val="0"/>
                <w:sz w:val="18"/>
                <w:szCs w:val="18"/>
              </w:rPr>
              <w:t>C24</w:t>
            </w:r>
            <w:r w:rsidR="0059596D">
              <w:rPr>
                <w:rFonts w:ascii="宋体" w:hAnsi="宋体" w:cs="宋体" w:hint="eastAsia"/>
                <w:color w:val="000000"/>
                <w:kern w:val="0"/>
                <w:sz w:val="18"/>
                <w:szCs w:val="18"/>
              </w:rPr>
              <w:t>主要领导</w:t>
            </w:r>
            <w:r w:rsidR="0059596D" w:rsidRPr="0059596D">
              <w:rPr>
                <w:rFonts w:ascii="宋体" w:hAnsi="宋体" w:cs="宋体" w:hint="eastAsia"/>
                <w:color w:val="000000"/>
                <w:kern w:val="0"/>
                <w:sz w:val="18"/>
                <w:szCs w:val="18"/>
              </w:rPr>
              <w:t>带队外出招商引资工作执行情况</w:t>
            </w:r>
            <w:r w:rsidRPr="00E13A6B">
              <w:rPr>
                <w:rFonts w:ascii="宋体" w:hAnsi="宋体" w:cs="宋体" w:hint="eastAsia"/>
                <w:color w:val="000000"/>
                <w:kern w:val="0"/>
                <w:sz w:val="18"/>
                <w:szCs w:val="18"/>
              </w:rPr>
              <w:t>（</w:t>
            </w:r>
            <w:r w:rsidR="00A12D30">
              <w:rPr>
                <w:rFonts w:ascii="宋体" w:hAnsi="宋体" w:cs="宋体" w:hint="eastAsia"/>
                <w:color w:val="000000"/>
                <w:kern w:val="0"/>
                <w:sz w:val="18"/>
                <w:szCs w:val="18"/>
              </w:rPr>
              <w:t>5</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12D30">
              <w:rPr>
                <w:rFonts w:ascii="宋体" w:hAnsi="宋体" w:cs="宋体" w:hint="eastAsia"/>
                <w:color w:val="000000"/>
                <w:kern w:val="0"/>
                <w:sz w:val="18"/>
                <w:szCs w:val="18"/>
              </w:rPr>
              <w:t>5</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59596D">
              <w:rPr>
                <w:rFonts w:ascii="宋体" w:hAnsi="宋体" w:cs="宋体" w:hint="eastAsia"/>
                <w:color w:val="000000"/>
                <w:kern w:val="0"/>
                <w:sz w:val="18"/>
                <w:szCs w:val="18"/>
              </w:rPr>
              <w:t>主要领导</w:t>
            </w:r>
            <w:r w:rsidR="0059596D" w:rsidRPr="0059596D">
              <w:rPr>
                <w:rFonts w:ascii="宋体" w:hAnsi="宋体" w:cs="宋体" w:hint="eastAsia"/>
                <w:color w:val="000000"/>
                <w:kern w:val="0"/>
                <w:sz w:val="18"/>
                <w:szCs w:val="18"/>
              </w:rPr>
              <w:t>带队外出招商引资</w:t>
            </w:r>
            <w:r w:rsidRPr="00E13A6B">
              <w:rPr>
                <w:rFonts w:ascii="宋体" w:hAnsi="宋体" w:cs="宋体" w:hint="eastAsia"/>
                <w:color w:val="000000"/>
                <w:kern w:val="0"/>
                <w:sz w:val="18"/>
                <w:szCs w:val="18"/>
              </w:rPr>
              <w:t>的工作成效</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59596D" w:rsidP="00A12D30">
            <w:pPr>
              <w:widowControl/>
              <w:rPr>
                <w:rFonts w:ascii="宋体" w:hAnsi="宋体" w:cs="宋体"/>
                <w:color w:val="000000"/>
                <w:kern w:val="0"/>
                <w:sz w:val="18"/>
                <w:szCs w:val="18"/>
              </w:rPr>
            </w:pPr>
            <w:r w:rsidRPr="0059596D">
              <w:rPr>
                <w:rFonts w:ascii="宋体" w:hAnsi="宋体" w:cs="宋体" w:hint="eastAsia"/>
                <w:color w:val="000000"/>
                <w:kern w:val="0"/>
                <w:sz w:val="18"/>
                <w:szCs w:val="18"/>
              </w:rPr>
              <w:t>高位推动招商引资，由区委、区政府主要领导多次亲自带队，到长三角、珠三角、成都等地开展外出招商引资工作，考察学习先进的现代服务业、生物医学领域项目，考察学习当地社会治理、文化创意产业发展等方面的先进做法和经验</w:t>
            </w:r>
            <w:r>
              <w:rPr>
                <w:rFonts w:ascii="宋体" w:hAnsi="宋体" w:cs="宋体" w:hint="eastAsia"/>
                <w:color w:val="000000"/>
                <w:kern w:val="0"/>
                <w:sz w:val="18"/>
                <w:szCs w:val="18"/>
              </w:rPr>
              <w:t>，</w:t>
            </w:r>
            <w:r w:rsidRPr="00E13A6B">
              <w:rPr>
                <w:rFonts w:ascii="宋体" w:hAnsi="宋体" w:cs="宋体" w:hint="eastAsia"/>
                <w:color w:val="000000"/>
                <w:kern w:val="0"/>
                <w:sz w:val="18"/>
                <w:szCs w:val="18"/>
              </w:rPr>
              <w:t>酌情得</w:t>
            </w:r>
            <w:r>
              <w:rPr>
                <w:rFonts w:ascii="宋体" w:hAnsi="宋体" w:cs="宋体" w:hint="eastAsia"/>
                <w:color w:val="000000"/>
                <w:kern w:val="0"/>
                <w:sz w:val="18"/>
                <w:szCs w:val="18"/>
              </w:rPr>
              <w:t>0-</w:t>
            </w:r>
            <w:r w:rsidR="00A12D30">
              <w:rPr>
                <w:rFonts w:ascii="宋体" w:hAnsi="宋体" w:cs="宋体" w:hint="eastAsia"/>
                <w:color w:val="000000"/>
                <w:kern w:val="0"/>
                <w:sz w:val="18"/>
                <w:szCs w:val="18"/>
              </w:rPr>
              <w:t>5</w:t>
            </w:r>
            <w:r w:rsidRPr="00E13A6B">
              <w:rPr>
                <w:rFonts w:ascii="宋体" w:hAnsi="宋体" w:cs="宋体" w:hint="eastAsia"/>
                <w:color w:val="000000"/>
                <w:kern w:val="0"/>
                <w:sz w:val="18"/>
                <w:szCs w:val="18"/>
              </w:rPr>
              <w:t>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59596D" w:rsidP="0059596D">
            <w:pPr>
              <w:widowControl/>
              <w:rPr>
                <w:rFonts w:ascii="宋体" w:hAnsi="宋体" w:cs="宋体"/>
                <w:color w:val="000000"/>
                <w:kern w:val="0"/>
                <w:sz w:val="18"/>
                <w:szCs w:val="18"/>
              </w:rPr>
            </w:pPr>
            <w:r>
              <w:rPr>
                <w:rFonts w:ascii="宋体" w:hAnsi="宋体" w:cs="宋体" w:hint="eastAsia"/>
                <w:color w:val="000000"/>
                <w:kern w:val="0"/>
                <w:sz w:val="18"/>
                <w:szCs w:val="18"/>
              </w:rPr>
              <w:t>主要领导</w:t>
            </w:r>
            <w:r w:rsidRPr="0059596D">
              <w:rPr>
                <w:rFonts w:ascii="宋体" w:hAnsi="宋体" w:cs="宋体" w:hint="eastAsia"/>
                <w:color w:val="000000"/>
                <w:kern w:val="0"/>
                <w:sz w:val="18"/>
                <w:szCs w:val="18"/>
              </w:rPr>
              <w:t>带队外出招商引资工作</w:t>
            </w:r>
            <w:r>
              <w:rPr>
                <w:rFonts w:ascii="宋体" w:hAnsi="宋体" w:cs="宋体" w:hint="eastAsia"/>
                <w:color w:val="000000"/>
                <w:kern w:val="0"/>
                <w:sz w:val="18"/>
                <w:szCs w:val="18"/>
              </w:rPr>
              <w:t>完成</w:t>
            </w:r>
            <w:r w:rsidRPr="0059596D">
              <w:rPr>
                <w:rFonts w:ascii="宋体" w:hAnsi="宋体" w:cs="宋体" w:hint="eastAsia"/>
                <w:color w:val="000000"/>
                <w:kern w:val="0"/>
                <w:sz w:val="18"/>
                <w:szCs w:val="18"/>
              </w:rPr>
              <w:t>情况</w:t>
            </w:r>
          </w:p>
        </w:tc>
      </w:tr>
      <w:tr w:rsidR="00F20B32" w:rsidRPr="004074A6" w:rsidTr="00F21FE8">
        <w:trPr>
          <w:trHeight w:val="102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A12D30">
            <w:pPr>
              <w:widowControl/>
              <w:rPr>
                <w:rFonts w:ascii="宋体" w:hAnsi="宋体" w:cs="宋体"/>
                <w:color w:val="000000"/>
                <w:kern w:val="0"/>
                <w:sz w:val="18"/>
                <w:szCs w:val="18"/>
              </w:rPr>
            </w:pPr>
            <w:r w:rsidRPr="00E13A6B">
              <w:rPr>
                <w:rFonts w:ascii="宋体" w:hAnsi="宋体" w:cs="宋体" w:hint="eastAsia"/>
                <w:color w:val="000000"/>
                <w:kern w:val="0"/>
                <w:sz w:val="18"/>
                <w:szCs w:val="18"/>
              </w:rPr>
              <w:t>C25</w:t>
            </w:r>
            <w:r w:rsidR="00EF55CD">
              <w:rPr>
                <w:rFonts w:ascii="宋体" w:hAnsi="宋体" w:cs="宋体" w:hint="eastAsia"/>
                <w:color w:val="000000"/>
                <w:kern w:val="0"/>
                <w:sz w:val="18"/>
                <w:szCs w:val="18"/>
              </w:rPr>
              <w:t>促进楼宇</w:t>
            </w:r>
            <w:r w:rsidR="002802EB">
              <w:rPr>
                <w:rFonts w:ascii="宋体" w:hAnsi="宋体" w:cs="宋体" w:hint="eastAsia"/>
                <w:color w:val="000000"/>
                <w:kern w:val="0"/>
                <w:sz w:val="18"/>
                <w:szCs w:val="18"/>
              </w:rPr>
              <w:t>（</w:t>
            </w:r>
            <w:r w:rsidR="00EF55CD">
              <w:rPr>
                <w:rFonts w:ascii="宋体" w:hAnsi="宋体" w:cs="宋体" w:hint="eastAsia"/>
                <w:color w:val="000000"/>
                <w:kern w:val="0"/>
                <w:sz w:val="18"/>
                <w:szCs w:val="18"/>
              </w:rPr>
              <w:t>总部</w:t>
            </w:r>
            <w:r w:rsidR="002802EB">
              <w:rPr>
                <w:rFonts w:ascii="宋体" w:hAnsi="宋体" w:cs="宋体" w:hint="eastAsia"/>
                <w:color w:val="000000"/>
                <w:kern w:val="0"/>
                <w:sz w:val="18"/>
                <w:szCs w:val="18"/>
              </w:rPr>
              <w:t>）</w:t>
            </w:r>
            <w:r w:rsidR="00EF55CD">
              <w:rPr>
                <w:rFonts w:ascii="宋体" w:hAnsi="宋体" w:cs="宋体" w:hint="eastAsia"/>
                <w:color w:val="000000"/>
                <w:kern w:val="0"/>
                <w:sz w:val="18"/>
                <w:szCs w:val="18"/>
              </w:rPr>
              <w:t>经济和现代服务业发展的完成情况</w:t>
            </w:r>
            <w:r w:rsidRPr="00E13A6B">
              <w:rPr>
                <w:rFonts w:ascii="宋体" w:hAnsi="宋体" w:cs="宋体" w:hint="eastAsia"/>
                <w:color w:val="000000"/>
                <w:kern w:val="0"/>
                <w:sz w:val="18"/>
                <w:szCs w:val="18"/>
              </w:rPr>
              <w:t>（</w:t>
            </w:r>
            <w:r w:rsidR="00A12D30">
              <w:rPr>
                <w:rFonts w:ascii="宋体" w:hAnsi="宋体" w:cs="宋体" w:hint="eastAsia"/>
                <w:color w:val="000000"/>
                <w:kern w:val="0"/>
                <w:sz w:val="18"/>
                <w:szCs w:val="18"/>
              </w:rPr>
              <w:t>4</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A12D30">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2802EB">
              <w:rPr>
                <w:rFonts w:ascii="宋体" w:hAnsi="宋体" w:cs="宋体" w:hint="eastAsia"/>
                <w:color w:val="000000"/>
                <w:kern w:val="0"/>
                <w:sz w:val="18"/>
                <w:szCs w:val="18"/>
              </w:rPr>
              <w:t>促进楼宇（总部）经济和现代服务业发展的工作成效</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6706E5">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w:t>
            </w:r>
            <w:r w:rsidR="006706E5">
              <w:rPr>
                <w:rFonts w:ascii="宋体" w:hAnsi="宋体" w:cs="宋体" w:hint="eastAsia"/>
                <w:color w:val="000000"/>
                <w:kern w:val="0"/>
                <w:sz w:val="18"/>
                <w:szCs w:val="18"/>
              </w:rPr>
              <w:t>商务、商贸经济的管理工作、促进楼宇总部经济，中央商务区的发展，培育促进现代服务业的发展</w:t>
            </w:r>
            <w:r w:rsidR="002802EB">
              <w:rPr>
                <w:rFonts w:ascii="宋体" w:hAnsi="宋体" w:cs="宋体" w:hint="eastAsia"/>
                <w:color w:val="000000"/>
                <w:kern w:val="0"/>
                <w:sz w:val="18"/>
                <w:szCs w:val="18"/>
              </w:rPr>
              <w:t>工作的完成情况，</w:t>
            </w:r>
            <w:r w:rsidR="002802EB" w:rsidRPr="00E13A6B">
              <w:rPr>
                <w:rFonts w:ascii="宋体" w:hAnsi="宋体" w:cs="宋体" w:hint="eastAsia"/>
                <w:color w:val="000000"/>
                <w:kern w:val="0"/>
                <w:sz w:val="18"/>
                <w:szCs w:val="18"/>
              </w:rPr>
              <w:t>酌情得</w:t>
            </w:r>
            <w:r w:rsidR="002802EB">
              <w:rPr>
                <w:rFonts w:ascii="宋体" w:hAnsi="宋体" w:cs="宋体" w:hint="eastAsia"/>
                <w:color w:val="000000"/>
                <w:kern w:val="0"/>
                <w:sz w:val="18"/>
                <w:szCs w:val="18"/>
              </w:rPr>
              <w:t>0-4</w:t>
            </w:r>
            <w:r w:rsidR="002802EB" w:rsidRPr="00E13A6B">
              <w:rPr>
                <w:rFonts w:ascii="宋体" w:hAnsi="宋体" w:cs="宋体" w:hint="eastAsia"/>
                <w:color w:val="000000"/>
                <w:kern w:val="0"/>
                <w:sz w:val="18"/>
                <w:szCs w:val="18"/>
              </w:rPr>
              <w:t>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2802EB" w:rsidP="00F21FE8">
            <w:pPr>
              <w:widowControl/>
              <w:rPr>
                <w:rFonts w:ascii="宋体" w:hAnsi="宋体" w:cs="宋体"/>
                <w:color w:val="000000"/>
                <w:kern w:val="0"/>
                <w:sz w:val="18"/>
                <w:szCs w:val="18"/>
              </w:rPr>
            </w:pPr>
            <w:r>
              <w:rPr>
                <w:rFonts w:ascii="宋体" w:hAnsi="宋体" w:cs="宋体" w:hint="eastAsia"/>
                <w:color w:val="000000"/>
                <w:kern w:val="0"/>
                <w:sz w:val="18"/>
                <w:szCs w:val="18"/>
              </w:rPr>
              <w:t>楼宇（总部）经济工作完成情况</w:t>
            </w:r>
          </w:p>
        </w:tc>
      </w:tr>
      <w:tr w:rsidR="00F20B32" w:rsidRPr="004074A6" w:rsidTr="00F21FE8">
        <w:trPr>
          <w:trHeight w:val="73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C3部门可持续发展（6分）</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C31队伍建设情况（2分）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192312">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考察部门管理人员是否定期接受培训，熟悉政策、提高业务能力。</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部门全体人员每年至少接受一次业务或政策等培训，酌情得0-2分。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培训记录、培训效果调研</w:t>
            </w:r>
          </w:p>
        </w:tc>
      </w:tr>
      <w:tr w:rsidR="00F20B32" w:rsidRPr="004074A6" w:rsidTr="00F21FE8">
        <w:trPr>
          <w:trHeight w:val="1680"/>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C32信息共享、公开情况（2分）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486E0B">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部门是否按照政府信息公开有关规定公开相关预决算信息、绩效信息及其他信息，是否信息共享，用以反映和考核部门信息公开透明及信息共享情况。</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①按规定内容公开预决算信息、绩效信息及其他信息，得0.5分；②按规定时限公开预决算信息、绩效信息及其他信息，得0.5分。③各处室、下属单位</w:t>
            </w:r>
            <w:r>
              <w:rPr>
                <w:rFonts w:ascii="宋体" w:hAnsi="宋体" w:cs="宋体" w:hint="eastAsia"/>
                <w:color w:val="000000"/>
                <w:kern w:val="0"/>
                <w:sz w:val="18"/>
                <w:szCs w:val="18"/>
              </w:rPr>
              <w:t>等</w:t>
            </w:r>
            <w:r w:rsidRPr="00E13A6B">
              <w:rPr>
                <w:rFonts w:ascii="宋体" w:hAnsi="宋体" w:cs="宋体" w:hint="eastAsia"/>
                <w:color w:val="000000"/>
                <w:kern w:val="0"/>
                <w:sz w:val="18"/>
                <w:szCs w:val="18"/>
              </w:rPr>
              <w:t>信息共享，得1分。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信息公开、信息共享情况</w:t>
            </w:r>
          </w:p>
        </w:tc>
      </w:tr>
      <w:tr w:rsidR="00F20B32" w:rsidRPr="004074A6" w:rsidTr="00F21FE8">
        <w:trPr>
          <w:trHeight w:val="1665"/>
        </w:trPr>
        <w:tc>
          <w:tcPr>
            <w:tcW w:w="579"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F20B32" w:rsidRPr="00E13A6B" w:rsidRDefault="00F20B32" w:rsidP="00F21FE8">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C33长效管理创新情况（2分）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 xml:space="preserve">　</w:t>
            </w:r>
            <w:r w:rsidR="00486E0B">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考察部门是否在鼓励处室改进管理、提高效率方面建立了新举措，比如人员绩效考核机制、信息化建设、数据库管理等，是部门工作长期可持续发展的保障。</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管理创新机制和措施明确，且有相应工作及产出。酌情得0-2分。</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color w:val="000000"/>
                <w:kern w:val="0"/>
                <w:sz w:val="18"/>
                <w:szCs w:val="18"/>
              </w:rPr>
            </w:pPr>
            <w:r w:rsidRPr="00E13A6B">
              <w:rPr>
                <w:rFonts w:ascii="宋体" w:hAnsi="宋体" w:cs="宋体" w:hint="eastAsia"/>
                <w:color w:val="000000"/>
                <w:kern w:val="0"/>
                <w:sz w:val="18"/>
                <w:szCs w:val="18"/>
              </w:rPr>
              <w:t>管理创新情况</w:t>
            </w:r>
          </w:p>
        </w:tc>
      </w:tr>
      <w:tr w:rsidR="00F20B32" w:rsidRPr="004074A6" w:rsidTr="00F21FE8">
        <w:trPr>
          <w:trHeight w:val="270"/>
        </w:trPr>
        <w:tc>
          <w:tcPr>
            <w:tcW w:w="579" w:type="dxa"/>
            <w:tcBorders>
              <w:top w:val="nil"/>
              <w:left w:val="single" w:sz="4" w:space="0" w:color="auto"/>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合计</w:t>
            </w:r>
          </w:p>
        </w:tc>
        <w:tc>
          <w:tcPr>
            <w:tcW w:w="98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c>
          <w:tcPr>
            <w:tcW w:w="1559" w:type="dxa"/>
            <w:tcBorders>
              <w:top w:val="nil"/>
              <w:left w:val="nil"/>
              <w:bottom w:val="single" w:sz="4" w:space="0" w:color="auto"/>
              <w:right w:val="single" w:sz="4" w:space="0" w:color="auto"/>
            </w:tcBorders>
            <w:shd w:val="clear" w:color="auto" w:fill="auto"/>
            <w:hideMark/>
          </w:tcPr>
          <w:p w:rsidR="00F20B32" w:rsidRPr="00E13A6B" w:rsidRDefault="005C406E" w:rsidP="00F21FE8">
            <w:pPr>
              <w:widowControl/>
              <w:rPr>
                <w:rFonts w:ascii="宋体" w:hAnsi="宋体" w:cs="宋体"/>
                <w:b/>
                <w:bCs/>
                <w:color w:val="000000"/>
                <w:kern w:val="0"/>
                <w:sz w:val="18"/>
                <w:szCs w:val="18"/>
              </w:rPr>
            </w:pPr>
            <w:r>
              <w:rPr>
                <w:rFonts w:ascii="宋体" w:hAnsi="宋体" w:cs="宋体" w:hint="eastAsia"/>
                <w:b/>
                <w:bCs/>
                <w:color w:val="000000"/>
                <w:kern w:val="0"/>
                <w:sz w:val="18"/>
                <w:szCs w:val="18"/>
              </w:rPr>
              <w:t>96</w:t>
            </w:r>
            <w:r w:rsidR="00F20B32" w:rsidRPr="00E13A6B">
              <w:rPr>
                <w:rFonts w:ascii="宋体" w:hAnsi="宋体" w:cs="宋体" w:hint="eastAsia"/>
                <w:b/>
                <w:bCs/>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c>
          <w:tcPr>
            <w:tcW w:w="2050"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c>
          <w:tcPr>
            <w:tcW w:w="2846"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c>
          <w:tcPr>
            <w:tcW w:w="1361" w:type="dxa"/>
            <w:tcBorders>
              <w:top w:val="nil"/>
              <w:left w:val="nil"/>
              <w:bottom w:val="single" w:sz="4" w:space="0" w:color="auto"/>
              <w:right w:val="single" w:sz="4" w:space="0" w:color="auto"/>
            </w:tcBorders>
            <w:shd w:val="clear" w:color="auto" w:fill="auto"/>
            <w:hideMark/>
          </w:tcPr>
          <w:p w:rsidR="00F20B32" w:rsidRPr="00E13A6B" w:rsidRDefault="00F20B32" w:rsidP="00F21FE8">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r>
    </w:tbl>
    <w:p w:rsidR="00F20B32" w:rsidRDefault="00F20B32" w:rsidP="00F20B32">
      <w:pPr>
        <w:jc w:val="left"/>
        <w:rPr>
          <w:rFonts w:ascii="方正小标宋_GBK" w:eastAsia="方正小标宋_GBK"/>
          <w:sz w:val="32"/>
          <w:szCs w:val="32"/>
        </w:rPr>
      </w:pPr>
    </w:p>
    <w:p w:rsidR="00B35DAA" w:rsidRDefault="00B35DAA"/>
    <w:sectPr w:rsidR="00B35DAA" w:rsidSect="00B35DA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33D" w:rsidRDefault="000B233D" w:rsidP="00DF6546">
      <w:r>
        <w:separator/>
      </w:r>
    </w:p>
  </w:endnote>
  <w:endnote w:type="continuationSeparator" w:id="1">
    <w:p w:rsidR="000B233D" w:rsidRDefault="000B233D" w:rsidP="00DF65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33D" w:rsidRDefault="000B233D" w:rsidP="00DF6546">
      <w:r>
        <w:separator/>
      </w:r>
    </w:p>
  </w:footnote>
  <w:footnote w:type="continuationSeparator" w:id="1">
    <w:p w:rsidR="000B233D" w:rsidRDefault="000B233D" w:rsidP="00DF65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60D26"/>
    <w:multiLevelType w:val="hybridMultilevel"/>
    <w:tmpl w:val="7DD6E4B6"/>
    <w:lvl w:ilvl="0" w:tplc="F38CC4C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E3623CA"/>
    <w:multiLevelType w:val="hybridMultilevel"/>
    <w:tmpl w:val="297E50EC"/>
    <w:lvl w:ilvl="0" w:tplc="0944C5E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61A7278"/>
    <w:multiLevelType w:val="hybridMultilevel"/>
    <w:tmpl w:val="64C8A140"/>
    <w:lvl w:ilvl="0" w:tplc="A364D906">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nsid w:val="58E17E9B"/>
    <w:multiLevelType w:val="hybridMultilevel"/>
    <w:tmpl w:val="F80C70B4"/>
    <w:lvl w:ilvl="0" w:tplc="99E8089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CC23891"/>
    <w:multiLevelType w:val="hybridMultilevel"/>
    <w:tmpl w:val="40240340"/>
    <w:lvl w:ilvl="0" w:tplc="58BA692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20B32"/>
    <w:rsid w:val="000B233D"/>
    <w:rsid w:val="00141300"/>
    <w:rsid w:val="00192312"/>
    <w:rsid w:val="001A48BC"/>
    <w:rsid w:val="001E094A"/>
    <w:rsid w:val="00243C2C"/>
    <w:rsid w:val="002802EB"/>
    <w:rsid w:val="00306048"/>
    <w:rsid w:val="00364EC8"/>
    <w:rsid w:val="00486E0B"/>
    <w:rsid w:val="0059596D"/>
    <w:rsid w:val="005C406E"/>
    <w:rsid w:val="005F0EC1"/>
    <w:rsid w:val="00634E8A"/>
    <w:rsid w:val="006706E5"/>
    <w:rsid w:val="00696BC8"/>
    <w:rsid w:val="006B1AEC"/>
    <w:rsid w:val="00724972"/>
    <w:rsid w:val="0074067F"/>
    <w:rsid w:val="007F00E4"/>
    <w:rsid w:val="008335B9"/>
    <w:rsid w:val="00994B04"/>
    <w:rsid w:val="009B64AD"/>
    <w:rsid w:val="00A01697"/>
    <w:rsid w:val="00A12D30"/>
    <w:rsid w:val="00A31BE5"/>
    <w:rsid w:val="00A44493"/>
    <w:rsid w:val="00B35DAA"/>
    <w:rsid w:val="00C30DE3"/>
    <w:rsid w:val="00C33AAA"/>
    <w:rsid w:val="00CB32D8"/>
    <w:rsid w:val="00DB70E5"/>
    <w:rsid w:val="00DC4F93"/>
    <w:rsid w:val="00DC786F"/>
    <w:rsid w:val="00DD0B6C"/>
    <w:rsid w:val="00DF6546"/>
    <w:rsid w:val="00E40265"/>
    <w:rsid w:val="00ED3838"/>
    <w:rsid w:val="00EF231C"/>
    <w:rsid w:val="00EF55CD"/>
    <w:rsid w:val="00F20B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B3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4493"/>
    <w:pPr>
      <w:ind w:firstLineChars="200" w:firstLine="420"/>
    </w:pPr>
  </w:style>
  <w:style w:type="paragraph" w:styleId="a4">
    <w:name w:val="header"/>
    <w:basedOn w:val="a"/>
    <w:link w:val="Char"/>
    <w:uiPriority w:val="99"/>
    <w:semiHidden/>
    <w:unhideWhenUsed/>
    <w:rsid w:val="00DF65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F6546"/>
    <w:rPr>
      <w:rFonts w:ascii="Calibri" w:eastAsia="宋体" w:hAnsi="Calibri" w:cs="Times New Roman"/>
      <w:sz w:val="18"/>
      <w:szCs w:val="18"/>
    </w:rPr>
  </w:style>
  <w:style w:type="paragraph" w:styleId="a5">
    <w:name w:val="footer"/>
    <w:basedOn w:val="a"/>
    <w:link w:val="Char0"/>
    <w:uiPriority w:val="99"/>
    <w:semiHidden/>
    <w:unhideWhenUsed/>
    <w:rsid w:val="00DF6546"/>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DF6546"/>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6</Pages>
  <Words>865</Words>
  <Characters>4934</Characters>
  <Application>Microsoft Office Word</Application>
  <DocSecurity>0</DocSecurity>
  <Lines>41</Lines>
  <Paragraphs>11</Paragraphs>
  <ScaleCrop>false</ScaleCrop>
  <Company>Microsoft</Company>
  <LinksUpToDate>false</LinksUpToDate>
  <CharactersWithSpaces>5788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Administrator</cp:lastModifiedBy>
  <cp:revision>14</cp:revision>
  <dcterms:created xsi:type="dcterms:W3CDTF">2019-05-17T01:54:00Z</dcterms:created>
  <dcterms:modified xsi:type="dcterms:W3CDTF">2021-05-26T07:02:00Z</dcterms:modified>
</cp:coreProperties>
</file>