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E06" w:rsidRDefault="00032E06">
      <w:pPr>
        <w:widowControl/>
        <w:spacing w:line="240" w:lineRule="auto"/>
        <w:jc w:val="left"/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</w:pPr>
    </w:p>
    <w:p w:rsidR="00032E06" w:rsidRDefault="003A6801">
      <w:pPr>
        <w:pStyle w:val="p0"/>
        <w:spacing w:line="520" w:lineRule="atLeast"/>
        <w:ind w:left="630" w:hanging="840"/>
        <w:jc w:val="left"/>
        <w:rPr>
          <w:rFonts w:ascii="方正小标宋_GBK" w:eastAsia="方正小标宋_GBK"/>
          <w:sz w:val="28"/>
          <w:szCs w:val="28"/>
        </w:rPr>
      </w:pPr>
      <w:r>
        <w:rPr>
          <w:rFonts w:ascii="方正小标宋_GBK" w:eastAsia="方正小标宋_GBK" w:hint="eastAsia"/>
          <w:sz w:val="28"/>
          <w:szCs w:val="28"/>
        </w:rPr>
        <w:t>附件5：项目支出绩效评价报告（范本）</w:t>
      </w:r>
    </w:p>
    <w:p w:rsidR="00032E06" w:rsidRDefault="003A6801">
      <w:pPr>
        <w:pStyle w:val="p0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</w:p>
    <w:p w:rsidR="00032E06" w:rsidRDefault="003A6801">
      <w:pPr>
        <w:pStyle w:val="p0"/>
        <w:jc w:val="center"/>
        <w:rPr>
          <w:rFonts w:ascii="黑体" w:eastAsia="黑体" w:hAnsi="黑体"/>
          <w:b/>
          <w:sz w:val="52"/>
          <w:szCs w:val="52"/>
        </w:rPr>
      </w:pPr>
      <w:r>
        <w:rPr>
          <w:rFonts w:ascii="黑体" w:eastAsia="黑体" w:hAnsi="黑体" w:hint="eastAsia"/>
          <w:b/>
          <w:sz w:val="52"/>
          <w:szCs w:val="52"/>
        </w:rPr>
        <w:t>2020年生物质新能源小烤房改造项目补助支出绩效自评报告</w:t>
      </w:r>
    </w:p>
    <w:p w:rsidR="00032E06" w:rsidRDefault="003A6801">
      <w:pPr>
        <w:pStyle w:val="p0"/>
        <w:jc w:val="center"/>
        <w:rPr>
          <w:rFonts w:ascii="黑体" w:eastAsia="黑体" w:hAnsi="黑体"/>
          <w:sz w:val="52"/>
          <w:szCs w:val="52"/>
        </w:rPr>
      </w:pPr>
      <w:r>
        <w:rPr>
          <w:rFonts w:ascii="黑体" w:eastAsia="黑体" w:hAnsi="黑体" w:hint="eastAsia"/>
          <w:sz w:val="52"/>
          <w:szCs w:val="52"/>
        </w:rPr>
        <w:t>（2020年度）</w:t>
      </w:r>
    </w:p>
    <w:p w:rsidR="00032E06" w:rsidRDefault="003A6801">
      <w:pPr>
        <w:pStyle w:val="p0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</w:p>
    <w:p w:rsidR="00032E06" w:rsidRDefault="003A6801">
      <w:pPr>
        <w:pStyle w:val="p0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:rsidR="00032E06" w:rsidRDefault="003A6801">
      <w:pPr>
        <w:pStyle w:val="p0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:rsidR="00032E06" w:rsidRDefault="003A6801">
      <w:pPr>
        <w:pStyle w:val="p0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:rsidR="00032E06" w:rsidRDefault="003A6801">
      <w:pPr>
        <w:pStyle w:val="p0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黑体" w:eastAsia="黑体" w:hAnsi="黑体" w:hint="eastAsia"/>
          <w:b/>
          <w:bCs/>
          <w:sz w:val="28"/>
          <w:szCs w:val="28"/>
        </w:rPr>
        <w:t>部门名称（公章）：盘龙区农业农村局</w:t>
      </w:r>
    </w:p>
    <w:p w:rsidR="00032E06" w:rsidRDefault="003A6801">
      <w:pPr>
        <w:pStyle w:val="p0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黑体" w:eastAsia="黑体" w:hAnsi="黑体" w:hint="eastAsia"/>
          <w:b/>
          <w:bCs/>
          <w:sz w:val="28"/>
          <w:szCs w:val="28"/>
        </w:rPr>
        <w:t>项目单位：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盘龙区农业农村局</w:t>
      </w:r>
    </w:p>
    <w:p w:rsidR="00032E06" w:rsidRDefault="003A6801">
      <w:pPr>
        <w:pStyle w:val="p0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黑体" w:eastAsia="黑体" w:hAnsi="黑体" w:hint="eastAsia"/>
          <w:b/>
          <w:bCs/>
          <w:sz w:val="28"/>
          <w:szCs w:val="28"/>
        </w:rPr>
        <w:t>主管部门：盘龙区农业农村局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32E06" w:rsidRDefault="003A6801">
      <w:pPr>
        <w:pStyle w:val="p0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黑体" w:eastAsia="黑体" w:hAnsi="黑体" w:hint="eastAsia"/>
          <w:b/>
          <w:bCs/>
          <w:sz w:val="28"/>
          <w:szCs w:val="28"/>
        </w:rPr>
        <w:t>项目名称：</w:t>
      </w:r>
      <w:r w:rsidR="00245BF7">
        <w:rPr>
          <w:rFonts w:ascii="Times New Roman" w:hAnsi="Times New Roman" w:cs="Times New Roman" w:hint="eastAsia"/>
          <w:b/>
          <w:bCs/>
          <w:sz w:val="28"/>
          <w:szCs w:val="28"/>
        </w:rPr>
        <w:t>2020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年生物质新能源小烤房改造项目补助</w:t>
      </w:r>
    </w:p>
    <w:p w:rsidR="00032E06" w:rsidRDefault="003A6801">
      <w:pPr>
        <w:pStyle w:val="p0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黑体" w:eastAsia="黑体" w:hAnsi="黑体" w:hint="eastAsia"/>
          <w:b/>
          <w:bCs/>
          <w:sz w:val="28"/>
          <w:szCs w:val="28"/>
        </w:rPr>
        <w:t>绩效自评日期：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2021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年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5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月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18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日</w:t>
      </w:r>
    </w:p>
    <w:p w:rsidR="00032E06" w:rsidRDefault="003A6801">
      <w:pPr>
        <w:pStyle w:val="p0"/>
        <w:spacing w:line="360" w:lineRule="auto"/>
        <w:ind w:left="121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32E06" w:rsidRDefault="003A6801">
      <w:pPr>
        <w:pStyle w:val="p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</w:t>
      </w:r>
      <w:r>
        <w:rPr>
          <w:rFonts w:ascii="黑体" w:eastAsia="黑体" w:hAnsi="黑体" w:hint="eastAsia"/>
          <w:b/>
          <w:bCs/>
          <w:sz w:val="28"/>
          <w:szCs w:val="28"/>
        </w:rPr>
        <w:t>20年5月</w:t>
      </w:r>
    </w:p>
    <w:p w:rsidR="00032E06" w:rsidRDefault="003A6801">
      <w:pPr>
        <w:pStyle w:val="p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32E06" w:rsidRDefault="003A6801">
      <w:pPr>
        <w:widowControl/>
        <w:spacing w:line="240" w:lineRule="auto"/>
        <w:jc w:val="center"/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  <w:t xml:space="preserve"> </w:t>
      </w:r>
    </w:p>
    <w:p w:rsidR="00032E06" w:rsidRDefault="003A6801">
      <w:pPr>
        <w:widowControl/>
        <w:spacing w:line="240" w:lineRule="auto"/>
        <w:jc w:val="center"/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  <w:t xml:space="preserve">  </w:t>
      </w:r>
    </w:p>
    <w:p w:rsidR="00032E06" w:rsidRDefault="00032E06">
      <w:pPr>
        <w:widowControl/>
        <w:spacing w:line="240" w:lineRule="auto"/>
        <w:jc w:val="left"/>
        <w:rPr>
          <w:rFonts w:ascii="黑体" w:eastAsia="黑体" w:hAnsi="黑体" w:cs="宋体"/>
          <w:kern w:val="0"/>
          <w:sz w:val="24"/>
          <w:szCs w:val="24"/>
        </w:rPr>
        <w:sectPr w:rsidR="00032E06">
          <w:footerReference w:type="default" r:id="rId7"/>
          <w:pgSz w:w="11906" w:h="16838"/>
          <w:pgMar w:top="1440" w:right="1800" w:bottom="1440" w:left="1800" w:header="720" w:footer="720" w:gutter="0"/>
          <w:cols w:space="720"/>
          <w:docGrid w:type="lines" w:linePitch="312"/>
        </w:sectPr>
      </w:pPr>
    </w:p>
    <w:p w:rsidR="00032E06" w:rsidRDefault="003A6801">
      <w:pPr>
        <w:widowControl/>
        <w:ind w:left="420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>
        <w:rPr>
          <w:rFonts w:ascii="黑体" w:eastAsia="黑体" w:hAnsi="黑体" w:cs="宋体" w:hint="eastAsia"/>
          <w:color w:val="000000"/>
          <w:kern w:val="0"/>
          <w:sz w:val="24"/>
          <w:szCs w:val="24"/>
        </w:rPr>
        <w:lastRenderedPageBreak/>
        <w:t>评价小组成员：</w:t>
      </w:r>
    </w:p>
    <w:tbl>
      <w:tblPr>
        <w:tblW w:w="8620" w:type="dxa"/>
        <w:tblInd w:w="135" w:type="dxa"/>
        <w:tblLayout w:type="fixed"/>
        <w:tblLook w:val="04A0"/>
      </w:tblPr>
      <w:tblGrid>
        <w:gridCol w:w="1620"/>
        <w:gridCol w:w="1472"/>
        <w:gridCol w:w="1768"/>
        <w:gridCol w:w="2201"/>
        <w:gridCol w:w="1559"/>
      </w:tblGrid>
      <w:tr w:rsidR="00032E06">
        <w:trPr>
          <w:trHeight w:val="123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2E06" w:rsidRDefault="003A6801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评价小组</w:t>
            </w:r>
          </w:p>
          <w:p w:rsidR="00032E06" w:rsidRDefault="003A6801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机构职位</w:t>
            </w:r>
          </w:p>
        </w:tc>
        <w:tc>
          <w:tcPr>
            <w:tcW w:w="14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32E06" w:rsidRDefault="003A6801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7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32E06" w:rsidRDefault="003A6801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职务</w:t>
            </w:r>
            <w:r>
              <w:rPr>
                <w:rFonts w:ascii="Times New Roman" w:eastAsia="黑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22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32E06" w:rsidRDefault="003A6801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所属</w:t>
            </w:r>
          </w:p>
          <w:p w:rsidR="00032E06" w:rsidRDefault="003A6801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单位</w:t>
            </w:r>
            <w:r>
              <w:rPr>
                <w:rFonts w:ascii="Times New Roman" w:eastAsia="黑体" w:hAnsi="Times New Roman" w:cs="Times New Roman" w:hint="eastAsia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处室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32E06" w:rsidRDefault="003A6801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签字</w:t>
            </w:r>
          </w:p>
        </w:tc>
      </w:tr>
      <w:tr w:rsidR="00245BF7">
        <w:trPr>
          <w:trHeight w:val="1071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5BF7" w:rsidRDefault="00245BF7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组长</w:t>
            </w:r>
          </w:p>
        </w:tc>
        <w:tc>
          <w:tcPr>
            <w:tcW w:w="14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45BF7" w:rsidRDefault="00245BF7" w:rsidP="00A77814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鹿传奇</w:t>
            </w:r>
          </w:p>
        </w:tc>
        <w:tc>
          <w:tcPr>
            <w:tcW w:w="17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45BF7" w:rsidRDefault="00245BF7" w:rsidP="00A77814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局长</w:t>
            </w:r>
          </w:p>
        </w:tc>
        <w:tc>
          <w:tcPr>
            <w:tcW w:w="22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45BF7" w:rsidRDefault="00245BF7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245BF7" w:rsidRDefault="00245BF7">
            <w:pPr>
              <w:widowControl/>
              <w:spacing w:line="273" w:lineRule="auto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45BF7" w:rsidRDefault="00245BF7">
            <w:pPr>
              <w:widowControl/>
              <w:spacing w:line="273" w:lineRule="auto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245BF7">
        <w:trPr>
          <w:trHeight w:val="1269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5BF7" w:rsidRDefault="00245BF7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副组长</w:t>
            </w:r>
          </w:p>
        </w:tc>
        <w:tc>
          <w:tcPr>
            <w:tcW w:w="14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45BF7" w:rsidRDefault="00245BF7" w:rsidP="00A7781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马仲令</w:t>
            </w:r>
            <w:proofErr w:type="gramEnd"/>
          </w:p>
        </w:tc>
        <w:tc>
          <w:tcPr>
            <w:tcW w:w="17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45BF7" w:rsidRDefault="00245BF7" w:rsidP="00A77814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森林防火专职副指挥长</w:t>
            </w:r>
          </w:p>
        </w:tc>
        <w:tc>
          <w:tcPr>
            <w:tcW w:w="22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45BF7" w:rsidRDefault="00245BF7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245BF7" w:rsidRDefault="00245BF7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45BF7" w:rsidRDefault="00245BF7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032E06">
        <w:trPr>
          <w:trHeight w:val="1224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2E06" w:rsidRDefault="003A680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成员</w:t>
            </w:r>
          </w:p>
        </w:tc>
        <w:tc>
          <w:tcPr>
            <w:tcW w:w="14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32E06" w:rsidRDefault="00032E06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032E06" w:rsidRDefault="003A680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李年</w:t>
            </w:r>
            <w:proofErr w:type="gramEnd"/>
          </w:p>
        </w:tc>
        <w:tc>
          <w:tcPr>
            <w:tcW w:w="17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32E06" w:rsidRDefault="00032E06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032E06" w:rsidRDefault="003A680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种植业科科长</w:t>
            </w:r>
          </w:p>
        </w:tc>
        <w:tc>
          <w:tcPr>
            <w:tcW w:w="22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32E06" w:rsidRDefault="00032E06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032E06" w:rsidRDefault="003A680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32E06" w:rsidRDefault="00032E06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032E06">
        <w:trPr>
          <w:trHeight w:val="1588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2E06" w:rsidRDefault="003A6801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  <w:t>……</w:t>
            </w:r>
          </w:p>
        </w:tc>
        <w:tc>
          <w:tcPr>
            <w:tcW w:w="14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32E06" w:rsidRDefault="00032E06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32E06" w:rsidRDefault="00032E06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32E06" w:rsidRDefault="00032E06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32E06" w:rsidRDefault="00032E06">
            <w:pPr>
              <w:widowControl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032E06">
        <w:trPr>
          <w:trHeight w:val="2405"/>
        </w:trPr>
        <w:tc>
          <w:tcPr>
            <w:tcW w:w="8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E06" w:rsidRDefault="003A680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报告撰写人（签字）：</w:t>
            </w:r>
          </w:p>
          <w:p w:rsidR="00032E06" w:rsidRDefault="00032E06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032E06" w:rsidRDefault="00032E06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032E06" w:rsidRDefault="00032E06">
            <w:pPr>
              <w:widowControl/>
              <w:wordWrap w:val="0"/>
              <w:ind w:right="120"/>
              <w:jc w:val="righ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  <w:p w:rsidR="00032E06" w:rsidRDefault="003A6801">
            <w:pPr>
              <w:widowControl/>
              <w:ind w:right="12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2020年</w:t>
            </w:r>
            <w:r w:rsidR="00245BF7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 xml:space="preserve"> 5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月</w:t>
            </w:r>
            <w:r w:rsidR="00245BF7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8日</w:t>
            </w:r>
          </w:p>
        </w:tc>
      </w:tr>
      <w:tr w:rsidR="00032E06">
        <w:trPr>
          <w:trHeight w:val="2661"/>
        </w:trPr>
        <w:tc>
          <w:tcPr>
            <w:tcW w:w="86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E06" w:rsidRDefault="003A6801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评价工作负责人（签字）：</w:t>
            </w:r>
          </w:p>
          <w:p w:rsidR="00032E06" w:rsidRDefault="00032E06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032E06" w:rsidRDefault="00032E06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032E06" w:rsidRDefault="00032E06">
            <w:pPr>
              <w:widowControl/>
              <w:wordWrap w:val="0"/>
              <w:ind w:right="120"/>
              <w:jc w:val="right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  <w:p w:rsidR="00032E06" w:rsidRDefault="003A6801">
            <w:pPr>
              <w:widowControl/>
              <w:ind w:right="120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年  月  日</w:t>
            </w:r>
          </w:p>
        </w:tc>
      </w:tr>
    </w:tbl>
    <w:p w:rsidR="00032E06" w:rsidRDefault="003A6801">
      <w:pPr>
        <w:widowControl/>
        <w:ind w:firstLine="566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 xml:space="preserve"> </w:t>
      </w:r>
    </w:p>
    <w:p w:rsidR="00032E06" w:rsidRDefault="00032E06">
      <w:pPr>
        <w:widowControl/>
        <w:spacing w:line="240" w:lineRule="auto"/>
        <w:jc w:val="left"/>
        <w:rPr>
          <w:rFonts w:ascii="宋体" w:eastAsia="宋体" w:hAnsi="宋体" w:cs="宋体"/>
          <w:kern w:val="0"/>
          <w:sz w:val="22"/>
        </w:rPr>
        <w:sectPr w:rsidR="00032E06">
          <w:pgSz w:w="11906" w:h="16838"/>
          <w:pgMar w:top="1440" w:right="1800" w:bottom="1440" w:left="1800" w:header="720" w:footer="720" w:gutter="0"/>
          <w:cols w:space="720"/>
          <w:docGrid w:type="lines" w:linePitch="312"/>
        </w:sectPr>
      </w:pPr>
    </w:p>
    <w:p w:rsidR="00032E06" w:rsidRDefault="003A6801">
      <w:pPr>
        <w:widowControl/>
        <w:spacing w:line="273" w:lineRule="auto"/>
        <w:jc w:val="center"/>
        <w:rPr>
          <w:rFonts w:ascii="Times New Roman" w:eastAsia="宋体" w:hAnsi="Times New Roman" w:cs="Times New Roman"/>
          <w:b/>
          <w:bCs/>
          <w:color w:val="365F91"/>
          <w:kern w:val="0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color w:val="365F91"/>
          <w:kern w:val="0"/>
          <w:sz w:val="28"/>
          <w:szCs w:val="28"/>
        </w:rPr>
        <w:lastRenderedPageBreak/>
        <w:t>目录</w:t>
      </w:r>
    </w:p>
    <w:p w:rsidR="00032E06" w:rsidRDefault="003A6801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Cs w:val="21"/>
        </w:rPr>
        <w:t>摘要</w:t>
      </w:r>
      <w:r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032E06" w:rsidRDefault="003A6801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Cs w:val="21"/>
        </w:rPr>
        <w:t>一、 项目基本情况</w:t>
      </w:r>
      <w:r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032E06" w:rsidRDefault="003A6801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Cs w:val="21"/>
        </w:rPr>
        <w:t>（一）项目立项背景</w:t>
      </w:r>
      <w:r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032E06" w:rsidRDefault="003A6801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Cs w:val="21"/>
        </w:rPr>
        <w:t xml:space="preserve">（二）项目立项依据 </w:t>
      </w:r>
    </w:p>
    <w:p w:rsidR="00032E06" w:rsidRDefault="003A6801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Cs w:val="21"/>
        </w:rPr>
        <w:t>（三）项目实施内容</w:t>
      </w:r>
      <w:r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032E06" w:rsidRDefault="003A6801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Cs w:val="21"/>
        </w:rPr>
        <w:t>（四）项目实施计划及完成情况</w:t>
      </w:r>
      <w:r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032E06" w:rsidRDefault="003A6801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Cs w:val="21"/>
        </w:rPr>
        <w:t>（五）项目的组织及管理</w:t>
      </w:r>
      <w:r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032E06" w:rsidRDefault="003A6801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Cs w:val="21"/>
        </w:rPr>
        <w:t xml:space="preserve">（六）项目绩效目标 </w:t>
      </w:r>
    </w:p>
    <w:p w:rsidR="00032E06" w:rsidRDefault="003A6801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Cs w:val="21"/>
        </w:rPr>
        <w:t>二、绩效评价工作情况</w:t>
      </w:r>
      <w:r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032E06" w:rsidRDefault="003A6801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Cs w:val="21"/>
        </w:rPr>
        <w:t>(</w:t>
      </w:r>
      <w:proofErr w:type="gramStart"/>
      <w:r>
        <w:rPr>
          <w:rFonts w:ascii="黑体" w:eastAsia="黑体" w:hAnsi="黑体" w:cs="宋体" w:hint="eastAsia"/>
          <w:kern w:val="0"/>
          <w:szCs w:val="21"/>
        </w:rPr>
        <w:t>一</w:t>
      </w:r>
      <w:proofErr w:type="gramEnd"/>
      <w:r>
        <w:rPr>
          <w:rFonts w:ascii="黑体" w:eastAsia="黑体" w:hAnsi="黑体" w:cs="宋体" w:hint="eastAsia"/>
          <w:kern w:val="0"/>
          <w:szCs w:val="21"/>
        </w:rPr>
        <w:t>)评价的目的和依据</w:t>
      </w:r>
      <w:r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032E06" w:rsidRDefault="003A6801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Cs w:val="21"/>
        </w:rPr>
        <w:t>(二)绩效评价工作方案制定过程</w:t>
      </w:r>
      <w:r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032E06" w:rsidRDefault="003A6801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Cs w:val="21"/>
        </w:rPr>
        <w:t>(三)绩效评价原则、评价方法等</w:t>
      </w:r>
      <w:r>
        <w:rPr>
          <w:rFonts w:ascii="黑体" w:eastAsia="黑体" w:hAnsi="黑体" w:cs="宋体" w:hint="eastAsia"/>
          <w:kern w:val="0"/>
          <w:szCs w:val="21"/>
        </w:rPr>
        <w:tab/>
      </w:r>
    </w:p>
    <w:p w:rsidR="00032E06" w:rsidRDefault="003A6801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Cs w:val="21"/>
        </w:rPr>
        <w:t>(四)绩效评价实施过程</w:t>
      </w:r>
      <w:r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032E06" w:rsidRDefault="003A6801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Cs w:val="21"/>
        </w:rPr>
        <w:t>(五)绩效评价的局限性</w:t>
      </w:r>
      <w:r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032E06" w:rsidRDefault="003A6801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Cs w:val="21"/>
        </w:rPr>
        <w:t xml:space="preserve">三、评价结论及绩效分析 </w:t>
      </w:r>
    </w:p>
    <w:p w:rsidR="00032E06" w:rsidRDefault="003A6801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Cs w:val="21"/>
        </w:rPr>
        <w:t>(</w:t>
      </w:r>
      <w:proofErr w:type="gramStart"/>
      <w:r>
        <w:rPr>
          <w:rFonts w:ascii="黑体" w:eastAsia="黑体" w:hAnsi="黑体" w:cs="宋体" w:hint="eastAsia"/>
          <w:kern w:val="0"/>
          <w:szCs w:val="21"/>
        </w:rPr>
        <w:t>一</w:t>
      </w:r>
      <w:proofErr w:type="gramEnd"/>
      <w:r>
        <w:rPr>
          <w:rFonts w:ascii="黑体" w:eastAsia="黑体" w:hAnsi="黑体" w:cs="宋体" w:hint="eastAsia"/>
          <w:kern w:val="0"/>
          <w:szCs w:val="21"/>
        </w:rPr>
        <w:t>)评价结论</w:t>
      </w:r>
      <w:r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032E06" w:rsidRDefault="003A6801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Cs w:val="21"/>
        </w:rPr>
        <w:t>(二)绩效分析</w:t>
      </w:r>
      <w:r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032E06" w:rsidRDefault="003A6801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Cs w:val="21"/>
        </w:rPr>
        <w:t xml:space="preserve">四、项目主要经验及做法、存在的问题和建议 </w:t>
      </w:r>
    </w:p>
    <w:p w:rsidR="00032E06" w:rsidRDefault="003A6801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Cs w:val="21"/>
        </w:rPr>
        <w:t>(</w:t>
      </w:r>
      <w:proofErr w:type="gramStart"/>
      <w:r>
        <w:rPr>
          <w:rFonts w:ascii="黑体" w:eastAsia="黑体" w:hAnsi="黑体" w:cs="宋体" w:hint="eastAsia"/>
          <w:kern w:val="0"/>
          <w:szCs w:val="21"/>
        </w:rPr>
        <w:t>一</w:t>
      </w:r>
      <w:proofErr w:type="gramEnd"/>
      <w:r>
        <w:rPr>
          <w:rFonts w:ascii="黑体" w:eastAsia="黑体" w:hAnsi="黑体" w:cs="宋体" w:hint="eastAsia"/>
          <w:kern w:val="0"/>
          <w:szCs w:val="21"/>
        </w:rPr>
        <w:t>)主要经验及做法</w:t>
      </w:r>
      <w:r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032E06" w:rsidRDefault="003A6801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Cs w:val="21"/>
        </w:rPr>
        <w:t>(二)存在的问题</w:t>
      </w:r>
      <w:r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032E06" w:rsidRDefault="003A6801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Cs w:val="21"/>
        </w:rPr>
        <w:t xml:space="preserve">(三)建议和改进措施 </w:t>
      </w:r>
    </w:p>
    <w:p w:rsidR="00032E06" w:rsidRDefault="003A6801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Cs w:val="21"/>
        </w:rPr>
        <w:t>五、附件</w:t>
      </w:r>
      <w:r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032E06" w:rsidRDefault="003A6801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Cs w:val="21"/>
        </w:rPr>
        <w:t>附件一：指标体系</w:t>
      </w:r>
      <w:r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032E06" w:rsidRDefault="003A6801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Cs w:val="21"/>
        </w:rPr>
        <w:t>附件二：基础数据表</w:t>
      </w:r>
      <w:r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032E06" w:rsidRDefault="003A6801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Cs w:val="21"/>
        </w:rPr>
        <w:t>附件三：访谈记录</w:t>
      </w:r>
      <w:r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032E06" w:rsidRDefault="003A6801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Cs w:val="21"/>
        </w:rPr>
        <w:t>附件四：问卷调查分析报告</w:t>
      </w:r>
      <w:r>
        <w:rPr>
          <w:rFonts w:ascii="黑体" w:eastAsia="黑体" w:hAnsi="黑体" w:cs="宋体" w:hint="eastAsia"/>
          <w:kern w:val="0"/>
          <w:szCs w:val="21"/>
        </w:rPr>
        <w:tab/>
        <w:t xml:space="preserve"> </w:t>
      </w:r>
    </w:p>
    <w:p w:rsidR="00032E06" w:rsidRDefault="003A6801">
      <w:pPr>
        <w:widowControl/>
        <w:spacing w:line="40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Cs w:val="21"/>
        </w:rPr>
        <w:t>附件五：</w:t>
      </w:r>
      <w:r>
        <w:rPr>
          <w:rFonts w:ascii="黑体" w:eastAsia="黑体" w:hAnsi="黑体" w:cs="宋体" w:hint="eastAsia"/>
          <w:kern w:val="0"/>
          <w:sz w:val="24"/>
          <w:szCs w:val="24"/>
        </w:rPr>
        <w:t>……</w:t>
      </w:r>
    </w:p>
    <w:p w:rsidR="00032E06" w:rsidRDefault="003A6801">
      <w:pPr>
        <w:widowControl/>
        <w:spacing w:line="440" w:lineRule="atLeast"/>
        <w:ind w:firstLine="420"/>
        <w:jc w:val="left"/>
        <w:rPr>
          <w:rFonts w:ascii="黑体" w:eastAsia="黑体" w:hAnsi="黑体" w:cs="宋体"/>
          <w:kern w:val="0"/>
          <w:szCs w:val="21"/>
        </w:rPr>
      </w:pPr>
      <w:r>
        <w:rPr>
          <w:rFonts w:ascii="黑体" w:eastAsia="黑体" w:hAnsi="黑体" w:cs="宋体" w:hint="eastAsia"/>
          <w:kern w:val="0"/>
          <w:szCs w:val="21"/>
        </w:rPr>
        <w:tab/>
        <w:t xml:space="preserve">  </w:t>
      </w:r>
    </w:p>
    <w:p w:rsidR="00032E06" w:rsidRDefault="003A6801">
      <w:pPr>
        <w:widowControl/>
        <w:spacing w:line="540" w:lineRule="atLeast"/>
        <w:rPr>
          <w:rFonts w:ascii="方正小标宋_GBK" w:eastAsia="方正小标宋_GBK" w:hAnsi="Calibri" w:cs="宋体"/>
          <w:kern w:val="0"/>
          <w:szCs w:val="21"/>
        </w:rPr>
      </w:pPr>
      <w:r>
        <w:rPr>
          <w:rFonts w:ascii="方正小标宋_GBK" w:eastAsia="方正小标宋_GBK" w:hAnsi="Calibri" w:cs="宋体" w:hint="eastAsia"/>
          <w:kern w:val="0"/>
          <w:szCs w:val="21"/>
        </w:rPr>
        <w:t xml:space="preserve"> </w:t>
      </w:r>
    </w:p>
    <w:p w:rsidR="00032E06" w:rsidRDefault="00032E06">
      <w:pPr>
        <w:pStyle w:val="p0"/>
        <w:adjustRightInd w:val="0"/>
        <w:snapToGrid w:val="0"/>
        <w:spacing w:line="360" w:lineRule="auto"/>
        <w:ind w:left="12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2E06" w:rsidRDefault="003A6801">
      <w:pPr>
        <w:pStyle w:val="p0"/>
        <w:adjustRightInd w:val="0"/>
        <w:snapToGrid w:val="0"/>
        <w:spacing w:line="360" w:lineRule="auto"/>
        <w:ind w:left="1260"/>
        <w:jc w:val="center"/>
        <w:rPr>
          <w:rFonts w:ascii="仿宋_GB2312" w:eastAsia="仿宋_GB2312" w:hAnsi="Times New Roman" w:cs="Times New Roman"/>
          <w:b/>
          <w:bCs/>
          <w:sz w:val="44"/>
          <w:szCs w:val="44"/>
        </w:rPr>
      </w:pPr>
      <w:r>
        <w:rPr>
          <w:rFonts w:ascii="仿宋_GB2312" w:eastAsia="仿宋_GB2312" w:hAnsi="Times New Roman" w:cs="Times New Roman" w:hint="eastAsia"/>
          <w:b/>
          <w:bCs/>
          <w:sz w:val="44"/>
          <w:szCs w:val="44"/>
        </w:rPr>
        <w:lastRenderedPageBreak/>
        <w:t>2020年生物质新能源烘烤烟叶推广</w:t>
      </w:r>
      <w:bookmarkStart w:id="0" w:name="_GoBack"/>
      <w:bookmarkEnd w:id="0"/>
      <w:r>
        <w:rPr>
          <w:rFonts w:ascii="仿宋_GB2312" w:eastAsia="仿宋_GB2312" w:hAnsi="Times New Roman" w:cs="Times New Roman" w:hint="eastAsia"/>
          <w:b/>
          <w:bCs/>
          <w:sz w:val="44"/>
          <w:szCs w:val="44"/>
        </w:rPr>
        <w:t>项目补助</w:t>
      </w:r>
      <w:r>
        <w:rPr>
          <w:rFonts w:ascii="仿宋_GB2312" w:eastAsia="仿宋_GB2312" w:hint="eastAsia"/>
          <w:b/>
          <w:sz w:val="44"/>
          <w:szCs w:val="44"/>
        </w:rPr>
        <w:t>支出绩效自评报告</w:t>
      </w:r>
    </w:p>
    <w:p w:rsidR="00032E06" w:rsidRDefault="00032E06">
      <w:pPr>
        <w:widowControl/>
        <w:spacing w:line="440" w:lineRule="atLeast"/>
        <w:ind w:firstLineChars="200" w:firstLine="720"/>
        <w:jc w:val="left"/>
        <w:rPr>
          <w:rFonts w:ascii="方正小标宋_GBK" w:eastAsia="方正小标宋_GBK" w:hAnsi="Calibri" w:cs="宋体"/>
          <w:kern w:val="0"/>
          <w:sz w:val="36"/>
          <w:szCs w:val="36"/>
        </w:rPr>
      </w:pPr>
    </w:p>
    <w:p w:rsidR="00032E06" w:rsidRDefault="003A6801">
      <w:pPr>
        <w:widowControl/>
        <w:spacing w:line="440" w:lineRule="atLeast"/>
        <w:ind w:firstLineChars="200" w:firstLine="720"/>
        <w:jc w:val="left"/>
        <w:rPr>
          <w:rFonts w:ascii="仿宋_GB2312" w:eastAsia="仿宋_GB2312" w:hAnsi="Calibri" w:cs="宋体"/>
          <w:kern w:val="0"/>
          <w:sz w:val="32"/>
          <w:szCs w:val="32"/>
        </w:rPr>
      </w:pPr>
      <w:r>
        <w:rPr>
          <w:rFonts w:ascii="方正小标宋_GBK" w:eastAsia="方正小标宋_GBK" w:hAnsi="Calibri" w:cs="宋体" w:hint="eastAsia"/>
          <w:kern w:val="0"/>
          <w:sz w:val="36"/>
          <w:szCs w:val="36"/>
        </w:rPr>
        <w:t>一、</w:t>
      </w:r>
      <w:r>
        <w:rPr>
          <w:rFonts w:ascii="黑体" w:eastAsia="黑体" w:hAnsi="黑体" w:cs="宋体" w:hint="eastAsia"/>
          <w:kern w:val="0"/>
          <w:sz w:val="32"/>
          <w:szCs w:val="32"/>
        </w:rPr>
        <w:t>项目概况：</w:t>
      </w:r>
      <w:r>
        <w:rPr>
          <w:rFonts w:ascii="仿宋_GB2312" w:eastAsia="仿宋_GB2312" w:hAnsi="Calibri" w:cs="宋体" w:hint="eastAsia"/>
          <w:kern w:val="0"/>
          <w:sz w:val="32"/>
          <w:szCs w:val="32"/>
        </w:rPr>
        <w:t>含项目立项背景及目的，预算收支情况。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b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b/>
          <w:kern w:val="0"/>
          <w:sz w:val="32"/>
          <w:szCs w:val="32"/>
        </w:rPr>
        <w:t>1.立项背景及目的</w:t>
      </w:r>
    </w:p>
    <w:p w:rsidR="00245BF7" w:rsidRPr="00245BF7" w:rsidRDefault="00245BF7" w:rsidP="00245BF7">
      <w:pPr>
        <w:spacing w:line="490" w:lineRule="exact"/>
        <w:ind w:firstLineChars="200" w:firstLine="640"/>
        <w:rPr>
          <w:rFonts w:ascii="Calibri" w:eastAsia="宋体" w:hAnsi="Calibri" w:cs="Times New Roman"/>
          <w:sz w:val="32"/>
          <w:szCs w:val="32"/>
        </w:rPr>
      </w:pPr>
      <w:r w:rsidRPr="00245BF7">
        <w:rPr>
          <w:rFonts w:ascii="Calibri" w:eastAsia="宋体" w:hAnsi="Calibri" w:cs="Times New Roman" w:hint="eastAsia"/>
          <w:sz w:val="32"/>
          <w:szCs w:val="32"/>
        </w:rPr>
        <w:t>根据</w:t>
      </w:r>
      <w:proofErr w:type="gramStart"/>
      <w:r w:rsidRPr="00245BF7">
        <w:rPr>
          <w:rFonts w:ascii="Calibri" w:eastAsia="宋体" w:hAnsi="Calibri" w:cs="Times New Roman" w:hint="eastAsia"/>
          <w:sz w:val="32"/>
          <w:szCs w:val="32"/>
        </w:rPr>
        <w:t>市烟办</w:t>
      </w:r>
      <w:proofErr w:type="gramEnd"/>
      <w:r w:rsidRPr="00245BF7">
        <w:rPr>
          <w:rFonts w:ascii="Calibri" w:eastAsia="宋体" w:hAnsi="Calibri" w:cs="Times New Roman" w:hint="eastAsia"/>
          <w:sz w:val="32"/>
          <w:szCs w:val="32"/>
        </w:rPr>
        <w:t>《昆明市烤烟生物质新能源推广应用三年行动计划表》，我区至</w:t>
      </w:r>
      <w:r w:rsidRPr="00245BF7">
        <w:rPr>
          <w:rFonts w:ascii="Calibri" w:eastAsia="宋体" w:hAnsi="Calibri" w:cs="Times New Roman"/>
          <w:sz w:val="32"/>
          <w:szCs w:val="32"/>
        </w:rPr>
        <w:t>202</w:t>
      </w:r>
      <w:r w:rsidRPr="00245BF7">
        <w:rPr>
          <w:rFonts w:ascii="Calibri" w:eastAsia="宋体" w:hAnsi="Calibri" w:cs="Times New Roman" w:hint="eastAsia"/>
          <w:sz w:val="32"/>
          <w:szCs w:val="32"/>
        </w:rPr>
        <w:t>1</w:t>
      </w:r>
      <w:r w:rsidRPr="00245BF7">
        <w:rPr>
          <w:rFonts w:ascii="Calibri" w:eastAsia="宋体" w:hAnsi="Calibri" w:cs="Times New Roman"/>
          <w:sz w:val="32"/>
          <w:szCs w:val="32"/>
        </w:rPr>
        <w:t>年改造生物质新型烤房</w:t>
      </w:r>
      <w:r w:rsidRPr="00245BF7">
        <w:rPr>
          <w:rFonts w:ascii="Calibri" w:eastAsia="宋体" w:hAnsi="Calibri" w:cs="Times New Roman" w:hint="eastAsia"/>
          <w:sz w:val="32"/>
          <w:szCs w:val="32"/>
        </w:rPr>
        <w:t>的计划为</w:t>
      </w:r>
      <w:r w:rsidRPr="00245BF7">
        <w:rPr>
          <w:rFonts w:ascii="Calibri" w:eastAsia="宋体" w:hAnsi="Calibri" w:cs="Times New Roman" w:hint="eastAsia"/>
          <w:sz w:val="32"/>
          <w:szCs w:val="32"/>
        </w:rPr>
        <w:t>520</w:t>
      </w:r>
      <w:r w:rsidRPr="00245BF7">
        <w:rPr>
          <w:rFonts w:ascii="Calibri" w:eastAsia="宋体" w:hAnsi="Calibri" w:cs="Times New Roman"/>
          <w:sz w:val="32"/>
          <w:szCs w:val="32"/>
        </w:rPr>
        <w:t>座，</w:t>
      </w:r>
      <w:r w:rsidRPr="00245BF7">
        <w:rPr>
          <w:rFonts w:ascii="Calibri" w:eastAsia="宋体" w:hAnsi="Calibri" w:cs="Times New Roman" w:hint="eastAsia"/>
          <w:sz w:val="32"/>
          <w:szCs w:val="32"/>
        </w:rPr>
        <w:t>已完成改造</w:t>
      </w:r>
      <w:r w:rsidRPr="00245BF7">
        <w:rPr>
          <w:rFonts w:ascii="Calibri" w:eastAsia="宋体" w:hAnsi="Calibri" w:cs="Times New Roman" w:hint="eastAsia"/>
          <w:sz w:val="32"/>
          <w:szCs w:val="32"/>
        </w:rPr>
        <w:t>110</w:t>
      </w:r>
      <w:r w:rsidRPr="00245BF7">
        <w:rPr>
          <w:rFonts w:ascii="Calibri" w:eastAsia="宋体" w:hAnsi="Calibri" w:cs="Times New Roman"/>
          <w:sz w:val="32"/>
          <w:szCs w:val="32"/>
        </w:rPr>
        <w:t>座，</w:t>
      </w:r>
      <w:r w:rsidRPr="00245BF7">
        <w:rPr>
          <w:rFonts w:ascii="Calibri" w:eastAsia="宋体" w:hAnsi="Calibri" w:cs="Times New Roman"/>
          <w:sz w:val="32"/>
          <w:szCs w:val="32"/>
        </w:rPr>
        <w:t>2020</w:t>
      </w:r>
      <w:r w:rsidRPr="00245BF7">
        <w:rPr>
          <w:rFonts w:ascii="Calibri" w:eastAsia="宋体" w:hAnsi="Calibri" w:cs="Times New Roman"/>
          <w:sz w:val="32"/>
          <w:szCs w:val="32"/>
        </w:rPr>
        <w:t>年计划改造</w:t>
      </w:r>
      <w:r w:rsidRPr="00245BF7">
        <w:rPr>
          <w:rFonts w:ascii="Calibri" w:eastAsia="宋体" w:hAnsi="Calibri" w:cs="Times New Roman"/>
          <w:sz w:val="32"/>
          <w:szCs w:val="32"/>
        </w:rPr>
        <w:t>240</w:t>
      </w:r>
      <w:r w:rsidRPr="00245BF7">
        <w:rPr>
          <w:rFonts w:ascii="Calibri" w:eastAsia="宋体" w:hAnsi="Calibri" w:cs="Times New Roman"/>
          <w:sz w:val="32"/>
          <w:szCs w:val="32"/>
        </w:rPr>
        <w:t>座</w:t>
      </w:r>
      <w:r w:rsidRPr="00245BF7">
        <w:rPr>
          <w:rFonts w:ascii="Calibri" w:eastAsia="宋体" w:hAnsi="Calibri" w:cs="Times New Roman" w:hint="eastAsia"/>
          <w:sz w:val="32"/>
          <w:szCs w:val="32"/>
        </w:rPr>
        <w:t>，</w:t>
      </w:r>
      <w:r w:rsidRPr="00245BF7">
        <w:rPr>
          <w:rFonts w:ascii="Calibri" w:eastAsia="宋体" w:hAnsi="Calibri" w:cs="Times New Roman"/>
          <w:sz w:val="32"/>
          <w:szCs w:val="32"/>
        </w:rPr>
        <w:t>其中：</w:t>
      </w:r>
      <w:proofErr w:type="gramStart"/>
      <w:r w:rsidRPr="00245BF7">
        <w:rPr>
          <w:rFonts w:ascii="Calibri" w:eastAsia="宋体" w:hAnsi="Calibri" w:cs="Times New Roman"/>
          <w:sz w:val="32"/>
          <w:szCs w:val="32"/>
        </w:rPr>
        <w:t>滇源</w:t>
      </w:r>
      <w:r w:rsidRPr="00245BF7">
        <w:rPr>
          <w:rFonts w:ascii="Calibri" w:eastAsia="宋体" w:hAnsi="Calibri" w:cs="Times New Roman"/>
          <w:sz w:val="32"/>
          <w:szCs w:val="32"/>
        </w:rPr>
        <w:t>50</w:t>
      </w:r>
      <w:r w:rsidRPr="00245BF7">
        <w:rPr>
          <w:rFonts w:ascii="Calibri" w:eastAsia="宋体" w:hAnsi="Calibri" w:cs="Times New Roman"/>
          <w:sz w:val="32"/>
          <w:szCs w:val="32"/>
        </w:rPr>
        <w:t>座</w:t>
      </w:r>
      <w:proofErr w:type="gramEnd"/>
      <w:r w:rsidRPr="00245BF7">
        <w:rPr>
          <w:rFonts w:ascii="Calibri" w:eastAsia="宋体" w:hAnsi="Calibri" w:cs="Times New Roman"/>
          <w:sz w:val="32"/>
          <w:szCs w:val="32"/>
        </w:rPr>
        <w:t>、阿子营</w:t>
      </w:r>
      <w:r w:rsidRPr="00245BF7">
        <w:rPr>
          <w:rFonts w:ascii="Calibri" w:eastAsia="宋体" w:hAnsi="Calibri" w:cs="Times New Roman"/>
          <w:sz w:val="32"/>
          <w:szCs w:val="32"/>
        </w:rPr>
        <w:t>190</w:t>
      </w:r>
      <w:r w:rsidRPr="00245BF7">
        <w:rPr>
          <w:rFonts w:ascii="Calibri" w:eastAsia="宋体" w:hAnsi="Calibri" w:cs="Times New Roman"/>
          <w:sz w:val="32"/>
          <w:szCs w:val="32"/>
        </w:rPr>
        <w:t>座</w:t>
      </w:r>
      <w:r w:rsidRPr="00245BF7">
        <w:rPr>
          <w:rFonts w:ascii="Calibri" w:eastAsia="宋体" w:hAnsi="Calibri" w:cs="Times New Roman" w:hint="eastAsia"/>
          <w:sz w:val="32"/>
          <w:szCs w:val="32"/>
        </w:rPr>
        <w:t>，主要针对老式烤房进行改造，明年按三年行动计划完成改造任务</w:t>
      </w:r>
      <w:r w:rsidRPr="00245BF7">
        <w:rPr>
          <w:rFonts w:ascii="Calibri" w:eastAsia="宋体" w:hAnsi="Calibri" w:cs="Times New Roman"/>
          <w:sz w:val="32"/>
          <w:szCs w:val="32"/>
        </w:rPr>
        <w:t>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2.</w:t>
      </w:r>
      <w:r>
        <w:rPr>
          <w:rFonts w:ascii="仿宋_GB2312" w:eastAsia="仿宋_GB2312" w:hAnsi="Calibri" w:cs="宋体" w:hint="eastAsia"/>
          <w:b/>
          <w:kern w:val="0"/>
          <w:sz w:val="32"/>
          <w:szCs w:val="32"/>
        </w:rPr>
        <w:t>预算收支情况</w:t>
      </w:r>
    </w:p>
    <w:p w:rsidR="00245BF7" w:rsidRPr="00245BF7" w:rsidRDefault="00245BF7" w:rsidP="00245BF7">
      <w:pPr>
        <w:spacing w:line="490" w:lineRule="exact"/>
        <w:ind w:firstLineChars="200" w:firstLine="640"/>
        <w:rPr>
          <w:rFonts w:ascii="Calibri" w:eastAsia="宋体" w:hAnsi="Calibri" w:cs="Times New Roman"/>
          <w:sz w:val="32"/>
          <w:szCs w:val="32"/>
        </w:rPr>
      </w:pPr>
      <w:r w:rsidRPr="00245BF7">
        <w:rPr>
          <w:rFonts w:ascii="Calibri" w:eastAsia="宋体" w:hAnsi="Calibri" w:cs="Times New Roman"/>
          <w:sz w:val="32"/>
          <w:szCs w:val="32"/>
        </w:rPr>
        <w:t>为保障我区</w:t>
      </w:r>
      <w:r w:rsidRPr="00245BF7">
        <w:rPr>
          <w:rFonts w:ascii="Calibri" w:eastAsia="宋体" w:hAnsi="Calibri" w:cs="Times New Roman"/>
          <w:sz w:val="32"/>
          <w:szCs w:val="32"/>
        </w:rPr>
        <w:t>2020</w:t>
      </w:r>
      <w:r w:rsidRPr="00245BF7">
        <w:rPr>
          <w:rFonts w:ascii="Calibri" w:eastAsia="宋体" w:hAnsi="Calibri" w:cs="Times New Roman"/>
          <w:sz w:val="32"/>
          <w:szCs w:val="32"/>
        </w:rPr>
        <w:t>年生物质新能源烘烤烟叶小烤房改造工作顺利</w:t>
      </w:r>
      <w:r w:rsidRPr="00245BF7">
        <w:rPr>
          <w:rFonts w:ascii="Calibri" w:eastAsia="宋体" w:hAnsi="Calibri" w:cs="Times New Roman" w:hint="eastAsia"/>
          <w:sz w:val="32"/>
          <w:szCs w:val="32"/>
        </w:rPr>
        <w:t>完</w:t>
      </w:r>
      <w:r>
        <w:rPr>
          <w:rFonts w:hint="eastAsia"/>
          <w:sz w:val="32"/>
          <w:szCs w:val="32"/>
        </w:rPr>
        <w:t>成，</w:t>
      </w:r>
      <w:r w:rsidRPr="00245BF7">
        <w:rPr>
          <w:rFonts w:ascii="Calibri" w:eastAsia="宋体" w:hAnsi="Calibri" w:cs="Times New Roman"/>
          <w:sz w:val="32"/>
          <w:szCs w:val="32"/>
        </w:rPr>
        <w:t>市级补助</w:t>
      </w:r>
      <w:r w:rsidRPr="00245BF7">
        <w:rPr>
          <w:rFonts w:ascii="Calibri" w:eastAsia="宋体" w:hAnsi="Calibri" w:cs="Times New Roman"/>
          <w:sz w:val="32"/>
          <w:szCs w:val="32"/>
        </w:rPr>
        <w:t>240</w:t>
      </w:r>
      <w:r w:rsidRPr="00245BF7">
        <w:rPr>
          <w:rFonts w:ascii="Calibri" w:eastAsia="宋体" w:hAnsi="Calibri" w:cs="Times New Roman"/>
          <w:sz w:val="32"/>
          <w:szCs w:val="32"/>
        </w:rPr>
        <w:t>万元</w:t>
      </w:r>
      <w:r w:rsidRPr="00245BF7">
        <w:rPr>
          <w:rFonts w:ascii="Calibri" w:eastAsia="宋体" w:hAnsi="Calibri" w:cs="Times New Roman" w:hint="eastAsia"/>
          <w:sz w:val="32"/>
          <w:szCs w:val="32"/>
        </w:rPr>
        <w:t>（</w:t>
      </w:r>
      <w:r w:rsidRPr="00245BF7">
        <w:rPr>
          <w:rFonts w:ascii="Calibri" w:eastAsia="宋体" w:hAnsi="Calibri" w:cs="Times New Roman" w:hint="eastAsia"/>
          <w:sz w:val="32"/>
          <w:szCs w:val="32"/>
        </w:rPr>
        <w:t>1</w:t>
      </w:r>
      <w:r w:rsidRPr="00245BF7">
        <w:rPr>
          <w:rFonts w:ascii="Calibri" w:eastAsia="宋体" w:hAnsi="Calibri" w:cs="Times New Roman" w:hint="eastAsia"/>
          <w:sz w:val="32"/>
          <w:szCs w:val="32"/>
        </w:rPr>
        <w:t>万元</w:t>
      </w:r>
      <w:r w:rsidRPr="00245BF7">
        <w:rPr>
          <w:rFonts w:ascii="Calibri" w:eastAsia="宋体" w:hAnsi="Calibri" w:cs="Times New Roman" w:hint="eastAsia"/>
          <w:sz w:val="32"/>
          <w:szCs w:val="32"/>
        </w:rPr>
        <w:t>/</w:t>
      </w:r>
      <w:r w:rsidRPr="00245BF7">
        <w:rPr>
          <w:rFonts w:ascii="Calibri" w:eastAsia="宋体" w:hAnsi="Calibri" w:cs="Times New Roman" w:hint="eastAsia"/>
          <w:sz w:val="32"/>
          <w:szCs w:val="32"/>
        </w:rPr>
        <w:t>座）</w:t>
      </w:r>
      <w:r w:rsidRPr="00245BF7">
        <w:rPr>
          <w:rFonts w:ascii="Calibri" w:eastAsia="宋体" w:hAnsi="Calibri" w:cs="Times New Roman"/>
          <w:sz w:val="32"/>
          <w:szCs w:val="32"/>
        </w:rPr>
        <w:t>，</w:t>
      </w:r>
      <w:r w:rsidRPr="00245BF7">
        <w:rPr>
          <w:rFonts w:ascii="Calibri" w:eastAsia="宋体" w:hAnsi="Calibri" w:cs="Times New Roman" w:hint="eastAsia"/>
          <w:sz w:val="32"/>
          <w:szCs w:val="32"/>
        </w:rPr>
        <w:t>区级配套补助</w:t>
      </w:r>
      <w:r w:rsidRPr="00245BF7">
        <w:rPr>
          <w:rFonts w:ascii="Calibri" w:eastAsia="宋体" w:hAnsi="Calibri" w:cs="Times New Roman" w:hint="eastAsia"/>
          <w:sz w:val="32"/>
          <w:szCs w:val="32"/>
        </w:rPr>
        <w:t>240</w:t>
      </w:r>
      <w:r w:rsidRPr="00245BF7">
        <w:rPr>
          <w:rFonts w:ascii="Calibri" w:eastAsia="宋体" w:hAnsi="Calibri" w:cs="Times New Roman" w:hint="eastAsia"/>
          <w:sz w:val="32"/>
          <w:szCs w:val="32"/>
        </w:rPr>
        <w:t>万元（</w:t>
      </w:r>
      <w:r w:rsidRPr="00245BF7">
        <w:rPr>
          <w:rFonts w:ascii="Calibri" w:eastAsia="宋体" w:hAnsi="Calibri" w:cs="Times New Roman" w:hint="eastAsia"/>
          <w:sz w:val="32"/>
          <w:szCs w:val="32"/>
        </w:rPr>
        <w:t>1</w:t>
      </w:r>
      <w:r w:rsidRPr="00245BF7">
        <w:rPr>
          <w:rFonts w:ascii="Calibri" w:eastAsia="宋体" w:hAnsi="Calibri" w:cs="Times New Roman" w:hint="eastAsia"/>
          <w:sz w:val="32"/>
          <w:szCs w:val="32"/>
        </w:rPr>
        <w:t>万元</w:t>
      </w:r>
      <w:r w:rsidRPr="00245BF7">
        <w:rPr>
          <w:rFonts w:ascii="Calibri" w:eastAsia="宋体" w:hAnsi="Calibri" w:cs="Times New Roman" w:hint="eastAsia"/>
          <w:sz w:val="32"/>
          <w:szCs w:val="32"/>
        </w:rPr>
        <w:t>/</w:t>
      </w:r>
      <w:r w:rsidRPr="00245BF7">
        <w:rPr>
          <w:rFonts w:ascii="Calibri" w:eastAsia="宋体" w:hAnsi="Calibri" w:cs="Times New Roman" w:hint="eastAsia"/>
          <w:sz w:val="32"/>
          <w:szCs w:val="32"/>
        </w:rPr>
        <w:t>座），</w:t>
      </w:r>
      <w:r w:rsidRPr="00245BF7">
        <w:rPr>
          <w:rFonts w:ascii="Calibri" w:eastAsia="宋体" w:hAnsi="Calibri" w:cs="Times New Roman"/>
          <w:sz w:val="32"/>
          <w:szCs w:val="32"/>
        </w:rPr>
        <w:t>烟农自筹</w:t>
      </w:r>
      <w:r w:rsidR="00CC00E6">
        <w:rPr>
          <w:rFonts w:ascii="Calibri" w:eastAsia="宋体" w:hAnsi="Calibri" w:cs="Times New Roman" w:hint="eastAsia"/>
          <w:sz w:val="32"/>
          <w:szCs w:val="32"/>
        </w:rPr>
        <w:t>120</w:t>
      </w:r>
      <w:r w:rsidRPr="00245BF7">
        <w:rPr>
          <w:rFonts w:ascii="Calibri" w:eastAsia="宋体" w:hAnsi="Calibri" w:cs="Times New Roman" w:hint="eastAsia"/>
          <w:sz w:val="32"/>
          <w:szCs w:val="32"/>
        </w:rPr>
        <w:t>万元</w:t>
      </w:r>
      <w:r w:rsidRPr="00245BF7">
        <w:rPr>
          <w:rFonts w:ascii="Calibri" w:eastAsia="宋体" w:hAnsi="Calibri" w:cs="Times New Roman"/>
          <w:sz w:val="32"/>
          <w:szCs w:val="32"/>
        </w:rPr>
        <w:t>。</w:t>
      </w:r>
    </w:p>
    <w:p w:rsidR="00032E06" w:rsidRPr="00245BF7" w:rsidRDefault="003A6801" w:rsidP="00245BF7">
      <w:pPr>
        <w:pStyle w:val="1"/>
        <w:spacing w:line="490" w:lineRule="exact"/>
        <w:ind w:firstLine="643"/>
        <w:rPr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/>
          <w:szCs w:val="32"/>
        </w:rPr>
        <w:t>二、</w:t>
      </w:r>
      <w:r>
        <w:rPr>
          <w:rFonts w:ascii="黑体" w:hAnsi="黑体" w:cs="宋体" w:hint="eastAsia"/>
          <w:b/>
          <w:kern w:val="0"/>
          <w:szCs w:val="32"/>
        </w:rPr>
        <w:t>评价结论</w:t>
      </w:r>
    </w:p>
    <w:p w:rsidR="00032E06" w:rsidRDefault="003A6801">
      <w:pPr>
        <w:widowControl/>
        <w:spacing w:line="440" w:lineRule="atLeast"/>
        <w:ind w:firstLineChars="200" w:firstLine="640"/>
        <w:jc w:val="left"/>
        <w:rPr>
          <w:rFonts w:ascii="仿宋_GB2312" w:eastAsia="仿宋_GB2312"/>
          <w:color w:val="0D0D0D" w:themeColor="text1" w:themeTint="F2"/>
          <w:sz w:val="32"/>
          <w:szCs w:val="32"/>
        </w:rPr>
      </w:pPr>
      <w:r>
        <w:rPr>
          <w:rFonts w:ascii="仿宋_GB2312" w:eastAsia="仿宋_GB2312" w:hint="eastAsia"/>
          <w:color w:val="0D0D0D" w:themeColor="text1" w:themeTint="F2"/>
          <w:sz w:val="32"/>
          <w:szCs w:val="32"/>
        </w:rPr>
        <w:t>严格按照要求，按时完成新能源小烤房</w:t>
      </w:r>
      <w:r w:rsidR="00245BF7">
        <w:rPr>
          <w:rFonts w:ascii="仿宋_GB2312" w:eastAsia="仿宋_GB2312" w:hint="eastAsia"/>
          <w:color w:val="0D0D0D" w:themeColor="text1" w:themeTint="F2"/>
          <w:sz w:val="32"/>
          <w:szCs w:val="32"/>
        </w:rPr>
        <w:t>240</w:t>
      </w:r>
      <w:r>
        <w:rPr>
          <w:rFonts w:ascii="仿宋_GB2312" w:eastAsia="仿宋_GB2312" w:hint="eastAsia"/>
          <w:color w:val="0D0D0D" w:themeColor="text1" w:themeTint="F2"/>
          <w:sz w:val="32"/>
          <w:szCs w:val="32"/>
        </w:rPr>
        <w:t>座（</w:t>
      </w:r>
      <w:proofErr w:type="gramStart"/>
      <w:r>
        <w:rPr>
          <w:rFonts w:ascii="仿宋_GB2312" w:eastAsia="仿宋_GB2312" w:hint="eastAsia"/>
          <w:color w:val="0D0D0D" w:themeColor="text1" w:themeTint="F2"/>
          <w:sz w:val="32"/>
          <w:szCs w:val="32"/>
        </w:rPr>
        <w:t>滇源</w:t>
      </w:r>
      <w:r w:rsidR="00245BF7">
        <w:rPr>
          <w:rFonts w:ascii="仿宋_GB2312" w:eastAsia="仿宋_GB2312" w:hint="eastAsia"/>
          <w:color w:val="0D0D0D" w:themeColor="text1" w:themeTint="F2"/>
          <w:sz w:val="32"/>
          <w:szCs w:val="32"/>
        </w:rPr>
        <w:t>5</w:t>
      </w:r>
      <w:r>
        <w:rPr>
          <w:rFonts w:ascii="仿宋_GB2312" w:eastAsia="仿宋_GB2312" w:hint="eastAsia"/>
          <w:color w:val="0D0D0D" w:themeColor="text1" w:themeTint="F2"/>
          <w:sz w:val="32"/>
          <w:szCs w:val="32"/>
        </w:rPr>
        <w:t>0座</w:t>
      </w:r>
      <w:proofErr w:type="gramEnd"/>
      <w:r>
        <w:rPr>
          <w:rFonts w:ascii="仿宋_GB2312" w:eastAsia="仿宋_GB2312" w:hint="eastAsia"/>
          <w:color w:val="0D0D0D" w:themeColor="text1" w:themeTint="F2"/>
          <w:sz w:val="32"/>
          <w:szCs w:val="32"/>
        </w:rPr>
        <w:t>、阿子营</w:t>
      </w:r>
      <w:r w:rsidR="00245BF7">
        <w:rPr>
          <w:rFonts w:ascii="仿宋_GB2312" w:eastAsia="仿宋_GB2312" w:hint="eastAsia"/>
          <w:color w:val="0D0D0D" w:themeColor="text1" w:themeTint="F2"/>
          <w:sz w:val="32"/>
          <w:szCs w:val="32"/>
        </w:rPr>
        <w:t>19</w:t>
      </w:r>
      <w:r>
        <w:rPr>
          <w:rFonts w:ascii="仿宋_GB2312" w:eastAsia="仿宋_GB2312" w:hint="eastAsia"/>
          <w:color w:val="0D0D0D" w:themeColor="text1" w:themeTint="F2"/>
          <w:sz w:val="32"/>
          <w:szCs w:val="32"/>
        </w:rPr>
        <w:t>0座）的任务。</w:t>
      </w:r>
      <w:r w:rsidR="00245BF7">
        <w:rPr>
          <w:rFonts w:ascii="仿宋_GB2312" w:eastAsia="仿宋_GB2312" w:hint="eastAsia"/>
          <w:color w:val="0D0D0D" w:themeColor="text1" w:themeTint="F2"/>
          <w:sz w:val="32"/>
          <w:szCs w:val="32"/>
        </w:rPr>
        <w:t>新型小烤房项目，运用建成</w:t>
      </w:r>
      <w:r>
        <w:rPr>
          <w:rFonts w:ascii="仿宋_GB2312" w:eastAsia="仿宋_GB2312" w:hint="eastAsia"/>
          <w:color w:val="0D0D0D" w:themeColor="text1" w:themeTint="F2"/>
          <w:sz w:val="32"/>
          <w:szCs w:val="32"/>
        </w:rPr>
        <w:t>的生物质颗粒燃料设备、工艺、技术，充分开发利用我区山区农业丰富的生物质颗粒燃料原材料、合理利用农业生产过程中的烟杆、</w:t>
      </w:r>
      <w:proofErr w:type="gramStart"/>
      <w:r>
        <w:rPr>
          <w:rFonts w:ascii="仿宋_GB2312" w:eastAsia="仿宋_GB2312" w:hint="eastAsia"/>
          <w:color w:val="0D0D0D" w:themeColor="text1" w:themeTint="F2"/>
          <w:sz w:val="32"/>
          <w:szCs w:val="32"/>
        </w:rPr>
        <w:t>玉米杆</w:t>
      </w:r>
      <w:proofErr w:type="gramEnd"/>
      <w:r>
        <w:rPr>
          <w:rFonts w:ascii="仿宋_GB2312" w:eastAsia="仿宋_GB2312" w:hint="eastAsia"/>
          <w:color w:val="0D0D0D" w:themeColor="text1" w:themeTint="F2"/>
          <w:sz w:val="32"/>
          <w:szCs w:val="32"/>
        </w:rPr>
        <w:t>等废弃物，生产物物质颗粒燃料，可以促进本地区经济的发展，带动农民增收，缓解无烟煤能源对环</w:t>
      </w:r>
      <w:r>
        <w:rPr>
          <w:rFonts w:ascii="仿宋_GB2312" w:eastAsia="仿宋_GB2312" w:hint="eastAsia"/>
          <w:color w:val="0D0D0D" w:themeColor="text1" w:themeTint="F2"/>
          <w:sz w:val="32"/>
          <w:szCs w:val="32"/>
        </w:rPr>
        <w:lastRenderedPageBreak/>
        <w:t>境的污染，项目符合国家政策、具有较好的经济、生态和社会效益。</w:t>
      </w:r>
    </w:p>
    <w:p w:rsidR="00032E06" w:rsidRDefault="003A6801">
      <w:pPr>
        <w:widowControl/>
        <w:spacing w:line="440" w:lineRule="atLeast"/>
        <w:ind w:firstLineChars="200" w:firstLine="640"/>
        <w:jc w:val="left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三、经验、问题和建议</w:t>
      </w:r>
    </w:p>
    <w:p w:rsidR="00032E06" w:rsidRDefault="003A6801">
      <w:pPr>
        <w:widowControl/>
        <w:spacing w:line="440" w:lineRule="atLeast"/>
        <w:ind w:firstLineChars="181" w:firstLine="581"/>
        <w:jc w:val="left"/>
        <w:rPr>
          <w:rFonts w:ascii="楷体" w:eastAsia="楷体" w:hAnsi="楷体" w:cs="宋体"/>
          <w:b/>
          <w:kern w:val="0"/>
          <w:sz w:val="32"/>
          <w:szCs w:val="32"/>
        </w:rPr>
      </w:pPr>
      <w:r>
        <w:rPr>
          <w:rFonts w:ascii="楷体" w:eastAsia="楷体" w:hAnsi="楷体" w:cs="宋体" w:hint="eastAsia"/>
          <w:b/>
          <w:kern w:val="0"/>
          <w:sz w:val="32"/>
          <w:szCs w:val="32"/>
        </w:rPr>
        <w:t>1.主要经验及做法</w:t>
      </w:r>
    </w:p>
    <w:p w:rsidR="00032E06" w:rsidRDefault="003A6801" w:rsidP="002062FF">
      <w:pPr>
        <w:ind w:firstLineChars="150" w:firstLine="450"/>
        <w:jc w:val="left"/>
        <w:rPr>
          <w:rFonts w:ascii="仿宋_GB2312" w:eastAsia="仿宋_GB2312" w:hAnsi="仿宋" w:cs="仿宋"/>
          <w:color w:val="000000" w:themeColor="text1"/>
          <w:kern w:val="0"/>
          <w:sz w:val="30"/>
          <w:szCs w:val="30"/>
        </w:rPr>
      </w:pPr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盘龙区</w:t>
      </w:r>
      <w:r w:rsidR="002062FF"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2020</w:t>
      </w:r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年安排新型小烤房</w:t>
      </w:r>
      <w:r w:rsidR="002062FF"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240</w:t>
      </w:r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座，为了公平、合理、高质量完成任务，盘龙区以烤烟种植专业合作社为主体，以有建生物质燃料烘烤烤房意向的农户，向合作社提出书面申请，合作社组织人员现场踏勘，结合推广原则联合所在地烟站对烟农进行初步筛查，符合建设条件的，初核意见</w:t>
      </w:r>
      <w:proofErr w:type="gramStart"/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报项目实施地滇源</w:t>
      </w:r>
      <w:proofErr w:type="gramEnd"/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、阿子营街道办事处复审后，确定实施户。实施户批复后进行公示，公示无异议后由</w:t>
      </w:r>
      <w:proofErr w:type="gramStart"/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建设户</w:t>
      </w:r>
      <w:proofErr w:type="gramEnd"/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与合作社签订建管意向协议，并缴纳自筹资金。</w:t>
      </w:r>
    </w:p>
    <w:p w:rsidR="00032E06" w:rsidRDefault="003A6801">
      <w:pPr>
        <w:widowControl/>
        <w:spacing w:line="440" w:lineRule="atLeast"/>
        <w:ind w:firstLineChars="230" w:firstLine="736"/>
        <w:jc w:val="left"/>
        <w:rPr>
          <w:rFonts w:ascii="楷体" w:eastAsia="楷体" w:hAnsi="楷体" w:cs="宋体"/>
          <w:kern w:val="0"/>
          <w:sz w:val="32"/>
          <w:szCs w:val="32"/>
        </w:rPr>
      </w:pPr>
      <w:r>
        <w:rPr>
          <w:rFonts w:ascii="楷体" w:eastAsia="楷体" w:hAnsi="楷体" w:cs="宋体" w:hint="eastAsia"/>
          <w:kern w:val="0"/>
          <w:sz w:val="32"/>
          <w:szCs w:val="32"/>
        </w:rPr>
        <w:t>2.存在的问题</w:t>
      </w:r>
    </w:p>
    <w:p w:rsidR="00032E06" w:rsidRDefault="003A6801">
      <w:pPr>
        <w:spacing w:before="120"/>
        <w:ind w:firstLineChars="196" w:firstLine="627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由于2018年、2019年盘龙区建设了110座生物质新能源烤房，烤出来的烟叶提职增效效果比较明显，造成烟农</w:t>
      </w:r>
      <w:r w:rsidR="002062FF">
        <w:rPr>
          <w:rFonts w:ascii="仿宋_GB2312" w:eastAsia="仿宋_GB2312" w:hint="eastAsia"/>
          <w:sz w:val="32"/>
          <w:szCs w:val="32"/>
        </w:rPr>
        <w:t>需求</w:t>
      </w:r>
      <w:r>
        <w:rPr>
          <w:rFonts w:ascii="仿宋_GB2312" w:eastAsia="仿宋_GB2312" w:hint="eastAsia"/>
          <w:sz w:val="32"/>
          <w:szCs w:val="32"/>
        </w:rPr>
        <w:t>较大</w:t>
      </w:r>
      <w:r w:rsidR="002062FF">
        <w:rPr>
          <w:rFonts w:ascii="仿宋_GB2312" w:eastAsia="仿宋_GB2312" w:hint="eastAsia"/>
          <w:sz w:val="32"/>
          <w:szCs w:val="32"/>
        </w:rPr>
        <w:t>的</w:t>
      </w:r>
      <w:r>
        <w:rPr>
          <w:rFonts w:ascii="仿宋_GB2312" w:eastAsia="仿宋_GB2312" w:hint="eastAsia"/>
          <w:sz w:val="32"/>
          <w:szCs w:val="32"/>
        </w:rPr>
        <w:t>反响。为了解决当前矛盾，2020年盘龙区计划在烤烟生产区阿子营街道再建新型小烤房190座，</w:t>
      </w:r>
      <w:proofErr w:type="gramStart"/>
      <w:r>
        <w:rPr>
          <w:rFonts w:ascii="仿宋_GB2312" w:eastAsia="仿宋_GB2312" w:hint="eastAsia"/>
          <w:sz w:val="32"/>
          <w:szCs w:val="32"/>
        </w:rPr>
        <w:t>滇源街道</w:t>
      </w:r>
      <w:proofErr w:type="gramEnd"/>
      <w:r>
        <w:rPr>
          <w:rFonts w:ascii="仿宋_GB2312" w:eastAsia="仿宋_GB2312" w:hint="eastAsia"/>
          <w:sz w:val="32"/>
          <w:szCs w:val="32"/>
        </w:rPr>
        <w:t>建新型小烤房50座。</w:t>
      </w:r>
    </w:p>
    <w:p w:rsidR="00032E06" w:rsidRDefault="003A6801">
      <w:pPr>
        <w:widowControl/>
        <w:spacing w:line="440" w:lineRule="atLeast"/>
        <w:ind w:firstLineChars="200" w:firstLine="643"/>
        <w:jc w:val="left"/>
        <w:rPr>
          <w:rFonts w:ascii="楷体" w:eastAsia="楷体" w:hAnsi="楷体" w:cs="宋体"/>
          <w:b/>
          <w:kern w:val="0"/>
          <w:sz w:val="32"/>
          <w:szCs w:val="32"/>
        </w:rPr>
      </w:pPr>
      <w:r>
        <w:rPr>
          <w:rFonts w:ascii="楷体" w:eastAsia="楷体" w:hAnsi="楷体" w:cs="宋体" w:hint="eastAsia"/>
          <w:b/>
          <w:kern w:val="0"/>
          <w:sz w:val="32"/>
          <w:szCs w:val="32"/>
        </w:rPr>
        <w:t>3.改进措施及建议</w:t>
      </w:r>
    </w:p>
    <w:p w:rsidR="00032E06" w:rsidRDefault="003A6801">
      <w:pPr>
        <w:widowControl/>
        <w:spacing w:line="440" w:lineRule="atLeast"/>
        <w:ind w:firstLineChars="200" w:firstLine="640"/>
        <w:jc w:val="left"/>
        <w:rPr>
          <w:rFonts w:ascii="仿宋_GB2312" w:eastAsia="仿宋_GB2312" w:hAnsi="楷体" w:cs="宋体"/>
          <w:kern w:val="0"/>
          <w:sz w:val="32"/>
          <w:szCs w:val="32"/>
        </w:rPr>
      </w:pPr>
      <w:r>
        <w:rPr>
          <w:rFonts w:ascii="仿宋_GB2312" w:eastAsia="仿宋_GB2312" w:hAnsi="楷体" w:cs="宋体" w:hint="eastAsia"/>
          <w:kern w:val="0"/>
          <w:sz w:val="32"/>
          <w:szCs w:val="32"/>
        </w:rPr>
        <w:t>积极向市级2020年申报240座，</w:t>
      </w:r>
      <w:r>
        <w:rPr>
          <w:rFonts w:ascii="仿宋_GB2312" w:eastAsia="仿宋_GB2312" w:hint="eastAsia"/>
          <w:sz w:val="32"/>
          <w:szCs w:val="32"/>
        </w:rPr>
        <w:t>改善完成我区老式烤房。</w:t>
      </w:r>
    </w:p>
    <w:p w:rsidR="00032E06" w:rsidRDefault="00032E06">
      <w:pPr>
        <w:widowControl/>
        <w:spacing w:line="440" w:lineRule="atLeast"/>
        <w:ind w:firstLine="420"/>
        <w:rPr>
          <w:rFonts w:ascii="黑体" w:eastAsia="黑体" w:hAnsi="黑体" w:cs="宋体"/>
          <w:kern w:val="0"/>
          <w:szCs w:val="21"/>
        </w:rPr>
      </w:pPr>
    </w:p>
    <w:p w:rsidR="00032E06" w:rsidRDefault="00032E06">
      <w:pPr>
        <w:widowControl/>
        <w:spacing w:line="440" w:lineRule="atLeast"/>
        <w:ind w:firstLine="420"/>
        <w:jc w:val="center"/>
        <w:rPr>
          <w:rFonts w:ascii="黑体" w:eastAsia="黑体" w:hAnsi="黑体" w:cs="宋体"/>
          <w:kern w:val="0"/>
          <w:szCs w:val="21"/>
        </w:rPr>
      </w:pPr>
    </w:p>
    <w:p w:rsidR="00032E06" w:rsidRDefault="00032E06">
      <w:pPr>
        <w:widowControl/>
        <w:spacing w:line="440" w:lineRule="atLeast"/>
        <w:ind w:firstLine="420"/>
        <w:jc w:val="center"/>
        <w:rPr>
          <w:rFonts w:ascii="仿宋_GB2312" w:eastAsia="仿宋_GB2312" w:hAnsi="Times New Roman" w:cs="Times New Roman"/>
          <w:b/>
          <w:bCs/>
          <w:sz w:val="44"/>
          <w:szCs w:val="44"/>
        </w:rPr>
      </w:pPr>
    </w:p>
    <w:p w:rsidR="00032E06" w:rsidRDefault="00032E06">
      <w:pPr>
        <w:widowControl/>
        <w:spacing w:line="440" w:lineRule="atLeast"/>
        <w:ind w:firstLine="420"/>
        <w:jc w:val="center"/>
        <w:rPr>
          <w:rFonts w:ascii="仿宋_GB2312" w:eastAsia="仿宋_GB2312" w:hAnsi="Times New Roman" w:cs="Times New Roman"/>
          <w:b/>
          <w:bCs/>
          <w:sz w:val="44"/>
          <w:szCs w:val="44"/>
        </w:rPr>
      </w:pPr>
    </w:p>
    <w:p w:rsidR="00032E06" w:rsidRDefault="00032E06">
      <w:pPr>
        <w:widowControl/>
        <w:spacing w:line="440" w:lineRule="atLeast"/>
        <w:ind w:firstLine="420"/>
        <w:jc w:val="center"/>
        <w:rPr>
          <w:rFonts w:ascii="仿宋_GB2312" w:eastAsia="仿宋_GB2312" w:hAnsi="Times New Roman" w:cs="Times New Roman"/>
          <w:b/>
          <w:bCs/>
          <w:sz w:val="44"/>
          <w:szCs w:val="44"/>
        </w:rPr>
      </w:pPr>
    </w:p>
    <w:p w:rsidR="00032E06" w:rsidRDefault="00032E06">
      <w:pPr>
        <w:widowControl/>
        <w:spacing w:line="440" w:lineRule="atLeast"/>
        <w:ind w:firstLine="420"/>
        <w:jc w:val="center"/>
        <w:rPr>
          <w:rFonts w:ascii="仿宋_GB2312" w:eastAsia="仿宋_GB2312" w:hAnsi="Times New Roman" w:cs="Times New Roman"/>
          <w:b/>
          <w:bCs/>
          <w:sz w:val="44"/>
          <w:szCs w:val="44"/>
        </w:rPr>
      </w:pPr>
    </w:p>
    <w:p w:rsidR="003A6801" w:rsidRDefault="003A6801" w:rsidP="003A6801">
      <w:pPr>
        <w:pStyle w:val="p0"/>
        <w:adjustRightInd w:val="0"/>
        <w:snapToGrid w:val="0"/>
        <w:spacing w:line="360" w:lineRule="auto"/>
        <w:ind w:left="1260"/>
        <w:jc w:val="center"/>
        <w:rPr>
          <w:rFonts w:ascii="仿宋_GB2312" w:eastAsia="仿宋_GB2312" w:hAnsi="Times New Roman" w:cs="Times New Roman"/>
          <w:b/>
          <w:bCs/>
          <w:sz w:val="44"/>
          <w:szCs w:val="44"/>
        </w:rPr>
      </w:pPr>
      <w:r>
        <w:rPr>
          <w:rFonts w:ascii="仿宋_GB2312" w:eastAsia="仿宋_GB2312" w:hAnsi="Times New Roman" w:cs="Times New Roman" w:hint="eastAsia"/>
          <w:b/>
          <w:bCs/>
          <w:sz w:val="44"/>
          <w:szCs w:val="44"/>
        </w:rPr>
        <w:t>2020年生物质新能源烘烤烟叶推广项目补助</w:t>
      </w:r>
      <w:r>
        <w:rPr>
          <w:rFonts w:ascii="仿宋_GB2312" w:eastAsia="仿宋_GB2312" w:hint="eastAsia"/>
          <w:b/>
          <w:sz w:val="44"/>
          <w:szCs w:val="44"/>
        </w:rPr>
        <w:t>支出绩效自评报告</w:t>
      </w:r>
    </w:p>
    <w:p w:rsidR="00032E06" w:rsidRPr="003A6801" w:rsidRDefault="00032E06">
      <w:pPr>
        <w:widowControl/>
        <w:spacing w:line="440" w:lineRule="atLeast"/>
        <w:ind w:firstLine="420"/>
        <w:jc w:val="center"/>
        <w:rPr>
          <w:rFonts w:ascii="仿宋_GB2312" w:eastAsia="仿宋_GB2312" w:hAnsi="Times New Roman" w:cs="Times New Roman"/>
          <w:b/>
          <w:bCs/>
          <w:sz w:val="44"/>
          <w:szCs w:val="44"/>
        </w:rPr>
      </w:pPr>
    </w:p>
    <w:p w:rsidR="00032E06" w:rsidRDefault="00032E06" w:rsidP="0034111B">
      <w:pPr>
        <w:widowControl/>
        <w:topLinePunct/>
        <w:spacing w:line="440" w:lineRule="atLeast"/>
        <w:rPr>
          <w:rFonts w:ascii="仿宋_GB2312" w:eastAsia="仿宋_GB2312" w:hAnsi="黑体" w:cs="宋体"/>
          <w:b/>
          <w:kern w:val="0"/>
          <w:sz w:val="32"/>
          <w:szCs w:val="32"/>
        </w:rPr>
      </w:pPr>
    </w:p>
    <w:p w:rsidR="00032E06" w:rsidRDefault="003A6801">
      <w:pPr>
        <w:widowControl/>
        <w:topLinePunct/>
        <w:spacing w:line="440" w:lineRule="atLeast"/>
        <w:ind w:firstLine="525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一、项目基本情况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楷体" w:eastAsia="楷体" w:hAnsi="楷体" w:cs="宋体"/>
          <w:b/>
          <w:kern w:val="0"/>
          <w:sz w:val="32"/>
          <w:szCs w:val="32"/>
        </w:rPr>
      </w:pPr>
      <w:r>
        <w:rPr>
          <w:rFonts w:ascii="楷体" w:eastAsia="楷体" w:hAnsi="楷体" w:cs="宋体" w:hint="eastAsia"/>
          <w:b/>
          <w:kern w:val="0"/>
          <w:sz w:val="32"/>
          <w:szCs w:val="32"/>
        </w:rPr>
        <w:t>（一）项目概况。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b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b/>
          <w:kern w:val="0"/>
          <w:sz w:val="32"/>
          <w:szCs w:val="32"/>
        </w:rPr>
        <w:t>1.立项背景及目的。</w:t>
      </w:r>
    </w:p>
    <w:p w:rsidR="0034111B" w:rsidRPr="00245BF7" w:rsidRDefault="0034111B" w:rsidP="0034111B">
      <w:pPr>
        <w:spacing w:line="490" w:lineRule="exact"/>
        <w:ind w:firstLineChars="200" w:firstLine="640"/>
        <w:rPr>
          <w:rFonts w:ascii="Calibri" w:eastAsia="宋体" w:hAnsi="Calibri" w:cs="Times New Roman"/>
          <w:sz w:val="32"/>
          <w:szCs w:val="32"/>
        </w:rPr>
      </w:pPr>
      <w:r w:rsidRPr="00245BF7">
        <w:rPr>
          <w:rFonts w:ascii="Calibri" w:eastAsia="宋体" w:hAnsi="Calibri" w:cs="Times New Roman" w:hint="eastAsia"/>
          <w:sz w:val="32"/>
          <w:szCs w:val="32"/>
        </w:rPr>
        <w:t>根据</w:t>
      </w:r>
      <w:proofErr w:type="gramStart"/>
      <w:r w:rsidRPr="00245BF7">
        <w:rPr>
          <w:rFonts w:ascii="Calibri" w:eastAsia="宋体" w:hAnsi="Calibri" w:cs="Times New Roman" w:hint="eastAsia"/>
          <w:sz w:val="32"/>
          <w:szCs w:val="32"/>
        </w:rPr>
        <w:t>市烟办</w:t>
      </w:r>
      <w:proofErr w:type="gramEnd"/>
      <w:r w:rsidRPr="00245BF7">
        <w:rPr>
          <w:rFonts w:ascii="Calibri" w:eastAsia="宋体" w:hAnsi="Calibri" w:cs="Times New Roman" w:hint="eastAsia"/>
          <w:sz w:val="32"/>
          <w:szCs w:val="32"/>
        </w:rPr>
        <w:t>《昆明市烤烟生物质新能源推广应用三年行动计划表》，我区至</w:t>
      </w:r>
      <w:r w:rsidRPr="00245BF7">
        <w:rPr>
          <w:rFonts w:ascii="Calibri" w:eastAsia="宋体" w:hAnsi="Calibri" w:cs="Times New Roman"/>
          <w:sz w:val="32"/>
          <w:szCs w:val="32"/>
        </w:rPr>
        <w:t>202</w:t>
      </w:r>
      <w:r w:rsidRPr="00245BF7">
        <w:rPr>
          <w:rFonts w:ascii="Calibri" w:eastAsia="宋体" w:hAnsi="Calibri" w:cs="Times New Roman" w:hint="eastAsia"/>
          <w:sz w:val="32"/>
          <w:szCs w:val="32"/>
        </w:rPr>
        <w:t>1</w:t>
      </w:r>
      <w:r w:rsidRPr="00245BF7">
        <w:rPr>
          <w:rFonts w:ascii="Calibri" w:eastAsia="宋体" w:hAnsi="Calibri" w:cs="Times New Roman"/>
          <w:sz w:val="32"/>
          <w:szCs w:val="32"/>
        </w:rPr>
        <w:t>年改造生物质新型烤房</w:t>
      </w:r>
      <w:r w:rsidRPr="00245BF7">
        <w:rPr>
          <w:rFonts w:ascii="Calibri" w:eastAsia="宋体" w:hAnsi="Calibri" w:cs="Times New Roman" w:hint="eastAsia"/>
          <w:sz w:val="32"/>
          <w:szCs w:val="32"/>
        </w:rPr>
        <w:t>的计划为</w:t>
      </w:r>
      <w:r w:rsidRPr="00245BF7">
        <w:rPr>
          <w:rFonts w:ascii="Calibri" w:eastAsia="宋体" w:hAnsi="Calibri" w:cs="Times New Roman" w:hint="eastAsia"/>
          <w:sz w:val="32"/>
          <w:szCs w:val="32"/>
        </w:rPr>
        <w:t>520</w:t>
      </w:r>
      <w:r w:rsidRPr="00245BF7">
        <w:rPr>
          <w:rFonts w:ascii="Calibri" w:eastAsia="宋体" w:hAnsi="Calibri" w:cs="Times New Roman"/>
          <w:sz w:val="32"/>
          <w:szCs w:val="32"/>
        </w:rPr>
        <w:t>座，</w:t>
      </w:r>
      <w:r w:rsidRPr="00245BF7">
        <w:rPr>
          <w:rFonts w:ascii="Calibri" w:eastAsia="宋体" w:hAnsi="Calibri" w:cs="Times New Roman" w:hint="eastAsia"/>
          <w:sz w:val="32"/>
          <w:szCs w:val="32"/>
        </w:rPr>
        <w:t>已完成改造</w:t>
      </w:r>
      <w:r w:rsidRPr="00245BF7">
        <w:rPr>
          <w:rFonts w:ascii="Calibri" w:eastAsia="宋体" w:hAnsi="Calibri" w:cs="Times New Roman" w:hint="eastAsia"/>
          <w:sz w:val="32"/>
          <w:szCs w:val="32"/>
        </w:rPr>
        <w:t>110</w:t>
      </w:r>
      <w:r w:rsidRPr="00245BF7">
        <w:rPr>
          <w:rFonts w:ascii="Calibri" w:eastAsia="宋体" w:hAnsi="Calibri" w:cs="Times New Roman"/>
          <w:sz w:val="32"/>
          <w:szCs w:val="32"/>
        </w:rPr>
        <w:t>座，</w:t>
      </w:r>
      <w:r w:rsidRPr="00245BF7">
        <w:rPr>
          <w:rFonts w:ascii="Calibri" w:eastAsia="宋体" w:hAnsi="Calibri" w:cs="Times New Roman"/>
          <w:sz w:val="32"/>
          <w:szCs w:val="32"/>
        </w:rPr>
        <w:t>2020</w:t>
      </w:r>
      <w:r w:rsidRPr="00245BF7">
        <w:rPr>
          <w:rFonts w:ascii="Calibri" w:eastAsia="宋体" w:hAnsi="Calibri" w:cs="Times New Roman"/>
          <w:sz w:val="32"/>
          <w:szCs w:val="32"/>
        </w:rPr>
        <w:t>年计划改造</w:t>
      </w:r>
      <w:r w:rsidRPr="00245BF7">
        <w:rPr>
          <w:rFonts w:ascii="Calibri" w:eastAsia="宋体" w:hAnsi="Calibri" w:cs="Times New Roman"/>
          <w:sz w:val="32"/>
          <w:szCs w:val="32"/>
        </w:rPr>
        <w:t>240</w:t>
      </w:r>
      <w:r w:rsidRPr="00245BF7">
        <w:rPr>
          <w:rFonts w:ascii="Calibri" w:eastAsia="宋体" w:hAnsi="Calibri" w:cs="Times New Roman"/>
          <w:sz w:val="32"/>
          <w:szCs w:val="32"/>
        </w:rPr>
        <w:t>座</w:t>
      </w:r>
      <w:r w:rsidRPr="00245BF7">
        <w:rPr>
          <w:rFonts w:ascii="Calibri" w:eastAsia="宋体" w:hAnsi="Calibri" w:cs="Times New Roman" w:hint="eastAsia"/>
          <w:sz w:val="32"/>
          <w:szCs w:val="32"/>
        </w:rPr>
        <w:t>，</w:t>
      </w:r>
      <w:r w:rsidRPr="00245BF7">
        <w:rPr>
          <w:rFonts w:ascii="Calibri" w:eastAsia="宋体" w:hAnsi="Calibri" w:cs="Times New Roman"/>
          <w:sz w:val="32"/>
          <w:szCs w:val="32"/>
        </w:rPr>
        <w:t>其中：</w:t>
      </w:r>
      <w:proofErr w:type="gramStart"/>
      <w:r w:rsidRPr="00245BF7">
        <w:rPr>
          <w:rFonts w:ascii="Calibri" w:eastAsia="宋体" w:hAnsi="Calibri" w:cs="Times New Roman"/>
          <w:sz w:val="32"/>
          <w:szCs w:val="32"/>
        </w:rPr>
        <w:t>滇源</w:t>
      </w:r>
      <w:r w:rsidRPr="00245BF7">
        <w:rPr>
          <w:rFonts w:ascii="Calibri" w:eastAsia="宋体" w:hAnsi="Calibri" w:cs="Times New Roman"/>
          <w:sz w:val="32"/>
          <w:szCs w:val="32"/>
        </w:rPr>
        <w:t>50</w:t>
      </w:r>
      <w:r w:rsidRPr="00245BF7">
        <w:rPr>
          <w:rFonts w:ascii="Calibri" w:eastAsia="宋体" w:hAnsi="Calibri" w:cs="Times New Roman"/>
          <w:sz w:val="32"/>
          <w:szCs w:val="32"/>
        </w:rPr>
        <w:t>座</w:t>
      </w:r>
      <w:proofErr w:type="gramEnd"/>
      <w:r w:rsidRPr="00245BF7">
        <w:rPr>
          <w:rFonts w:ascii="Calibri" w:eastAsia="宋体" w:hAnsi="Calibri" w:cs="Times New Roman"/>
          <w:sz w:val="32"/>
          <w:szCs w:val="32"/>
        </w:rPr>
        <w:t>、阿子营</w:t>
      </w:r>
      <w:r w:rsidRPr="00245BF7">
        <w:rPr>
          <w:rFonts w:ascii="Calibri" w:eastAsia="宋体" w:hAnsi="Calibri" w:cs="Times New Roman"/>
          <w:sz w:val="32"/>
          <w:szCs w:val="32"/>
        </w:rPr>
        <w:t>190</w:t>
      </w:r>
      <w:r w:rsidRPr="00245BF7">
        <w:rPr>
          <w:rFonts w:ascii="Calibri" w:eastAsia="宋体" w:hAnsi="Calibri" w:cs="Times New Roman"/>
          <w:sz w:val="32"/>
          <w:szCs w:val="32"/>
        </w:rPr>
        <w:t>座</w:t>
      </w:r>
      <w:r w:rsidRPr="00245BF7">
        <w:rPr>
          <w:rFonts w:ascii="Calibri" w:eastAsia="宋体" w:hAnsi="Calibri" w:cs="Times New Roman" w:hint="eastAsia"/>
          <w:sz w:val="32"/>
          <w:szCs w:val="32"/>
        </w:rPr>
        <w:t>，主要针对老式烤房进行改造，明年按三年行动计划完成改造任务</w:t>
      </w:r>
      <w:r w:rsidRPr="00245BF7">
        <w:rPr>
          <w:rFonts w:ascii="Calibri" w:eastAsia="宋体" w:hAnsi="Calibri" w:cs="Times New Roman"/>
          <w:sz w:val="32"/>
          <w:szCs w:val="32"/>
        </w:rPr>
        <w:t>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b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b/>
          <w:kern w:val="0"/>
          <w:sz w:val="32"/>
          <w:szCs w:val="32"/>
        </w:rPr>
        <w:t>2.项目实施情况。</w:t>
      </w:r>
    </w:p>
    <w:p w:rsidR="00032E06" w:rsidRDefault="003A6801">
      <w:pPr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严格按照《昆明市烟叶烘烤新能源小板房技术规范》要求，建设完成了</w:t>
      </w:r>
      <w:r>
        <w:rPr>
          <w:rFonts w:ascii="仿宋_GB2312" w:eastAsia="仿宋_GB2312" w:hint="eastAsia"/>
          <w:color w:val="0D0D0D" w:themeColor="text1" w:themeTint="F2"/>
          <w:sz w:val="32"/>
          <w:szCs w:val="32"/>
        </w:rPr>
        <w:t>新能源小烤房</w:t>
      </w:r>
      <w:r w:rsidR="0034111B">
        <w:rPr>
          <w:rFonts w:ascii="仿宋_GB2312" w:eastAsia="仿宋_GB2312" w:hint="eastAsia"/>
          <w:color w:val="0D0D0D" w:themeColor="text1" w:themeTint="F2"/>
          <w:sz w:val="32"/>
          <w:szCs w:val="32"/>
        </w:rPr>
        <w:t>24</w:t>
      </w:r>
      <w:r>
        <w:rPr>
          <w:rFonts w:ascii="仿宋_GB2312" w:eastAsia="仿宋_GB2312" w:hint="eastAsia"/>
          <w:color w:val="0D0D0D" w:themeColor="text1" w:themeTint="F2"/>
          <w:sz w:val="32"/>
          <w:szCs w:val="32"/>
        </w:rPr>
        <w:t>0座，</w:t>
      </w:r>
      <w:r>
        <w:rPr>
          <w:rFonts w:ascii="仿宋_GB2312" w:eastAsia="仿宋_GB2312" w:hint="eastAsia"/>
          <w:sz w:val="32"/>
          <w:szCs w:val="32"/>
        </w:rPr>
        <w:t>小板房主要由装烟室、加热室、供热系统、遮雨棚等部分组成，结构类型按气流方向分为气流上升式和气流下降式；合作社建设的为5座（含5座）以上一群进行建设。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b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b/>
          <w:kern w:val="0"/>
          <w:sz w:val="32"/>
          <w:szCs w:val="32"/>
        </w:rPr>
        <w:lastRenderedPageBreak/>
        <w:t>3.资金来源及使用情况。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仿宋" w:cs="仿宋"/>
          <w:sz w:val="30"/>
          <w:szCs w:val="30"/>
        </w:rPr>
      </w:pPr>
      <w:r>
        <w:rPr>
          <w:rFonts w:ascii="仿宋_GB2312" w:eastAsia="仿宋_GB2312" w:hAnsi="Times New Roman" w:cs="Times New Roman" w:hint="eastAsia"/>
          <w:bCs/>
          <w:sz w:val="32"/>
          <w:szCs w:val="32"/>
        </w:rPr>
        <w:t>（1）</w:t>
      </w:r>
      <w:r w:rsidR="0034111B">
        <w:rPr>
          <w:rFonts w:ascii="仿宋_GB2312" w:eastAsia="仿宋_GB2312" w:hAnsi="Times New Roman" w:cs="Times New Roman" w:hint="eastAsia"/>
          <w:bCs/>
          <w:sz w:val="32"/>
          <w:szCs w:val="32"/>
        </w:rPr>
        <w:t>2020</w:t>
      </w:r>
      <w:r>
        <w:rPr>
          <w:rFonts w:ascii="仿宋_GB2312" w:eastAsia="仿宋_GB2312" w:hAnsi="Times New Roman" w:cs="Times New Roman" w:hint="eastAsia"/>
          <w:bCs/>
          <w:sz w:val="32"/>
          <w:szCs w:val="32"/>
        </w:rPr>
        <w:t>年生物质新能源烘烤烟叶推广项目资金来源，</w:t>
      </w:r>
      <w:r w:rsidR="0034111B">
        <w:rPr>
          <w:rFonts w:ascii="仿宋_GB2312" w:eastAsia="仿宋_GB2312" w:hAnsi="Times New Roman" w:cs="Times New Roman" w:hint="eastAsia"/>
          <w:bCs/>
          <w:sz w:val="32"/>
          <w:szCs w:val="32"/>
        </w:rPr>
        <w:t>24</w:t>
      </w:r>
      <w:r>
        <w:rPr>
          <w:rFonts w:ascii="仿宋_GB2312" w:eastAsia="仿宋_GB2312" w:hAnsi="仿宋" w:cs="仿宋" w:hint="eastAsia"/>
          <w:sz w:val="30"/>
          <w:szCs w:val="30"/>
        </w:rPr>
        <w:t>0座小烤房市级项目资金</w:t>
      </w:r>
      <w:r w:rsidR="0034111B">
        <w:rPr>
          <w:rFonts w:ascii="仿宋_GB2312" w:eastAsia="仿宋_GB2312" w:hAnsi="仿宋" w:cs="仿宋" w:hint="eastAsia"/>
          <w:sz w:val="30"/>
          <w:szCs w:val="30"/>
        </w:rPr>
        <w:t>240</w:t>
      </w:r>
      <w:r>
        <w:rPr>
          <w:rFonts w:ascii="仿宋_GB2312" w:eastAsia="仿宋_GB2312" w:hAnsi="仿宋" w:cs="仿宋" w:hint="eastAsia"/>
          <w:sz w:val="30"/>
          <w:szCs w:val="30"/>
        </w:rPr>
        <w:t>万元，区级</w:t>
      </w:r>
      <w:r w:rsidR="0034111B">
        <w:rPr>
          <w:rFonts w:ascii="仿宋_GB2312" w:eastAsia="仿宋_GB2312" w:hAnsi="仿宋" w:cs="仿宋" w:hint="eastAsia"/>
          <w:sz w:val="30"/>
          <w:szCs w:val="30"/>
        </w:rPr>
        <w:t>配套</w:t>
      </w:r>
      <w:r>
        <w:rPr>
          <w:rFonts w:ascii="仿宋_GB2312" w:eastAsia="仿宋_GB2312" w:hAnsi="仿宋" w:cs="仿宋" w:hint="eastAsia"/>
          <w:sz w:val="30"/>
          <w:szCs w:val="30"/>
        </w:rPr>
        <w:t>补助资金</w:t>
      </w:r>
      <w:r w:rsidR="0034111B">
        <w:rPr>
          <w:rFonts w:ascii="仿宋_GB2312" w:eastAsia="仿宋_GB2312" w:hAnsi="仿宋" w:cs="仿宋" w:hint="eastAsia"/>
          <w:sz w:val="30"/>
          <w:szCs w:val="30"/>
        </w:rPr>
        <w:t>240</w:t>
      </w:r>
      <w:r>
        <w:rPr>
          <w:rFonts w:ascii="仿宋_GB2312" w:eastAsia="仿宋_GB2312" w:hAnsi="仿宋" w:cs="仿宋" w:hint="eastAsia"/>
          <w:sz w:val="30"/>
          <w:szCs w:val="30"/>
        </w:rPr>
        <w:t>万元。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仿宋" w:cs="仿宋"/>
          <w:sz w:val="30"/>
          <w:szCs w:val="30"/>
        </w:rPr>
      </w:pPr>
      <w:r>
        <w:rPr>
          <w:rFonts w:ascii="仿宋_GB2312" w:eastAsia="仿宋_GB2312" w:hAnsi="仿宋" w:cs="仿宋" w:hint="eastAsia"/>
          <w:sz w:val="32"/>
          <w:szCs w:val="32"/>
        </w:rPr>
        <w:t>（2）</w:t>
      </w:r>
      <w:r w:rsidR="0034111B">
        <w:rPr>
          <w:rFonts w:ascii="仿宋_GB2312" w:eastAsia="仿宋_GB2312" w:hAnsi="仿宋" w:cs="仿宋" w:hint="eastAsia"/>
          <w:sz w:val="32"/>
          <w:szCs w:val="32"/>
        </w:rPr>
        <w:t>24</w:t>
      </w:r>
      <w:r>
        <w:rPr>
          <w:rFonts w:ascii="仿宋_GB2312" w:eastAsia="仿宋_GB2312" w:hAnsi="仿宋" w:cs="仿宋" w:hint="eastAsia"/>
          <w:sz w:val="32"/>
          <w:szCs w:val="32"/>
        </w:rPr>
        <w:t>0座</w:t>
      </w:r>
      <w:r>
        <w:rPr>
          <w:rFonts w:ascii="仿宋_GB2312" w:eastAsia="仿宋_GB2312" w:hAnsi="仿宋" w:cs="仿宋" w:hint="eastAsia"/>
          <w:color w:val="333333"/>
          <w:sz w:val="32"/>
          <w:szCs w:val="32"/>
        </w:rPr>
        <w:t>生物质燃料烘烤烤房每座建设成本不超过</w:t>
      </w:r>
      <w:r w:rsidR="00CC00E6">
        <w:rPr>
          <w:rFonts w:ascii="仿宋_GB2312" w:eastAsia="仿宋_GB2312" w:hAnsi="仿宋" w:cs="仿宋" w:hint="eastAsia"/>
          <w:color w:val="333333"/>
          <w:sz w:val="32"/>
          <w:szCs w:val="32"/>
        </w:rPr>
        <w:t>2.5</w:t>
      </w:r>
      <w:r>
        <w:rPr>
          <w:rFonts w:ascii="仿宋_GB2312" w:eastAsia="仿宋_GB2312" w:hAnsi="仿宋" w:cs="仿宋" w:hint="eastAsia"/>
          <w:color w:val="333333"/>
          <w:sz w:val="32"/>
          <w:szCs w:val="32"/>
        </w:rPr>
        <w:t>万元（其中，市级财政补助1万元，区级配套1万元,受益烟农出资</w:t>
      </w:r>
      <w:r w:rsidR="00CC00E6">
        <w:rPr>
          <w:rFonts w:ascii="仿宋_GB2312" w:eastAsia="仿宋_GB2312" w:hAnsi="仿宋" w:cs="仿宋" w:hint="eastAsia"/>
          <w:color w:val="333333"/>
          <w:sz w:val="32"/>
          <w:szCs w:val="32"/>
        </w:rPr>
        <w:t>0.5</w:t>
      </w:r>
      <w:r>
        <w:rPr>
          <w:rFonts w:ascii="仿宋_GB2312" w:eastAsia="仿宋_GB2312" w:hAnsi="仿宋" w:cs="仿宋" w:hint="eastAsia"/>
          <w:color w:val="333333"/>
          <w:sz w:val="32"/>
          <w:szCs w:val="32"/>
        </w:rPr>
        <w:t>万元。）。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b/>
          <w:kern w:val="0"/>
          <w:sz w:val="32"/>
          <w:szCs w:val="32"/>
        </w:rPr>
        <w:t>4.组织及管理情况。</w:t>
      </w:r>
      <w:r>
        <w:rPr>
          <w:rFonts w:ascii="仿宋_GB2312" w:eastAsia="仿宋_GB2312" w:hAnsi="Calibri" w:cs="宋体" w:hint="eastAsia"/>
          <w:kern w:val="0"/>
          <w:sz w:val="32"/>
          <w:szCs w:val="32"/>
        </w:rPr>
        <w:t>包括项目组织情况、项目实施流程、资金拨付流程。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仿宋" w:cs="仿宋"/>
          <w:color w:val="000000" w:themeColor="text1"/>
          <w:kern w:val="0"/>
          <w:sz w:val="30"/>
          <w:szCs w:val="30"/>
        </w:rPr>
      </w:pPr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盘龙区</w:t>
      </w:r>
      <w:r w:rsidR="006421D1"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2020</w:t>
      </w:r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年安排新型小烤房</w:t>
      </w:r>
      <w:r w:rsidR="006421D1"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240</w:t>
      </w:r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座，为了公平、合理、高质量完成任务，盘龙区以烤烟种植专业合作社为主体，以有建生物质燃料烘烤烤房意向的农户，向合作社提出书面申请，合作社组织人员现场踏勘，结合推广原则联合所在地烟站对烟农进行初步筛查，符合建设条件的，初核意见</w:t>
      </w:r>
      <w:proofErr w:type="gramStart"/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报项目实施地滇源</w:t>
      </w:r>
      <w:proofErr w:type="gramEnd"/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、阿子营街道办事处复审后，确定实施户。实施户批复后进行公示，公示无异议后由</w:t>
      </w:r>
      <w:proofErr w:type="gramStart"/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建设户</w:t>
      </w:r>
      <w:proofErr w:type="gramEnd"/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与合作社签订建管意向协议，并缴纳自筹资金。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楷体" w:eastAsia="楷体" w:hAnsi="楷体" w:cs="宋体"/>
          <w:kern w:val="0"/>
          <w:sz w:val="32"/>
          <w:szCs w:val="32"/>
        </w:rPr>
      </w:pPr>
      <w:r>
        <w:rPr>
          <w:rFonts w:ascii="楷体" w:eastAsia="楷体" w:hAnsi="楷体" w:cs="宋体" w:hint="eastAsia"/>
          <w:kern w:val="0"/>
          <w:sz w:val="32"/>
          <w:szCs w:val="32"/>
        </w:rPr>
        <w:t>（二）绩效目标。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黑体" w:cs="Times New Roman" w:hint="eastAsia"/>
          <w:sz w:val="32"/>
          <w:szCs w:val="32"/>
        </w:rPr>
        <w:t>建设新型小烤房</w:t>
      </w:r>
      <w:r w:rsidR="006421D1">
        <w:rPr>
          <w:rFonts w:ascii="仿宋_GB2312" w:eastAsia="仿宋_GB2312" w:hAnsi="黑体" w:cs="Times New Roman" w:hint="eastAsia"/>
          <w:sz w:val="32"/>
          <w:szCs w:val="32"/>
        </w:rPr>
        <w:t>24</w:t>
      </w:r>
      <w:r>
        <w:rPr>
          <w:rFonts w:ascii="仿宋_GB2312" w:eastAsia="仿宋_GB2312" w:hAnsi="黑体" w:cs="Times New Roman" w:hint="eastAsia"/>
          <w:sz w:val="32"/>
          <w:szCs w:val="32"/>
        </w:rPr>
        <w:t>0座</w:t>
      </w:r>
      <w:r>
        <w:rPr>
          <w:rFonts w:ascii="仿宋_GB2312" w:eastAsia="仿宋_GB2312" w:hAnsi="宋体" w:cs="宋体" w:hint="eastAsia"/>
          <w:sz w:val="32"/>
          <w:szCs w:val="32"/>
        </w:rPr>
        <w:t>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黑体" w:eastAsia="黑体" w:hAnsi="黑体" w:cs="宋体"/>
          <w:color w:val="FF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FF0000"/>
          <w:kern w:val="0"/>
          <w:sz w:val="32"/>
          <w:szCs w:val="32"/>
        </w:rPr>
        <w:t>二、绩效评价工作情况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宋体" w:cs="宋体"/>
          <w:color w:val="000000" w:themeColor="text1"/>
          <w:sz w:val="32"/>
          <w:szCs w:val="32"/>
        </w:rPr>
      </w:pPr>
      <w:r>
        <w:rPr>
          <w:rFonts w:ascii="楷体" w:eastAsia="楷体" w:hAnsi="楷体" w:cs="宋体" w:hint="eastAsia"/>
          <w:color w:val="FF0000"/>
          <w:kern w:val="0"/>
          <w:sz w:val="32"/>
          <w:szCs w:val="32"/>
        </w:rPr>
        <w:t>（一）绩效评价目的。</w:t>
      </w:r>
      <w:r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全面</w:t>
      </w:r>
      <w:r w:rsidR="006421D1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了解</w:t>
      </w:r>
      <w:r>
        <w:rPr>
          <w:rFonts w:ascii="仿宋_GB2312" w:eastAsia="仿宋_GB2312" w:hAnsi="黑体" w:cs="Times New Roman" w:hint="eastAsia"/>
          <w:color w:val="000000" w:themeColor="text1"/>
          <w:sz w:val="32"/>
          <w:szCs w:val="32"/>
        </w:rPr>
        <w:t>建设新型小烤房</w:t>
      </w:r>
      <w:r w:rsidR="006421D1">
        <w:rPr>
          <w:rFonts w:ascii="仿宋_GB2312" w:eastAsia="仿宋_GB2312" w:hAnsi="黑体" w:cs="Times New Roman" w:hint="eastAsia"/>
          <w:color w:val="000000" w:themeColor="text1"/>
          <w:sz w:val="32"/>
          <w:szCs w:val="32"/>
        </w:rPr>
        <w:t>24</w:t>
      </w:r>
      <w:r>
        <w:rPr>
          <w:rFonts w:ascii="仿宋_GB2312" w:eastAsia="仿宋_GB2312" w:hAnsi="黑体" w:cs="Times New Roman" w:hint="eastAsia"/>
          <w:color w:val="000000" w:themeColor="text1"/>
          <w:sz w:val="32"/>
          <w:szCs w:val="32"/>
        </w:rPr>
        <w:t>0座</w:t>
      </w:r>
      <w:r w:rsidR="006421D1">
        <w:rPr>
          <w:rFonts w:ascii="仿宋_GB2312" w:eastAsia="仿宋_GB2312" w:hAnsi="黑体" w:cs="Times New Roman" w:hint="eastAsia"/>
          <w:color w:val="000000" w:themeColor="text1"/>
          <w:sz w:val="32"/>
          <w:szCs w:val="32"/>
        </w:rPr>
        <w:t>，</w:t>
      </w:r>
      <w:r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管理过程是否规范、产出目标是否完成以及效果目标是否实</w:t>
      </w:r>
      <w:r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lastRenderedPageBreak/>
        <w:t>现等方面的内容，总结经验，查找不足，为项目在以后年度的开展提供可行性参考建议。在此基础上，重点分析项目预算编制的合理性、成本支出的真实性和控制有效性，评价财政资金的使用效率和效果，为以后年度编制项目预算、选择项目实施主体等提供参考依据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FF0000"/>
          <w:kern w:val="0"/>
          <w:sz w:val="32"/>
          <w:szCs w:val="32"/>
        </w:rPr>
      </w:pPr>
      <w:r>
        <w:rPr>
          <w:rFonts w:ascii="楷体" w:eastAsia="楷体" w:hAnsi="楷体" w:cs="宋体" w:hint="eastAsia"/>
          <w:color w:val="FF0000"/>
          <w:kern w:val="0"/>
          <w:sz w:val="32"/>
          <w:szCs w:val="32"/>
        </w:rPr>
        <w:t>（二）绩效评价工作方案制定过程。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1.前期调研。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kern w:val="0"/>
          <w:sz w:val="32"/>
          <w:szCs w:val="32"/>
        </w:rPr>
        <w:t>到嵩明、寻甸烤烟种植大县对生物质小烤房进行烟叶烘烤进行参观学习。</w:t>
      </w:r>
    </w:p>
    <w:p w:rsidR="00032E06" w:rsidRPr="006421D1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 w:rsidRPr="006421D1"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2.研究文件。</w:t>
      </w:r>
    </w:p>
    <w:p w:rsidR="00032E06" w:rsidRPr="006421D1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 w:rsidRPr="006421D1">
        <w:rPr>
          <w:rFonts w:ascii="仿宋_GB2312" w:eastAsia="仿宋_GB2312" w:hint="eastAsia"/>
          <w:color w:val="FF0000"/>
          <w:sz w:val="32"/>
          <w:szCs w:val="32"/>
        </w:rPr>
        <w:t>按照</w:t>
      </w:r>
      <w:r w:rsidR="00DF31C5">
        <w:rPr>
          <w:rFonts w:ascii="仿宋_GB2312" w:eastAsia="仿宋_GB2312" w:hint="eastAsia"/>
          <w:sz w:val="32"/>
          <w:szCs w:val="32"/>
        </w:rPr>
        <w:t>昆明市财政局、昆明市农业农村局《关于下达2019年绿色生物质生产及基本烟田保护补助资金的通知》</w:t>
      </w:r>
      <w:proofErr w:type="gramStart"/>
      <w:r w:rsidR="00DF31C5">
        <w:rPr>
          <w:rFonts w:ascii="仿宋_GB2312" w:eastAsia="仿宋_GB2312" w:hint="eastAsia"/>
          <w:sz w:val="32"/>
          <w:szCs w:val="32"/>
        </w:rPr>
        <w:t>昆财农</w:t>
      </w:r>
      <w:proofErr w:type="gramEnd"/>
      <w:r w:rsidR="00DF31C5">
        <w:rPr>
          <w:rFonts w:ascii="仿宋_GB2312" w:eastAsia="仿宋_GB2312" w:hint="eastAsia"/>
          <w:sz w:val="32"/>
          <w:szCs w:val="32"/>
        </w:rPr>
        <w:t>[2019]175号文件</w:t>
      </w:r>
      <w:r w:rsidRPr="006421D1">
        <w:rPr>
          <w:rFonts w:ascii="仿宋_GB2312" w:eastAsia="仿宋_GB2312" w:hint="eastAsia"/>
          <w:color w:val="FF0000"/>
          <w:sz w:val="32"/>
          <w:szCs w:val="32"/>
        </w:rPr>
        <w:t>安排</w:t>
      </w:r>
      <w:r w:rsidR="00DF31C5">
        <w:rPr>
          <w:rFonts w:ascii="仿宋_GB2312" w:eastAsia="仿宋_GB2312" w:hint="eastAsia"/>
          <w:color w:val="FF0000"/>
          <w:sz w:val="32"/>
          <w:szCs w:val="32"/>
        </w:rPr>
        <w:t>，</w:t>
      </w:r>
      <w:r w:rsidRPr="006421D1">
        <w:rPr>
          <w:rFonts w:ascii="仿宋_GB2312" w:eastAsia="仿宋_GB2312" w:hint="eastAsia"/>
          <w:color w:val="FF0000"/>
          <w:sz w:val="32"/>
          <w:szCs w:val="32"/>
        </w:rPr>
        <w:t>进行项目实施。</w:t>
      </w:r>
    </w:p>
    <w:p w:rsidR="00032E06" w:rsidRPr="006421D1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 w:rsidRPr="006421D1"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3.绩效评价指标体系及工作方案的设计。</w:t>
      </w:r>
    </w:p>
    <w:p w:rsidR="00DF31C5" w:rsidRDefault="003A6801" w:rsidP="00DF31C5">
      <w:pPr>
        <w:ind w:firstLine="645"/>
        <w:jc w:val="left"/>
        <w:rPr>
          <w:rFonts w:ascii="仿宋_GB2312" w:eastAsia="仿宋_GB2312" w:hint="eastAsia"/>
          <w:sz w:val="32"/>
          <w:szCs w:val="32"/>
        </w:rPr>
      </w:pPr>
      <w:r w:rsidRPr="006421D1">
        <w:rPr>
          <w:rFonts w:ascii="仿宋_GB2312" w:eastAsia="仿宋_GB2312" w:hint="eastAsia"/>
          <w:color w:val="FF0000"/>
          <w:sz w:val="32"/>
          <w:szCs w:val="32"/>
        </w:rPr>
        <w:t>根据</w:t>
      </w:r>
      <w:r w:rsidR="00DF31C5">
        <w:rPr>
          <w:rFonts w:ascii="仿宋_GB2312" w:eastAsia="仿宋_GB2312" w:hint="eastAsia"/>
          <w:sz w:val="32"/>
          <w:szCs w:val="32"/>
        </w:rPr>
        <w:t>昆明市财政局、昆明市农业农村局《关于下达2019年绿色生物质生产及基本烟田保护补助资金的通知》</w:t>
      </w:r>
      <w:proofErr w:type="gramStart"/>
      <w:r w:rsidR="00DF31C5">
        <w:rPr>
          <w:rFonts w:ascii="仿宋_GB2312" w:eastAsia="仿宋_GB2312" w:hint="eastAsia"/>
          <w:sz w:val="32"/>
          <w:szCs w:val="32"/>
        </w:rPr>
        <w:t>昆财农</w:t>
      </w:r>
      <w:proofErr w:type="gramEnd"/>
      <w:r w:rsidR="00DF31C5">
        <w:rPr>
          <w:rFonts w:ascii="仿宋_GB2312" w:eastAsia="仿宋_GB2312" w:hint="eastAsia"/>
          <w:sz w:val="32"/>
          <w:szCs w:val="32"/>
        </w:rPr>
        <w:t>[2019]175号文件，安排盘龙区2020年建设生物质新能源烘烤烟叶小烤房建设240座。</w:t>
      </w:r>
    </w:p>
    <w:p w:rsidR="00032E06" w:rsidRDefault="003A6801" w:rsidP="00DF31C5">
      <w:pPr>
        <w:ind w:firstLine="645"/>
        <w:jc w:val="left"/>
        <w:rPr>
          <w:rFonts w:ascii="楷体" w:eastAsia="楷体" w:hAnsi="楷体" w:cs="宋体"/>
          <w:color w:val="FF0000"/>
          <w:kern w:val="0"/>
          <w:sz w:val="32"/>
          <w:szCs w:val="32"/>
        </w:rPr>
      </w:pPr>
      <w:r>
        <w:rPr>
          <w:rFonts w:ascii="楷体" w:eastAsia="楷体" w:hAnsi="楷体" w:cs="宋体" w:hint="eastAsia"/>
          <w:color w:val="FF0000"/>
          <w:kern w:val="0"/>
          <w:sz w:val="32"/>
          <w:szCs w:val="32"/>
        </w:rPr>
        <w:t>（三）绩效评价原则、评价方法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1.绩效评价原则。包括科学规范、公开公正、绩效相关等原则。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lastRenderedPageBreak/>
        <w:t>通过项目的实施，能否带来经济效益、社会效益、生态效益为标准，从而促进社会的可持续发展。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2.绩效评价方法。包括指标评价、数据采集和社会调查中所采用的方法。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此项目实施主要评价指标为经济效益、社会效益、生态效益。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FF0000"/>
          <w:kern w:val="0"/>
          <w:sz w:val="32"/>
          <w:szCs w:val="32"/>
        </w:rPr>
      </w:pPr>
      <w:r>
        <w:rPr>
          <w:rFonts w:ascii="楷体" w:eastAsia="楷体" w:hAnsi="楷体" w:cs="宋体" w:hint="eastAsia"/>
          <w:color w:val="FF0000"/>
          <w:kern w:val="0"/>
          <w:sz w:val="32"/>
          <w:szCs w:val="32"/>
        </w:rPr>
        <w:t>（四）绩效评价实施过程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1.数据填报和采集。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以项目实施过程中资金实际支出为依据，项目实施后，农户经济收益、环境生态效益、社会可持续发展效益为依据进行绩效评价。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2.社会调查。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>
        <w:rPr>
          <w:color w:val="404040"/>
          <w:sz w:val="27"/>
          <w:szCs w:val="27"/>
        </w:rPr>
        <w:t>据了解，使用生物质燃料颗粒烘烤烟叶，能够大幅降低烘烤过程中氮氧化物、硫氧化物等污染物的排放，既实现了节能减排的目标，又保护了生态环境。对烟农来说，既能减工降本，又能提质增效。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3.数据分析和撰写报告。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生物质小烤房每座总投资2.5万元，市级补助1万元，区级补助1万元，补助资金占比为80%。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FF0000"/>
          <w:kern w:val="0"/>
          <w:sz w:val="32"/>
          <w:szCs w:val="32"/>
        </w:rPr>
      </w:pPr>
      <w:r>
        <w:rPr>
          <w:rFonts w:ascii="楷体" w:eastAsia="楷体" w:hAnsi="楷体" w:cs="宋体" w:hint="eastAsia"/>
          <w:color w:val="FF0000"/>
          <w:kern w:val="0"/>
          <w:sz w:val="32"/>
          <w:szCs w:val="32"/>
        </w:rPr>
        <w:t>（五）本次绩效评价的局限性。</w:t>
      </w:r>
    </w:p>
    <w:p w:rsidR="00032E06" w:rsidRDefault="00D15B46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  <w:r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t>主要为自评，专业水平不高。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黑体" w:eastAsia="黑体" w:hAnsi="黑体" w:cs="宋体"/>
          <w:color w:val="FF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FF0000"/>
          <w:kern w:val="0"/>
          <w:sz w:val="32"/>
          <w:szCs w:val="32"/>
        </w:rPr>
        <w:t>三、评价结论和绩效分析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FF0000"/>
          <w:kern w:val="0"/>
          <w:sz w:val="32"/>
          <w:szCs w:val="32"/>
        </w:rPr>
      </w:pPr>
      <w:r>
        <w:rPr>
          <w:rFonts w:ascii="楷体" w:eastAsia="楷体" w:hAnsi="楷体" w:cs="宋体" w:hint="eastAsia"/>
          <w:color w:val="FF0000"/>
          <w:kern w:val="0"/>
          <w:sz w:val="32"/>
          <w:szCs w:val="32"/>
        </w:rPr>
        <w:t>（一）评价结论。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lastRenderedPageBreak/>
        <w:t>1.评价结果。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建设</w:t>
      </w:r>
      <w:r w:rsidR="00D15B46"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新型小烤房项目，运用建成</w:t>
      </w:r>
      <w:r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的生物质颗粒燃料设备、工艺、技术，充分开发利用我区山区农业丰富的生物质颗粒燃料原材料、合理利用农业生产过程中的烟杆、</w:t>
      </w:r>
      <w:proofErr w:type="gramStart"/>
      <w:r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玉米杆</w:t>
      </w:r>
      <w:proofErr w:type="gramEnd"/>
      <w:r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等废弃物，生产物物质颗粒燃料，可以促进本地区经济的发展，带动农民增收，缓解无烟煤能源对环境的污染，项目符合国家政策、具有较好的经济、生态和社会效益。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color w:val="000000" w:themeColor="text1"/>
          <w:kern w:val="0"/>
          <w:sz w:val="32"/>
          <w:szCs w:val="32"/>
        </w:rPr>
        <w:t>2.主要绩效。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（1）经济效益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提高烟叶烘烤的热能利用率，降低成本，减轻污染，并确保烟叶烘烤质量，增加烟农经济收益。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（2）社会效益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生产物物质颗粒燃料，可以促进本地区经济的发展，带动农民增收，缓解无烟煤能源对环境的污染。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（3）生态效益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代替煤、柴油以及电的一种新型环保节能材料。大大减少了污染物的排放，减轻环境压力。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（4）可持续效益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仿宋_GB2312" w:cs="仿宋_GB2312"/>
          <w:bCs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利用我区山区农业丰富的生物质颗粒燃料原材料、合理利用农业生产过程中的烟杆、</w:t>
      </w:r>
      <w:proofErr w:type="gramStart"/>
      <w:r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玉米杆</w:t>
      </w:r>
      <w:proofErr w:type="gramEnd"/>
      <w:r>
        <w:rPr>
          <w:rFonts w:ascii="仿宋_GB2312" w:eastAsia="仿宋_GB2312" w:hAnsi="仿宋_GB2312" w:cs="仿宋_GB2312" w:hint="eastAsia"/>
          <w:bCs/>
          <w:color w:val="000000" w:themeColor="text1"/>
          <w:sz w:val="32"/>
          <w:szCs w:val="32"/>
        </w:rPr>
        <w:t>等废弃物，生产物物质颗粒燃料，从而减少面源污染。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" w:eastAsia="仿宋" w:hAnsi="仿宋" w:cs="宋体"/>
          <w:color w:val="FF0000"/>
          <w:kern w:val="0"/>
          <w:sz w:val="32"/>
          <w:szCs w:val="32"/>
        </w:rPr>
      </w:pPr>
      <w:r>
        <w:rPr>
          <w:rFonts w:ascii="楷体" w:eastAsia="楷体" w:hAnsi="楷体" w:cs="宋体" w:hint="eastAsia"/>
          <w:color w:val="FF0000"/>
          <w:kern w:val="0"/>
          <w:sz w:val="32"/>
          <w:szCs w:val="32"/>
        </w:rPr>
        <w:lastRenderedPageBreak/>
        <w:t>（二）具体绩效分析。</w:t>
      </w:r>
      <w:r>
        <w:rPr>
          <w:rFonts w:ascii="仿宋" w:eastAsia="仿宋" w:hAnsi="仿宋" w:cs="宋体" w:hint="eastAsia"/>
          <w:color w:val="FF0000"/>
          <w:kern w:val="0"/>
          <w:sz w:val="32"/>
          <w:szCs w:val="32"/>
        </w:rPr>
        <w:t>对照绩效评价指标体系逐项进行分析、评价并打分。</w:t>
      </w:r>
    </w:p>
    <w:p w:rsidR="00032E06" w:rsidRDefault="003A6801">
      <w:pPr>
        <w:widowControl/>
        <w:spacing w:line="240" w:lineRule="auto"/>
        <w:ind w:firstLineChars="200" w:firstLine="640"/>
        <w:rPr>
          <w:rFonts w:ascii="仿宋_GB2312" w:eastAsia="仿宋_GB2312" w:hAnsi="Calibri" w:cs="宋体"/>
          <w:kern w:val="0"/>
          <w:sz w:val="32"/>
          <w:szCs w:val="32"/>
        </w:rPr>
      </w:pPr>
      <w:r>
        <w:rPr>
          <w:rFonts w:ascii="仿宋_GB2312" w:eastAsia="仿宋_GB2312" w:hAnsi="Calibri" w:cs="宋体" w:hint="eastAsia"/>
          <w:kern w:val="0"/>
          <w:sz w:val="32"/>
          <w:szCs w:val="32"/>
        </w:rPr>
        <w:t>参照项目支出绩效评价共性指标体系自评100分。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黑体" w:eastAsia="黑体" w:hAnsi="黑体" w:cs="宋体"/>
          <w:color w:val="FF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FF0000"/>
          <w:kern w:val="0"/>
          <w:sz w:val="32"/>
          <w:szCs w:val="32"/>
        </w:rPr>
        <w:t>四、成本效益分析。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FF0000"/>
          <w:kern w:val="0"/>
          <w:sz w:val="32"/>
          <w:szCs w:val="32"/>
        </w:rPr>
        <w:t>1、</w:t>
      </w:r>
      <w:r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对资金使用方向、资金收入和支出结构；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仿宋" w:cs="仿宋"/>
          <w:sz w:val="30"/>
          <w:szCs w:val="30"/>
        </w:rPr>
      </w:pPr>
      <w:r>
        <w:rPr>
          <w:rFonts w:ascii="仿宋_GB2312" w:eastAsia="仿宋_GB2312" w:hAnsi="Times New Roman" w:cs="Times New Roman" w:hint="eastAsia"/>
          <w:bCs/>
          <w:sz w:val="32"/>
          <w:szCs w:val="32"/>
        </w:rPr>
        <w:t>（1）20</w:t>
      </w:r>
      <w:r w:rsidR="00BD7719">
        <w:rPr>
          <w:rFonts w:ascii="仿宋_GB2312" w:eastAsia="仿宋_GB2312" w:hAnsi="Times New Roman" w:cs="Times New Roman" w:hint="eastAsia"/>
          <w:bCs/>
          <w:sz w:val="32"/>
          <w:szCs w:val="32"/>
        </w:rPr>
        <w:t>20</w:t>
      </w:r>
      <w:r>
        <w:rPr>
          <w:rFonts w:ascii="仿宋_GB2312" w:eastAsia="仿宋_GB2312" w:hAnsi="Times New Roman" w:cs="Times New Roman" w:hint="eastAsia"/>
          <w:bCs/>
          <w:sz w:val="32"/>
          <w:szCs w:val="32"/>
        </w:rPr>
        <w:t>年生物质新能源烘烤烟叶推广项目资金来源，</w:t>
      </w:r>
      <w:r w:rsidR="00BD7719">
        <w:rPr>
          <w:rFonts w:ascii="仿宋_GB2312" w:eastAsia="仿宋_GB2312" w:hAnsi="仿宋" w:cs="仿宋" w:hint="eastAsia"/>
          <w:sz w:val="30"/>
          <w:szCs w:val="30"/>
        </w:rPr>
        <w:t>24</w:t>
      </w:r>
      <w:r>
        <w:rPr>
          <w:rFonts w:ascii="仿宋_GB2312" w:eastAsia="仿宋_GB2312" w:hAnsi="仿宋" w:cs="仿宋" w:hint="eastAsia"/>
          <w:sz w:val="30"/>
          <w:szCs w:val="30"/>
        </w:rPr>
        <w:t>0座小烤房市级项目资金</w:t>
      </w:r>
      <w:r w:rsidR="00BD7719">
        <w:rPr>
          <w:rFonts w:ascii="仿宋_GB2312" w:eastAsia="仿宋_GB2312" w:hAnsi="仿宋" w:cs="仿宋" w:hint="eastAsia"/>
          <w:sz w:val="30"/>
          <w:szCs w:val="30"/>
        </w:rPr>
        <w:t>24</w:t>
      </w:r>
      <w:r>
        <w:rPr>
          <w:rFonts w:ascii="仿宋_GB2312" w:eastAsia="仿宋_GB2312" w:hAnsi="仿宋" w:cs="仿宋" w:hint="eastAsia"/>
          <w:sz w:val="30"/>
          <w:szCs w:val="30"/>
        </w:rPr>
        <w:t>0万元，区级</w:t>
      </w:r>
      <w:r w:rsidR="00BD7719">
        <w:rPr>
          <w:rFonts w:ascii="仿宋_GB2312" w:eastAsia="仿宋_GB2312" w:hAnsi="仿宋" w:cs="仿宋" w:hint="eastAsia"/>
          <w:sz w:val="30"/>
          <w:szCs w:val="30"/>
        </w:rPr>
        <w:t>配套</w:t>
      </w:r>
      <w:r>
        <w:rPr>
          <w:rFonts w:ascii="仿宋_GB2312" w:eastAsia="仿宋_GB2312" w:hAnsi="仿宋" w:cs="仿宋" w:hint="eastAsia"/>
          <w:sz w:val="30"/>
          <w:szCs w:val="30"/>
        </w:rPr>
        <w:t>补助资金</w:t>
      </w:r>
      <w:r w:rsidR="00BD7719">
        <w:rPr>
          <w:rFonts w:ascii="仿宋_GB2312" w:eastAsia="仿宋_GB2312" w:hAnsi="仿宋" w:cs="仿宋" w:hint="eastAsia"/>
          <w:sz w:val="30"/>
          <w:szCs w:val="30"/>
        </w:rPr>
        <w:t>24</w:t>
      </w:r>
      <w:r>
        <w:rPr>
          <w:rFonts w:ascii="仿宋_GB2312" w:eastAsia="仿宋_GB2312" w:hAnsi="仿宋" w:cs="仿宋" w:hint="eastAsia"/>
          <w:sz w:val="30"/>
          <w:szCs w:val="30"/>
        </w:rPr>
        <w:t>0万元。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仿宋" w:cs="仿宋"/>
          <w:sz w:val="30"/>
          <w:szCs w:val="30"/>
        </w:rPr>
      </w:pPr>
      <w:r>
        <w:rPr>
          <w:rFonts w:ascii="仿宋_GB2312" w:eastAsia="仿宋_GB2312" w:hAnsi="仿宋" w:cs="仿宋" w:hint="eastAsia"/>
          <w:sz w:val="32"/>
          <w:szCs w:val="32"/>
        </w:rPr>
        <w:t>（2）</w:t>
      </w:r>
      <w:r w:rsidR="00BD7719">
        <w:rPr>
          <w:rFonts w:ascii="仿宋_GB2312" w:eastAsia="仿宋_GB2312" w:hAnsi="仿宋" w:cs="仿宋" w:hint="eastAsia"/>
          <w:sz w:val="32"/>
          <w:szCs w:val="32"/>
        </w:rPr>
        <w:t>24</w:t>
      </w:r>
      <w:r>
        <w:rPr>
          <w:rFonts w:ascii="仿宋_GB2312" w:eastAsia="仿宋_GB2312" w:hAnsi="仿宋" w:cs="仿宋" w:hint="eastAsia"/>
          <w:sz w:val="32"/>
          <w:szCs w:val="32"/>
        </w:rPr>
        <w:t>0座</w:t>
      </w:r>
      <w:r>
        <w:rPr>
          <w:rFonts w:ascii="仿宋_GB2312" w:eastAsia="仿宋_GB2312" w:hAnsi="仿宋" w:cs="仿宋" w:hint="eastAsia"/>
          <w:color w:val="333333"/>
          <w:sz w:val="32"/>
          <w:szCs w:val="32"/>
        </w:rPr>
        <w:t>生物质燃料烘烤烤房每座建设成本不超过</w:t>
      </w:r>
      <w:r w:rsidR="00BD7719">
        <w:rPr>
          <w:rFonts w:ascii="仿宋_GB2312" w:eastAsia="仿宋_GB2312" w:hAnsi="仿宋" w:cs="仿宋" w:hint="eastAsia"/>
          <w:color w:val="333333"/>
          <w:sz w:val="32"/>
          <w:szCs w:val="32"/>
        </w:rPr>
        <w:t>2.5</w:t>
      </w:r>
      <w:r>
        <w:rPr>
          <w:rFonts w:ascii="仿宋_GB2312" w:eastAsia="仿宋_GB2312" w:hAnsi="仿宋" w:cs="仿宋" w:hint="eastAsia"/>
          <w:color w:val="333333"/>
          <w:sz w:val="32"/>
          <w:szCs w:val="32"/>
        </w:rPr>
        <w:t>万元（其中，市级财政补助1万元，区级配套1万元,受益烟农出资</w:t>
      </w:r>
      <w:r w:rsidR="00BD7719">
        <w:rPr>
          <w:rFonts w:ascii="仿宋_GB2312" w:eastAsia="仿宋_GB2312" w:hAnsi="仿宋" w:cs="仿宋" w:hint="eastAsia"/>
          <w:color w:val="333333"/>
          <w:sz w:val="32"/>
          <w:szCs w:val="32"/>
        </w:rPr>
        <w:t>0.5</w:t>
      </w:r>
      <w:r>
        <w:rPr>
          <w:rFonts w:ascii="仿宋_GB2312" w:eastAsia="仿宋_GB2312" w:hAnsi="仿宋" w:cs="仿宋" w:hint="eastAsia"/>
          <w:color w:val="333333"/>
          <w:sz w:val="32"/>
          <w:szCs w:val="32"/>
        </w:rPr>
        <w:t>万元。）。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FF0000"/>
          <w:sz w:val="32"/>
          <w:szCs w:val="32"/>
        </w:rPr>
        <w:t>2、</w:t>
      </w:r>
      <w:r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项目和资金管理情况；</w:t>
      </w:r>
    </w:p>
    <w:p w:rsidR="00032E06" w:rsidRDefault="003A6801">
      <w:pPr>
        <w:ind w:firstLineChars="200" w:firstLine="640"/>
        <w:outlineLvl w:val="0"/>
        <w:rPr>
          <w:rFonts w:ascii="仿宋_GB2312" w:eastAsia="仿宋_GB2312" w:hAnsi="仿宋_GB2312" w:cs="仿宋_GB2312"/>
          <w:bCs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根据制定的《盘龙区20</w:t>
      </w:r>
      <w:r w:rsidR="00BD7719">
        <w:rPr>
          <w:rFonts w:ascii="仿宋_GB2312" w:eastAsia="仿宋_GB2312" w:hint="eastAsia"/>
          <w:color w:val="000000" w:themeColor="text1"/>
          <w:sz w:val="32"/>
          <w:szCs w:val="32"/>
        </w:rPr>
        <w:t>20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年生物质新能源工作实施方案》，</w:t>
      </w:r>
      <w:r>
        <w:rPr>
          <w:rFonts w:ascii="仿宋_GB2312" w:eastAsia="仿宋_GB2312" w:hAnsi="仿宋_GB2312" w:cs="仿宋_GB2312" w:hint="eastAsia"/>
          <w:bCs/>
          <w:color w:val="000000" w:themeColor="text1"/>
          <w:sz w:val="30"/>
          <w:szCs w:val="30"/>
        </w:rPr>
        <w:t>农业农村局种植业管理科根据项目安排，申请经费，将申请提交局务会讨论、局长审批、财务支付，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将资金下拨给项目实施街道办事处</w:t>
      </w:r>
      <w:r>
        <w:rPr>
          <w:rFonts w:ascii="仿宋_GB2312" w:eastAsia="仿宋_GB2312" w:hAnsi="仿宋_GB2312" w:cs="仿宋_GB2312" w:hint="eastAsia"/>
          <w:bCs/>
          <w:color w:val="000000" w:themeColor="text1"/>
          <w:sz w:val="30"/>
          <w:szCs w:val="30"/>
        </w:rPr>
        <w:t>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仿宋_GB2312" w:eastAsia="仿宋_GB2312" w:hAnsi="Calibri" w:cs="宋体"/>
          <w:color w:val="FF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FF0000"/>
          <w:sz w:val="30"/>
          <w:szCs w:val="30"/>
        </w:rPr>
        <w:t>3、</w:t>
      </w:r>
      <w:r>
        <w:rPr>
          <w:rFonts w:ascii="仿宋_GB2312" w:eastAsia="仿宋_GB2312" w:hAnsi="Calibri" w:cs="宋体" w:hint="eastAsia"/>
          <w:color w:val="FF0000"/>
          <w:kern w:val="0"/>
          <w:sz w:val="32"/>
          <w:szCs w:val="32"/>
        </w:rPr>
        <w:t>资金的节约性、资金使用效果；变化趋势等进行分析评价。</w:t>
      </w:r>
    </w:p>
    <w:p w:rsidR="00032E06" w:rsidRDefault="003A6801">
      <w:pPr>
        <w:spacing w:line="4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完成</w:t>
      </w:r>
      <w:r w:rsidR="00BD7719">
        <w:rPr>
          <w:rFonts w:ascii="仿宋_GB2312" w:eastAsia="仿宋_GB2312" w:hint="eastAsia"/>
          <w:color w:val="000000" w:themeColor="text1"/>
          <w:sz w:val="32"/>
          <w:szCs w:val="32"/>
        </w:rPr>
        <w:t>24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0座生物质小烤房建设。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黑体" w:eastAsia="黑体" w:hAnsi="黑体" w:cs="宋体"/>
          <w:color w:val="000000" w:themeColor="text1"/>
          <w:kern w:val="0"/>
          <w:sz w:val="32"/>
          <w:szCs w:val="32"/>
        </w:rPr>
      </w:pPr>
      <w:r>
        <w:rPr>
          <w:rFonts w:ascii="黑体" w:eastAsia="黑体" w:hAnsi="黑体" w:cs="宋体" w:hint="eastAsia"/>
          <w:color w:val="000000" w:themeColor="text1"/>
          <w:kern w:val="0"/>
          <w:sz w:val="32"/>
          <w:szCs w:val="32"/>
        </w:rPr>
        <w:t>五、主要经验及做法、存在的问题和建议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  <w:r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t>（一）主要经验及做法</w:t>
      </w:r>
    </w:p>
    <w:p w:rsidR="00032E06" w:rsidRDefault="003A6801" w:rsidP="00BD7719">
      <w:pPr>
        <w:ind w:firstLineChars="150" w:firstLine="450"/>
        <w:jc w:val="left"/>
        <w:rPr>
          <w:rFonts w:ascii="仿宋_GB2312" w:eastAsia="仿宋_GB2312" w:hAnsi="仿宋" w:cs="仿宋"/>
          <w:color w:val="000000" w:themeColor="text1"/>
          <w:kern w:val="0"/>
          <w:sz w:val="30"/>
          <w:szCs w:val="30"/>
        </w:rPr>
      </w:pPr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盘龙区</w:t>
      </w:r>
      <w:r w:rsidR="00BD7719"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2020</w:t>
      </w:r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年安排新型小烤房</w:t>
      </w:r>
      <w:r w:rsidR="00BD7719"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24</w:t>
      </w:r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0座，为了公平、合理、高</w:t>
      </w:r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lastRenderedPageBreak/>
        <w:t>质量完成任务，盘龙区以烤烟种植专业合作社为主体，以有建生物质燃料烘烤烤房意向的农户，向合作社提出书面申请，合作社组织人员现场踏勘，结合推广原则联合所在地烟站对烟农进行初步筛查，符合建设条件的，初核意见</w:t>
      </w:r>
      <w:proofErr w:type="gramStart"/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报项目实施地滇源</w:t>
      </w:r>
      <w:proofErr w:type="gramEnd"/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、阿子营街道办事处复审后，确定实施户。实施户批复后进行公示，公示无异议后由</w:t>
      </w:r>
      <w:proofErr w:type="gramStart"/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建设户</w:t>
      </w:r>
      <w:proofErr w:type="gramEnd"/>
      <w:r>
        <w:rPr>
          <w:rFonts w:ascii="仿宋_GB2312" w:eastAsia="仿宋_GB2312" w:hAnsi="仿宋" w:cs="仿宋" w:hint="eastAsia"/>
          <w:color w:val="000000" w:themeColor="text1"/>
          <w:kern w:val="0"/>
          <w:sz w:val="30"/>
          <w:szCs w:val="30"/>
        </w:rPr>
        <w:t>与合作社签订建管意向协议，并缴纳自筹资金。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  <w:r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t>（二）存在的问题</w:t>
      </w:r>
    </w:p>
    <w:p w:rsidR="00032E06" w:rsidRDefault="003A6801">
      <w:pPr>
        <w:spacing w:before="120"/>
        <w:ind w:firstLineChars="196" w:firstLine="627"/>
        <w:rPr>
          <w:rFonts w:ascii="仿宋_GB2312" w:eastAsia="仿宋_GB2312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由于2018年、2019年盘龙区建设了110座生物质新能源烤房，烤出来的烟叶提职增效效果比较明显，造成烟农较大反响。2020年盘龙区计划在烤烟生产区再建新型小烤房240座</w:t>
      </w:r>
      <w:r w:rsidR="00200D78">
        <w:rPr>
          <w:rFonts w:ascii="仿宋_GB2312" w:eastAsia="仿宋_GB2312" w:hint="eastAsia"/>
          <w:color w:val="000000" w:themeColor="text1"/>
          <w:sz w:val="32"/>
          <w:szCs w:val="32"/>
        </w:rPr>
        <w:t>。</w:t>
      </w:r>
    </w:p>
    <w:p w:rsidR="00032E06" w:rsidRDefault="003A6801">
      <w:pPr>
        <w:widowControl/>
        <w:topLinePunct/>
        <w:spacing w:line="440" w:lineRule="atLeast"/>
        <w:ind w:firstLine="525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  <w:r>
        <w:rPr>
          <w:rFonts w:ascii="楷体" w:eastAsia="楷体" w:hAnsi="楷体" w:cs="宋体" w:hint="eastAsia"/>
          <w:color w:val="000000" w:themeColor="text1"/>
          <w:kern w:val="0"/>
          <w:sz w:val="32"/>
          <w:szCs w:val="32"/>
        </w:rPr>
        <w:t>（三）建议和改进措施</w:t>
      </w:r>
    </w:p>
    <w:p w:rsidR="00032E06" w:rsidRDefault="003A6801">
      <w:pPr>
        <w:widowControl/>
        <w:spacing w:line="440" w:lineRule="atLeast"/>
        <w:ind w:firstLineChars="200" w:firstLine="640"/>
        <w:jc w:val="left"/>
        <w:rPr>
          <w:rFonts w:ascii="仿宋_GB2312" w:eastAsia="仿宋_GB2312" w:hAnsi="楷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楷体" w:cs="宋体" w:hint="eastAsia"/>
          <w:color w:val="000000" w:themeColor="text1"/>
          <w:kern w:val="0"/>
          <w:sz w:val="32"/>
          <w:szCs w:val="32"/>
        </w:rPr>
        <w:t>积极向市级2020年申报240座，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改善完成我区老式烤房。</w:t>
      </w:r>
    </w:p>
    <w:p w:rsidR="00032E06" w:rsidRDefault="00032E06">
      <w:pPr>
        <w:widowControl/>
        <w:spacing w:line="440" w:lineRule="atLeast"/>
        <w:ind w:firstLine="420"/>
        <w:rPr>
          <w:rFonts w:ascii="黑体" w:eastAsia="黑体" w:hAnsi="黑体" w:cs="宋体"/>
          <w:color w:val="000000" w:themeColor="text1"/>
          <w:kern w:val="0"/>
          <w:szCs w:val="21"/>
        </w:rPr>
      </w:pPr>
    </w:p>
    <w:p w:rsidR="00032E06" w:rsidRDefault="00032E06">
      <w:pPr>
        <w:widowControl/>
        <w:spacing w:line="440" w:lineRule="atLeast"/>
        <w:ind w:firstLineChars="200" w:firstLine="640"/>
        <w:jc w:val="left"/>
        <w:rPr>
          <w:rFonts w:ascii="楷体" w:eastAsia="楷体" w:hAnsi="楷体" w:cs="宋体"/>
          <w:color w:val="000000" w:themeColor="text1"/>
          <w:kern w:val="0"/>
          <w:sz w:val="32"/>
          <w:szCs w:val="32"/>
        </w:rPr>
      </w:pPr>
    </w:p>
    <w:p w:rsidR="00032E06" w:rsidRDefault="003A6801">
      <w:pPr>
        <w:widowControl/>
        <w:spacing w:line="440" w:lineRule="atLeast"/>
        <w:ind w:firstLineChars="200" w:firstLine="640"/>
        <w:jc w:val="right"/>
        <w:rPr>
          <w:rFonts w:ascii="楷体" w:eastAsia="楷体" w:hAnsi="楷体" w:cs="宋体"/>
          <w:kern w:val="0"/>
          <w:sz w:val="32"/>
          <w:szCs w:val="32"/>
        </w:rPr>
      </w:pPr>
      <w:r>
        <w:rPr>
          <w:rFonts w:ascii="楷体" w:eastAsia="楷体" w:hAnsi="楷体" w:cs="宋体" w:hint="eastAsia"/>
          <w:kern w:val="0"/>
          <w:sz w:val="32"/>
          <w:szCs w:val="32"/>
        </w:rPr>
        <w:t>盘龙区农业农村局</w:t>
      </w:r>
    </w:p>
    <w:p w:rsidR="00032E06" w:rsidRDefault="00200D78">
      <w:pPr>
        <w:widowControl/>
        <w:spacing w:line="440" w:lineRule="atLeast"/>
        <w:ind w:right="160" w:firstLineChars="200" w:firstLine="640"/>
        <w:jc w:val="right"/>
        <w:rPr>
          <w:rFonts w:ascii="楷体" w:eastAsia="楷体" w:hAnsi="楷体" w:cs="宋体"/>
          <w:kern w:val="0"/>
          <w:sz w:val="32"/>
          <w:szCs w:val="32"/>
        </w:rPr>
      </w:pPr>
      <w:r>
        <w:rPr>
          <w:rFonts w:ascii="楷体" w:eastAsia="楷体" w:hAnsi="楷体" w:cs="宋体" w:hint="eastAsia"/>
          <w:kern w:val="0"/>
          <w:sz w:val="32"/>
          <w:szCs w:val="32"/>
        </w:rPr>
        <w:t xml:space="preserve">  2021</w:t>
      </w:r>
      <w:r w:rsidR="003A6801">
        <w:rPr>
          <w:rFonts w:ascii="楷体" w:eastAsia="楷体" w:hAnsi="楷体" w:cs="宋体" w:hint="eastAsia"/>
          <w:kern w:val="0"/>
          <w:sz w:val="32"/>
          <w:szCs w:val="32"/>
        </w:rPr>
        <w:t>年</w:t>
      </w:r>
      <w:r>
        <w:rPr>
          <w:rFonts w:ascii="楷体" w:eastAsia="楷体" w:hAnsi="楷体" w:cs="宋体" w:hint="eastAsia"/>
          <w:kern w:val="0"/>
          <w:sz w:val="32"/>
          <w:szCs w:val="32"/>
        </w:rPr>
        <w:t>5</w:t>
      </w:r>
      <w:r w:rsidR="003A6801">
        <w:rPr>
          <w:rFonts w:ascii="楷体" w:eastAsia="楷体" w:hAnsi="楷体" w:cs="宋体" w:hint="eastAsia"/>
          <w:kern w:val="0"/>
          <w:sz w:val="32"/>
          <w:szCs w:val="32"/>
        </w:rPr>
        <w:t>月</w:t>
      </w:r>
      <w:r>
        <w:rPr>
          <w:rFonts w:ascii="楷体" w:eastAsia="楷体" w:hAnsi="楷体" w:cs="宋体" w:hint="eastAsia"/>
          <w:kern w:val="0"/>
          <w:sz w:val="32"/>
          <w:szCs w:val="32"/>
        </w:rPr>
        <w:t>18</w:t>
      </w:r>
      <w:r w:rsidR="003A6801">
        <w:rPr>
          <w:rFonts w:ascii="楷体" w:eastAsia="楷体" w:hAnsi="楷体" w:cs="宋体" w:hint="eastAsia"/>
          <w:kern w:val="0"/>
          <w:sz w:val="32"/>
          <w:szCs w:val="32"/>
        </w:rPr>
        <w:t>日</w:t>
      </w:r>
    </w:p>
    <w:sectPr w:rsidR="00032E06" w:rsidSect="00032E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2E06" w:rsidRDefault="00032E06" w:rsidP="00032E06">
      <w:pPr>
        <w:spacing w:line="240" w:lineRule="auto"/>
      </w:pPr>
      <w:r>
        <w:separator/>
      </w:r>
    </w:p>
  </w:endnote>
  <w:endnote w:type="continuationSeparator" w:id="0">
    <w:p w:rsidR="00032E06" w:rsidRDefault="00032E06" w:rsidP="00032E0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17191"/>
      <w:docPartObj>
        <w:docPartGallery w:val="AutoText"/>
      </w:docPartObj>
    </w:sdtPr>
    <w:sdtContent>
      <w:p w:rsidR="00032E06" w:rsidRDefault="002F5ECC">
        <w:pPr>
          <w:pStyle w:val="a4"/>
          <w:jc w:val="center"/>
        </w:pPr>
        <w:r w:rsidRPr="002F5ECC">
          <w:fldChar w:fldCharType="begin"/>
        </w:r>
        <w:r w:rsidR="003A6801">
          <w:instrText xml:space="preserve"> PAGE   \* MERGEFORMAT </w:instrText>
        </w:r>
        <w:r w:rsidRPr="002F5ECC">
          <w:fldChar w:fldCharType="separate"/>
        </w:r>
        <w:r w:rsidR="00DF31C5" w:rsidRPr="00DF31C5">
          <w:rPr>
            <w:noProof/>
            <w:lang w:val="zh-CN"/>
          </w:rPr>
          <w:t>4</w:t>
        </w:r>
        <w:r>
          <w:rPr>
            <w:lang w:val="zh-CN"/>
          </w:rPr>
          <w:fldChar w:fldCharType="end"/>
        </w:r>
      </w:p>
    </w:sdtContent>
  </w:sdt>
  <w:p w:rsidR="00032E06" w:rsidRDefault="00032E0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2E06" w:rsidRDefault="00032E06" w:rsidP="00032E06">
      <w:pPr>
        <w:spacing w:line="240" w:lineRule="auto"/>
      </w:pPr>
      <w:r>
        <w:separator/>
      </w:r>
    </w:p>
  </w:footnote>
  <w:footnote w:type="continuationSeparator" w:id="0">
    <w:p w:rsidR="00032E06" w:rsidRDefault="00032E06" w:rsidP="00032E0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60225"/>
    <w:rsid w:val="00000BD0"/>
    <w:rsid w:val="000035E4"/>
    <w:rsid w:val="0001415B"/>
    <w:rsid w:val="00032E06"/>
    <w:rsid w:val="00042382"/>
    <w:rsid w:val="00062264"/>
    <w:rsid w:val="001207A2"/>
    <w:rsid w:val="001373A7"/>
    <w:rsid w:val="00194F73"/>
    <w:rsid w:val="001C6A4D"/>
    <w:rsid w:val="001E4BCF"/>
    <w:rsid w:val="00200D78"/>
    <w:rsid w:val="0020186F"/>
    <w:rsid w:val="002062FF"/>
    <w:rsid w:val="00227C04"/>
    <w:rsid w:val="00244A5A"/>
    <w:rsid w:val="00245BB2"/>
    <w:rsid w:val="00245BF7"/>
    <w:rsid w:val="00287BA0"/>
    <w:rsid w:val="002A1DC0"/>
    <w:rsid w:val="002C7F09"/>
    <w:rsid w:val="002F1101"/>
    <w:rsid w:val="002F51A7"/>
    <w:rsid w:val="002F5ECC"/>
    <w:rsid w:val="003044D4"/>
    <w:rsid w:val="003264D8"/>
    <w:rsid w:val="00327AD6"/>
    <w:rsid w:val="0034111B"/>
    <w:rsid w:val="00383038"/>
    <w:rsid w:val="00397807"/>
    <w:rsid w:val="003A6801"/>
    <w:rsid w:val="003C2FEC"/>
    <w:rsid w:val="003E289A"/>
    <w:rsid w:val="003E3FDC"/>
    <w:rsid w:val="00423CCD"/>
    <w:rsid w:val="00423FA0"/>
    <w:rsid w:val="004263CA"/>
    <w:rsid w:val="00445A4C"/>
    <w:rsid w:val="00485309"/>
    <w:rsid w:val="004A49F2"/>
    <w:rsid w:val="00505B4E"/>
    <w:rsid w:val="00560A91"/>
    <w:rsid w:val="00596FC5"/>
    <w:rsid w:val="005B448C"/>
    <w:rsid w:val="005C2740"/>
    <w:rsid w:val="005D7FB2"/>
    <w:rsid w:val="00600818"/>
    <w:rsid w:val="00605F59"/>
    <w:rsid w:val="0062132F"/>
    <w:rsid w:val="006421D1"/>
    <w:rsid w:val="00671D10"/>
    <w:rsid w:val="006A5163"/>
    <w:rsid w:val="006E5767"/>
    <w:rsid w:val="00710B3C"/>
    <w:rsid w:val="00757C40"/>
    <w:rsid w:val="007662FD"/>
    <w:rsid w:val="0078104C"/>
    <w:rsid w:val="007E14D4"/>
    <w:rsid w:val="007E2C43"/>
    <w:rsid w:val="00804300"/>
    <w:rsid w:val="00812E18"/>
    <w:rsid w:val="00860225"/>
    <w:rsid w:val="008862D4"/>
    <w:rsid w:val="008D0AEF"/>
    <w:rsid w:val="008D2C58"/>
    <w:rsid w:val="009139E9"/>
    <w:rsid w:val="0093147A"/>
    <w:rsid w:val="00936BDA"/>
    <w:rsid w:val="00966592"/>
    <w:rsid w:val="009A1BB3"/>
    <w:rsid w:val="009A7004"/>
    <w:rsid w:val="009B0FCC"/>
    <w:rsid w:val="00A359AD"/>
    <w:rsid w:val="00A7472A"/>
    <w:rsid w:val="00A9698E"/>
    <w:rsid w:val="00AE255D"/>
    <w:rsid w:val="00AF33A4"/>
    <w:rsid w:val="00B07551"/>
    <w:rsid w:val="00B079A2"/>
    <w:rsid w:val="00B2355B"/>
    <w:rsid w:val="00B23B84"/>
    <w:rsid w:val="00B55B07"/>
    <w:rsid w:val="00BA55B9"/>
    <w:rsid w:val="00BD7719"/>
    <w:rsid w:val="00C14F6C"/>
    <w:rsid w:val="00C16CBC"/>
    <w:rsid w:val="00C5137B"/>
    <w:rsid w:val="00C571D9"/>
    <w:rsid w:val="00C607CD"/>
    <w:rsid w:val="00C865ED"/>
    <w:rsid w:val="00C8706E"/>
    <w:rsid w:val="00CA1253"/>
    <w:rsid w:val="00CB6AE4"/>
    <w:rsid w:val="00CC00E6"/>
    <w:rsid w:val="00CD7578"/>
    <w:rsid w:val="00D15B46"/>
    <w:rsid w:val="00D23516"/>
    <w:rsid w:val="00D31968"/>
    <w:rsid w:val="00D837FF"/>
    <w:rsid w:val="00DF31C5"/>
    <w:rsid w:val="00E07CE9"/>
    <w:rsid w:val="00E44420"/>
    <w:rsid w:val="00E653F0"/>
    <w:rsid w:val="00E679E6"/>
    <w:rsid w:val="00EA2379"/>
    <w:rsid w:val="00EC69F3"/>
    <w:rsid w:val="00EC7979"/>
    <w:rsid w:val="00EE63CD"/>
    <w:rsid w:val="00EF1BFC"/>
    <w:rsid w:val="00F230C6"/>
    <w:rsid w:val="024E7C96"/>
    <w:rsid w:val="72A732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E06"/>
    <w:pPr>
      <w:widowControl w:val="0"/>
      <w:spacing w:line="360" w:lineRule="auto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245BF7"/>
    <w:pPr>
      <w:keepNext/>
      <w:keepLines/>
      <w:spacing w:line="578" w:lineRule="exact"/>
      <w:ind w:firstLineChars="200" w:firstLine="1352"/>
      <w:outlineLvl w:val="0"/>
    </w:pPr>
    <w:rPr>
      <w:rFonts w:ascii="Calibri" w:eastAsia="黑体" w:hAnsi="Calibri" w:cs="Times New Roman"/>
      <w:kern w:val="44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032E06"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032E06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032E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customStyle="1" w:styleId="p0">
    <w:name w:val="p0"/>
    <w:basedOn w:val="a"/>
    <w:rsid w:val="00032E06"/>
    <w:pPr>
      <w:widowControl/>
      <w:spacing w:line="240" w:lineRule="auto"/>
    </w:pPr>
    <w:rPr>
      <w:rFonts w:ascii="Calibri" w:eastAsia="宋体" w:hAnsi="Calibri" w:cs="宋体"/>
      <w:kern w:val="0"/>
      <w:szCs w:val="21"/>
    </w:rPr>
  </w:style>
  <w:style w:type="paragraph" w:customStyle="1" w:styleId="p15">
    <w:name w:val="p15"/>
    <w:basedOn w:val="a"/>
    <w:qFormat/>
    <w:rsid w:val="00032E06"/>
    <w:pPr>
      <w:widowControl/>
      <w:spacing w:before="480" w:line="273" w:lineRule="auto"/>
      <w:jc w:val="left"/>
    </w:pPr>
    <w:rPr>
      <w:rFonts w:ascii="Cambria" w:eastAsia="宋体" w:hAnsi="Cambria" w:cs="宋体"/>
      <w:b/>
      <w:bCs/>
      <w:color w:val="365F91"/>
      <w:kern w:val="0"/>
      <w:sz w:val="28"/>
      <w:szCs w:val="28"/>
    </w:rPr>
  </w:style>
  <w:style w:type="paragraph" w:customStyle="1" w:styleId="p16">
    <w:name w:val="p16"/>
    <w:basedOn w:val="a"/>
    <w:qFormat/>
    <w:rsid w:val="00032E06"/>
    <w:pPr>
      <w:widowControl/>
      <w:spacing w:after="200" w:line="273" w:lineRule="auto"/>
      <w:jc w:val="left"/>
    </w:pPr>
    <w:rPr>
      <w:rFonts w:ascii="Calibri" w:eastAsia="宋体" w:hAnsi="Calibri" w:cs="宋体"/>
      <w:color w:val="000000"/>
      <w:kern w:val="0"/>
      <w:sz w:val="22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032E06"/>
    <w:rPr>
      <w:sz w:val="18"/>
      <w:szCs w:val="18"/>
    </w:rPr>
  </w:style>
  <w:style w:type="paragraph" w:styleId="a6">
    <w:name w:val="List Paragraph"/>
    <w:basedOn w:val="a"/>
    <w:uiPriority w:val="34"/>
    <w:qFormat/>
    <w:rsid w:val="00032E06"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semiHidden/>
    <w:qFormat/>
    <w:rsid w:val="00032E06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032E06"/>
    <w:rPr>
      <w:sz w:val="18"/>
      <w:szCs w:val="18"/>
    </w:rPr>
  </w:style>
  <w:style w:type="character" w:customStyle="1" w:styleId="1Char">
    <w:name w:val="标题 1 Char"/>
    <w:basedOn w:val="a0"/>
    <w:link w:val="1"/>
    <w:rsid w:val="00245BF7"/>
    <w:rPr>
      <w:rFonts w:ascii="Calibri" w:eastAsia="黑体" w:hAnsi="Calibri" w:cs="Times New Roman"/>
      <w:kern w:val="44"/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12</Pages>
  <Words>643</Words>
  <Characters>3671</Characters>
  <Application>Microsoft Office Word</Application>
  <DocSecurity>0</DocSecurity>
  <Lines>30</Lines>
  <Paragraphs>8</Paragraphs>
  <ScaleCrop>false</ScaleCrop>
  <Company>China</Company>
  <LinksUpToDate>false</LinksUpToDate>
  <CharactersWithSpaces>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xzjd</dc:creator>
  <cp:lastModifiedBy>User</cp:lastModifiedBy>
  <cp:revision>66</cp:revision>
  <dcterms:created xsi:type="dcterms:W3CDTF">2020-04-07T06:16:00Z</dcterms:created>
  <dcterms:modified xsi:type="dcterms:W3CDTF">2021-05-16T11:47:00Z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