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0DD" w:rsidRDefault="007810DD" w:rsidP="007810DD">
      <w:pPr>
        <w:spacing w:line="700" w:lineRule="exact"/>
        <w:jc w:val="center"/>
        <w:rPr>
          <w:rFonts w:ascii="Times New Roman" w:eastAsia="方正小标宋简体" w:hAnsi="Times New Roman"/>
          <w:sz w:val="44"/>
          <w:szCs w:val="44"/>
          <w:lang w:val="zh-CN"/>
        </w:rPr>
      </w:pPr>
      <w:r>
        <w:rPr>
          <w:rFonts w:ascii="Times New Roman" w:eastAsia="方正小标宋简体" w:hAnsi="Times New Roman" w:hint="eastAsia"/>
          <w:sz w:val="44"/>
          <w:szCs w:val="44"/>
          <w:lang w:val="zh-CN"/>
        </w:rPr>
        <w:t>抗疫期间促进企业复工复产经费</w:t>
      </w:r>
    </w:p>
    <w:p w:rsidR="007810DD" w:rsidRDefault="007810DD" w:rsidP="007810DD">
      <w:pPr>
        <w:spacing w:line="700" w:lineRule="exact"/>
        <w:jc w:val="center"/>
        <w:rPr>
          <w:rFonts w:ascii="Times New Roman" w:eastAsia="方正小标宋简体" w:hAnsi="Times New Roman"/>
          <w:sz w:val="44"/>
          <w:szCs w:val="44"/>
          <w:lang w:val="zh-CN"/>
        </w:rPr>
      </w:pPr>
      <w:r>
        <w:rPr>
          <w:rFonts w:ascii="Times New Roman" w:eastAsia="方正小标宋简体" w:hAnsi="Times New Roman" w:hint="eastAsia"/>
          <w:sz w:val="44"/>
          <w:szCs w:val="44"/>
        </w:rPr>
        <w:t>绩效自评报告</w:t>
      </w:r>
    </w:p>
    <w:p w:rsidR="007810DD" w:rsidRDefault="007810DD" w:rsidP="007810DD">
      <w:pPr>
        <w:topLinePunct/>
        <w:spacing w:line="700" w:lineRule="exact"/>
        <w:rPr>
          <w:rFonts w:ascii="Times New Roman" w:eastAsia="仿宋_GB2312" w:hAnsi="Times New Roman"/>
          <w:sz w:val="32"/>
          <w:szCs w:val="32"/>
        </w:rPr>
      </w:pPr>
    </w:p>
    <w:p w:rsidR="007810DD" w:rsidRDefault="007810DD" w:rsidP="007810DD">
      <w:pPr>
        <w:topLinePunct/>
        <w:spacing w:line="560" w:lineRule="exact"/>
        <w:ind w:firstLineChars="200" w:firstLine="640"/>
        <w:rPr>
          <w:rFonts w:ascii="Times New Roman" w:eastAsia="黑体" w:hAnsi="Times New Roman"/>
          <w:sz w:val="32"/>
          <w:szCs w:val="32"/>
        </w:rPr>
      </w:pPr>
      <w:r>
        <w:rPr>
          <w:rFonts w:ascii="Times New Roman" w:eastAsia="黑体" w:hAnsi="Times New Roman" w:hint="eastAsia"/>
          <w:sz w:val="32"/>
          <w:szCs w:val="32"/>
        </w:rPr>
        <w:t>一、项目概况。</w:t>
      </w:r>
    </w:p>
    <w:p w:rsidR="007810DD" w:rsidRDefault="007810DD" w:rsidP="007810DD">
      <w:pPr>
        <w:topLinePunct/>
        <w:spacing w:line="560" w:lineRule="exact"/>
        <w:ind w:firstLineChars="200" w:firstLine="643"/>
        <w:rPr>
          <w:rFonts w:ascii="Times New Roman" w:eastAsia="楷体" w:hAnsi="Times New Roman"/>
          <w:b/>
          <w:sz w:val="32"/>
          <w:szCs w:val="32"/>
        </w:rPr>
      </w:pPr>
      <w:r>
        <w:rPr>
          <w:rFonts w:ascii="Times New Roman" w:eastAsia="楷体" w:hAnsi="Times New Roman"/>
          <w:b/>
          <w:kern w:val="0"/>
          <w:sz w:val="32"/>
          <w:szCs w:val="32"/>
        </w:rPr>
        <w:t>1.</w:t>
      </w:r>
      <w:r>
        <w:rPr>
          <w:rFonts w:ascii="Times New Roman" w:eastAsia="仿宋_GB2312" w:hAnsi="Times New Roman" w:hint="eastAsia"/>
          <w:b/>
          <w:sz w:val="32"/>
          <w:szCs w:val="32"/>
        </w:rPr>
        <w:t>立项背景及目的。</w:t>
      </w:r>
    </w:p>
    <w:p w:rsidR="007810DD" w:rsidRDefault="007810DD" w:rsidP="007810D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为深入贯彻落</w:t>
      </w:r>
      <w:proofErr w:type="gramStart"/>
      <w:r>
        <w:rPr>
          <w:rFonts w:ascii="Times New Roman" w:eastAsia="仿宋_GB2312" w:hAnsi="Times New Roman" w:hint="eastAsia"/>
          <w:kern w:val="0"/>
          <w:sz w:val="32"/>
          <w:szCs w:val="32"/>
        </w:rPr>
        <w:t>实习近</w:t>
      </w:r>
      <w:proofErr w:type="gramEnd"/>
      <w:r>
        <w:rPr>
          <w:rFonts w:ascii="Times New Roman" w:eastAsia="仿宋_GB2312" w:hAnsi="Times New Roman" w:hint="eastAsia"/>
          <w:kern w:val="0"/>
          <w:sz w:val="32"/>
          <w:szCs w:val="32"/>
        </w:rPr>
        <w:t>平总书记关于坚决打赢疫情防控阻击战的重要指示精神，全面落实党中央、国务院，省委、省政府和市委、市政府关于疫情防控的决策部署，在坚决打赢疫情防控阻击战的同时，保持经济社会平稳健康发展，支持企业有效应对疫情，提高疫情防控保障能力。</w:t>
      </w:r>
    </w:p>
    <w:p w:rsidR="007810DD" w:rsidRDefault="007810DD" w:rsidP="007810DD">
      <w:pPr>
        <w:topLinePunct/>
        <w:spacing w:line="560" w:lineRule="exact"/>
        <w:ind w:firstLineChars="200" w:firstLine="643"/>
        <w:rPr>
          <w:rFonts w:ascii="Times New Roman" w:eastAsia="仿宋_GB2312" w:hAnsi="Times New Roman"/>
          <w:b/>
          <w:sz w:val="32"/>
          <w:szCs w:val="32"/>
        </w:rPr>
      </w:pPr>
      <w:r>
        <w:rPr>
          <w:rFonts w:ascii="Times New Roman" w:eastAsia="仿宋_GB2312" w:hAnsi="Times New Roman"/>
          <w:b/>
          <w:sz w:val="32"/>
          <w:szCs w:val="32"/>
        </w:rPr>
        <w:t>2.</w:t>
      </w:r>
      <w:r>
        <w:rPr>
          <w:rFonts w:ascii="Times New Roman" w:eastAsia="仿宋_GB2312" w:hAnsi="Times New Roman"/>
          <w:sz w:val="32"/>
          <w:szCs w:val="32"/>
        </w:rPr>
        <w:t xml:space="preserve"> </w:t>
      </w:r>
      <w:r>
        <w:rPr>
          <w:rFonts w:ascii="Times New Roman" w:eastAsia="仿宋_GB2312" w:hAnsi="Times New Roman" w:hint="eastAsia"/>
          <w:b/>
          <w:sz w:val="32"/>
          <w:szCs w:val="32"/>
        </w:rPr>
        <w:t>项目实施情况。</w:t>
      </w:r>
    </w:p>
    <w:p w:rsidR="007810DD" w:rsidRDefault="007810DD" w:rsidP="007810D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我区已分批次兑现复工复产</w:t>
      </w:r>
      <w:r>
        <w:rPr>
          <w:rFonts w:ascii="Times New Roman" w:eastAsia="仿宋_GB2312" w:hAnsi="Times New Roman"/>
          <w:kern w:val="0"/>
          <w:sz w:val="32"/>
          <w:szCs w:val="32"/>
        </w:rPr>
        <w:t>15</w:t>
      </w:r>
      <w:r>
        <w:rPr>
          <w:rFonts w:ascii="Times New Roman" w:eastAsia="仿宋_GB2312" w:hAnsi="Times New Roman" w:hint="eastAsia"/>
          <w:kern w:val="0"/>
          <w:sz w:val="32"/>
          <w:szCs w:val="32"/>
        </w:rPr>
        <w:t>条措施扶持资金共</w:t>
      </w:r>
      <w:r>
        <w:rPr>
          <w:rFonts w:ascii="Times New Roman" w:eastAsia="仿宋_GB2312" w:hAnsi="Times New Roman"/>
          <w:kern w:val="0"/>
          <w:sz w:val="32"/>
          <w:szCs w:val="32"/>
        </w:rPr>
        <w:t>359.1</w:t>
      </w:r>
      <w:r>
        <w:rPr>
          <w:rFonts w:ascii="Times New Roman" w:eastAsia="仿宋_GB2312" w:hAnsi="Times New Roman" w:hint="eastAsia"/>
          <w:kern w:val="0"/>
          <w:sz w:val="32"/>
          <w:szCs w:val="32"/>
        </w:rPr>
        <w:t>万元，涉及企业共</w:t>
      </w:r>
      <w:r>
        <w:rPr>
          <w:rFonts w:ascii="Times New Roman" w:eastAsia="仿宋_GB2312" w:hAnsi="Times New Roman"/>
          <w:kern w:val="0"/>
          <w:sz w:val="32"/>
          <w:szCs w:val="32"/>
        </w:rPr>
        <w:t>65</w:t>
      </w:r>
      <w:r>
        <w:rPr>
          <w:rFonts w:ascii="Times New Roman" w:eastAsia="仿宋_GB2312" w:hAnsi="Times New Roman" w:hint="eastAsia"/>
          <w:kern w:val="0"/>
          <w:sz w:val="32"/>
          <w:szCs w:val="32"/>
        </w:rPr>
        <w:t>个，其中文</w:t>
      </w:r>
      <w:proofErr w:type="gramStart"/>
      <w:r>
        <w:rPr>
          <w:rFonts w:ascii="Times New Roman" w:eastAsia="仿宋_GB2312" w:hAnsi="Times New Roman" w:hint="eastAsia"/>
          <w:kern w:val="0"/>
          <w:sz w:val="32"/>
          <w:szCs w:val="32"/>
        </w:rPr>
        <w:t>旅企业</w:t>
      </w:r>
      <w:proofErr w:type="gramEnd"/>
      <w:r>
        <w:rPr>
          <w:rFonts w:ascii="Times New Roman" w:eastAsia="仿宋_GB2312" w:hAnsi="Times New Roman"/>
          <w:kern w:val="0"/>
          <w:sz w:val="32"/>
          <w:szCs w:val="32"/>
        </w:rPr>
        <w:t>13</w:t>
      </w:r>
      <w:r>
        <w:rPr>
          <w:rFonts w:ascii="Times New Roman" w:eastAsia="仿宋_GB2312" w:hAnsi="Times New Roman" w:hint="eastAsia"/>
          <w:kern w:val="0"/>
          <w:sz w:val="32"/>
          <w:szCs w:val="32"/>
        </w:rPr>
        <w:t>个，商超、生鲜超市等</w:t>
      </w:r>
      <w:r>
        <w:rPr>
          <w:rFonts w:ascii="Times New Roman" w:eastAsia="仿宋_GB2312" w:hAnsi="Times New Roman"/>
          <w:kern w:val="0"/>
          <w:sz w:val="32"/>
          <w:szCs w:val="32"/>
        </w:rPr>
        <w:t>13</w:t>
      </w:r>
      <w:r>
        <w:rPr>
          <w:rFonts w:ascii="Times New Roman" w:eastAsia="仿宋_GB2312" w:hAnsi="Times New Roman" w:hint="eastAsia"/>
          <w:kern w:val="0"/>
          <w:sz w:val="32"/>
          <w:szCs w:val="32"/>
        </w:rPr>
        <w:t>个，农贸市场</w:t>
      </w:r>
      <w:r>
        <w:rPr>
          <w:rFonts w:ascii="Times New Roman" w:eastAsia="仿宋_GB2312" w:hAnsi="Times New Roman"/>
          <w:kern w:val="0"/>
          <w:sz w:val="32"/>
          <w:szCs w:val="32"/>
        </w:rPr>
        <w:t>26</w:t>
      </w:r>
      <w:r>
        <w:rPr>
          <w:rFonts w:ascii="Times New Roman" w:eastAsia="仿宋_GB2312" w:hAnsi="Times New Roman" w:hint="eastAsia"/>
          <w:kern w:val="0"/>
          <w:sz w:val="32"/>
          <w:szCs w:val="32"/>
        </w:rPr>
        <w:t>个，商业综合体</w:t>
      </w:r>
      <w:r>
        <w:rPr>
          <w:rFonts w:ascii="Times New Roman" w:eastAsia="仿宋_GB2312" w:hAnsi="Times New Roman"/>
          <w:kern w:val="0"/>
          <w:sz w:val="32"/>
          <w:szCs w:val="32"/>
        </w:rPr>
        <w:t>6</w:t>
      </w:r>
      <w:r>
        <w:rPr>
          <w:rFonts w:ascii="Times New Roman" w:eastAsia="仿宋_GB2312" w:hAnsi="Times New Roman" w:hint="eastAsia"/>
          <w:kern w:val="0"/>
          <w:sz w:val="32"/>
          <w:szCs w:val="32"/>
        </w:rPr>
        <w:t>个。</w:t>
      </w:r>
    </w:p>
    <w:p w:rsidR="007810DD" w:rsidRDefault="007810DD" w:rsidP="007810DD">
      <w:pPr>
        <w:topLinePunct/>
        <w:spacing w:line="560" w:lineRule="exact"/>
        <w:ind w:firstLineChars="200" w:firstLine="643"/>
        <w:rPr>
          <w:rFonts w:ascii="Times New Roman" w:eastAsia="仿宋_GB2312" w:hAnsi="Times New Roman"/>
          <w:b/>
          <w:sz w:val="32"/>
          <w:szCs w:val="32"/>
        </w:rPr>
      </w:pPr>
      <w:r>
        <w:rPr>
          <w:rFonts w:ascii="Times New Roman" w:eastAsia="仿宋_GB2312" w:hAnsi="Times New Roman"/>
          <w:b/>
          <w:sz w:val="32"/>
          <w:szCs w:val="32"/>
        </w:rPr>
        <w:t xml:space="preserve">3. </w:t>
      </w:r>
      <w:r>
        <w:rPr>
          <w:rFonts w:ascii="Times New Roman" w:eastAsia="仿宋_GB2312" w:hAnsi="Times New Roman" w:hint="eastAsia"/>
          <w:b/>
          <w:sz w:val="32"/>
          <w:szCs w:val="32"/>
        </w:rPr>
        <w:t>资金来源及使用情况。</w:t>
      </w:r>
    </w:p>
    <w:p w:rsidR="007810DD" w:rsidRDefault="007810DD" w:rsidP="007810DD">
      <w:pPr>
        <w:autoSpaceDE w:val="0"/>
        <w:autoSpaceDN w:val="0"/>
        <w:adjustRightInd w:val="0"/>
        <w:spacing w:line="560" w:lineRule="exact"/>
        <w:ind w:firstLineChars="200" w:firstLine="640"/>
        <w:jc w:val="left"/>
        <w:rPr>
          <w:rFonts w:ascii="Times New Roman" w:eastAsia="楷体" w:hAnsi="Times New Roman"/>
          <w:kern w:val="0"/>
          <w:sz w:val="32"/>
          <w:szCs w:val="32"/>
          <w:lang w:val="zh-CN"/>
        </w:rPr>
      </w:pPr>
      <w:r>
        <w:rPr>
          <w:rFonts w:ascii="Times New Roman" w:eastAsia="仿宋_GB2312" w:hAnsi="Times New Roman" w:hint="eastAsia"/>
          <w:kern w:val="0"/>
          <w:sz w:val="32"/>
          <w:szCs w:val="32"/>
          <w:lang w:val="zh-CN"/>
        </w:rPr>
        <w:t>根据</w:t>
      </w:r>
      <w:r>
        <w:rPr>
          <w:rFonts w:ascii="Times New Roman" w:eastAsia="仿宋_GB2312" w:hAnsi="Times New Roman" w:hint="eastAsia"/>
          <w:sz w:val="32"/>
        </w:rPr>
        <w:t>《昆明市盘龙区人民政府关于印发盘龙区支持企业有效应对疫情促进复产复工的</w:t>
      </w:r>
      <w:r>
        <w:rPr>
          <w:rFonts w:ascii="Times New Roman" w:eastAsia="仿宋_GB2312" w:hAnsi="Times New Roman"/>
          <w:sz w:val="32"/>
        </w:rPr>
        <w:t>15</w:t>
      </w:r>
      <w:r>
        <w:rPr>
          <w:rFonts w:ascii="Times New Roman" w:eastAsia="仿宋_GB2312" w:hAnsi="Times New Roman" w:hint="eastAsia"/>
          <w:sz w:val="32"/>
        </w:rPr>
        <w:t>条措施的通知》（盘政发〔</w:t>
      </w:r>
      <w:r>
        <w:rPr>
          <w:rFonts w:ascii="Times New Roman" w:eastAsia="仿宋_GB2312" w:hAnsi="Times New Roman"/>
          <w:sz w:val="32"/>
        </w:rPr>
        <w:t>2020</w:t>
      </w:r>
      <w:r>
        <w:rPr>
          <w:rFonts w:ascii="Times New Roman" w:eastAsia="仿宋_GB2312" w:hAnsi="Times New Roman" w:hint="eastAsia"/>
          <w:sz w:val="32"/>
        </w:rPr>
        <w:t>〕</w:t>
      </w:r>
      <w:r>
        <w:rPr>
          <w:rFonts w:ascii="Times New Roman" w:eastAsia="仿宋_GB2312" w:hAnsi="Times New Roman"/>
          <w:sz w:val="32"/>
        </w:rPr>
        <w:t>1</w:t>
      </w:r>
      <w:r>
        <w:rPr>
          <w:rFonts w:ascii="Times New Roman" w:eastAsia="仿宋_GB2312" w:hAnsi="Times New Roman" w:hint="eastAsia"/>
          <w:sz w:val="32"/>
        </w:rPr>
        <w:t>号）</w:t>
      </w:r>
      <w:r>
        <w:rPr>
          <w:rFonts w:ascii="Times New Roman" w:eastAsia="仿宋_GB2312" w:hAnsi="Times New Roman" w:hint="eastAsia"/>
          <w:kern w:val="0"/>
          <w:sz w:val="32"/>
          <w:szCs w:val="32"/>
          <w:lang w:val="zh-CN"/>
        </w:rPr>
        <w:t>文件对符合要求的企业分两批发放扶持补助资金，共</w:t>
      </w:r>
      <w:r>
        <w:rPr>
          <w:rFonts w:ascii="Times New Roman" w:eastAsia="仿宋_GB2312" w:hAnsi="Times New Roman"/>
          <w:kern w:val="0"/>
          <w:sz w:val="32"/>
          <w:szCs w:val="32"/>
          <w:lang w:val="zh-CN"/>
        </w:rPr>
        <w:t>359.1</w:t>
      </w:r>
      <w:r>
        <w:rPr>
          <w:rFonts w:ascii="Times New Roman" w:eastAsia="仿宋_GB2312" w:hAnsi="Times New Roman" w:hint="eastAsia"/>
          <w:kern w:val="0"/>
          <w:sz w:val="32"/>
          <w:szCs w:val="32"/>
          <w:lang w:val="zh-CN"/>
        </w:rPr>
        <w:t>万元。</w:t>
      </w:r>
    </w:p>
    <w:p w:rsidR="007810DD" w:rsidRDefault="007810DD" w:rsidP="007810DD">
      <w:pPr>
        <w:topLinePunct/>
        <w:spacing w:line="560" w:lineRule="exact"/>
        <w:ind w:firstLineChars="200" w:firstLine="643"/>
        <w:rPr>
          <w:rFonts w:ascii="Times New Roman" w:eastAsia="仿宋_GB2312" w:hAnsi="Times New Roman"/>
          <w:b/>
          <w:sz w:val="32"/>
          <w:szCs w:val="32"/>
        </w:rPr>
      </w:pPr>
      <w:r>
        <w:rPr>
          <w:rFonts w:ascii="Times New Roman" w:eastAsia="仿宋_GB2312" w:hAnsi="Times New Roman"/>
          <w:b/>
          <w:sz w:val="32"/>
          <w:szCs w:val="32"/>
        </w:rPr>
        <w:t>4.</w:t>
      </w:r>
      <w:r>
        <w:rPr>
          <w:rFonts w:ascii="Times New Roman" w:eastAsia="楷体" w:hAnsi="Times New Roman"/>
          <w:kern w:val="0"/>
          <w:sz w:val="32"/>
          <w:szCs w:val="32"/>
          <w:lang w:val="zh-CN"/>
        </w:rPr>
        <w:t xml:space="preserve"> </w:t>
      </w:r>
      <w:r>
        <w:rPr>
          <w:rFonts w:ascii="Times New Roman" w:eastAsia="仿宋_GB2312" w:hAnsi="Times New Roman" w:hint="eastAsia"/>
          <w:b/>
          <w:sz w:val="32"/>
          <w:szCs w:val="32"/>
        </w:rPr>
        <w:t>组织及管理情况。包括项目组织情况、项目实施流程、资金拨付流程。</w:t>
      </w:r>
    </w:p>
    <w:p w:rsidR="007810DD" w:rsidRDefault="007810DD" w:rsidP="007810D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sz w:val="32"/>
          <w:szCs w:val="32"/>
        </w:rPr>
        <w:t>2020</w:t>
      </w:r>
      <w:r>
        <w:rPr>
          <w:rFonts w:ascii="Times New Roman" w:eastAsia="仿宋_GB2312" w:hAnsi="Times New Roman" w:hint="eastAsia"/>
          <w:sz w:val="32"/>
          <w:szCs w:val="32"/>
        </w:rPr>
        <w:t>年</w:t>
      </w:r>
      <w:r>
        <w:rPr>
          <w:rFonts w:ascii="Times New Roman" w:eastAsia="仿宋_GB2312" w:hAnsi="Times New Roman"/>
          <w:sz w:val="32"/>
          <w:szCs w:val="32"/>
        </w:rPr>
        <w:t>1</w:t>
      </w:r>
      <w:r>
        <w:rPr>
          <w:rFonts w:ascii="Times New Roman" w:eastAsia="仿宋_GB2312" w:hAnsi="Times New Roman" w:hint="eastAsia"/>
          <w:sz w:val="32"/>
          <w:szCs w:val="32"/>
        </w:rPr>
        <w:t>月突发的新型冠状病毒感染肺炎疫情，对经济运行造成了严重不利影响，各行各业遭受不同程度的冲击。</w:t>
      </w:r>
      <w:r>
        <w:rPr>
          <w:rFonts w:ascii="Times New Roman" w:eastAsia="仿宋_GB2312" w:hAnsi="Times New Roman"/>
          <w:kern w:val="0"/>
          <w:sz w:val="32"/>
          <w:szCs w:val="32"/>
        </w:rPr>
        <w:t>2020</w:t>
      </w:r>
      <w:r>
        <w:rPr>
          <w:rFonts w:ascii="Times New Roman" w:eastAsia="仿宋_GB2312" w:hAnsi="Times New Roman" w:hint="eastAsia"/>
          <w:kern w:val="0"/>
          <w:sz w:val="32"/>
          <w:szCs w:val="32"/>
        </w:rPr>
        <w:t>年</w:t>
      </w:r>
      <w:r>
        <w:rPr>
          <w:rFonts w:ascii="Times New Roman" w:eastAsia="仿宋_GB2312" w:hAnsi="Times New Roman"/>
          <w:kern w:val="0"/>
          <w:sz w:val="32"/>
          <w:szCs w:val="32"/>
        </w:rPr>
        <w:t>2</w:t>
      </w:r>
      <w:r>
        <w:rPr>
          <w:rFonts w:ascii="Times New Roman" w:eastAsia="仿宋_GB2312" w:hAnsi="Times New Roman" w:hint="eastAsia"/>
          <w:kern w:val="0"/>
          <w:sz w:val="32"/>
          <w:szCs w:val="32"/>
        </w:rPr>
        <w:t>月，根据《云南省人民政府关于应对新冠肺炎疫情</w:t>
      </w:r>
      <w:r>
        <w:rPr>
          <w:rFonts w:ascii="Times New Roman" w:eastAsia="仿宋_GB2312" w:hAnsi="Times New Roman" w:hint="eastAsia"/>
          <w:kern w:val="0"/>
          <w:sz w:val="32"/>
          <w:szCs w:val="32"/>
        </w:rPr>
        <w:lastRenderedPageBreak/>
        <w:t>稳定经济运行</w:t>
      </w:r>
      <w:r>
        <w:rPr>
          <w:rFonts w:ascii="Times New Roman" w:eastAsia="仿宋_GB2312" w:hAnsi="Times New Roman"/>
          <w:kern w:val="0"/>
          <w:sz w:val="32"/>
          <w:szCs w:val="32"/>
        </w:rPr>
        <w:t>22</w:t>
      </w:r>
      <w:r>
        <w:rPr>
          <w:rFonts w:ascii="Times New Roman" w:eastAsia="仿宋_GB2312" w:hAnsi="Times New Roman" w:hint="eastAsia"/>
          <w:kern w:val="0"/>
          <w:sz w:val="32"/>
          <w:szCs w:val="32"/>
        </w:rPr>
        <w:t>条措施的意见》、《昆明市人民政府关于印发支持企业有效应对疫情稳定经济增长若干政策的通知》，我区及时出台了《昆明市盘龙区人民政府关于印发盘龙区支持企业有效应对疫情促进复产复工的</w:t>
      </w:r>
      <w:r>
        <w:rPr>
          <w:rFonts w:ascii="Times New Roman" w:eastAsia="仿宋_GB2312" w:hAnsi="Times New Roman"/>
          <w:kern w:val="0"/>
          <w:sz w:val="32"/>
          <w:szCs w:val="32"/>
        </w:rPr>
        <w:t>15</w:t>
      </w:r>
      <w:r>
        <w:rPr>
          <w:rFonts w:ascii="Times New Roman" w:eastAsia="仿宋_GB2312" w:hAnsi="Times New Roman" w:hint="eastAsia"/>
          <w:kern w:val="0"/>
          <w:sz w:val="32"/>
          <w:szCs w:val="32"/>
        </w:rPr>
        <w:t>条措施的通知》（盘政发〔</w:t>
      </w:r>
      <w:r>
        <w:rPr>
          <w:rFonts w:ascii="Times New Roman" w:eastAsia="仿宋_GB2312" w:hAnsi="Times New Roman"/>
          <w:kern w:val="0"/>
          <w:sz w:val="32"/>
          <w:szCs w:val="32"/>
        </w:rPr>
        <w:t>2020</w:t>
      </w:r>
      <w:r>
        <w:rPr>
          <w:rFonts w:ascii="Times New Roman" w:eastAsia="仿宋_GB2312" w:hAnsi="Times New Roman" w:hint="eastAsia"/>
          <w:kern w:val="0"/>
          <w:sz w:val="32"/>
          <w:szCs w:val="32"/>
        </w:rPr>
        <w:t>〕</w:t>
      </w:r>
      <w:r>
        <w:rPr>
          <w:rFonts w:ascii="Times New Roman" w:eastAsia="仿宋_GB2312" w:hAnsi="Times New Roman"/>
          <w:kern w:val="0"/>
          <w:sz w:val="32"/>
          <w:szCs w:val="32"/>
        </w:rPr>
        <w:t>1</w:t>
      </w:r>
      <w:r>
        <w:rPr>
          <w:rFonts w:ascii="Times New Roman" w:eastAsia="仿宋_GB2312" w:hAnsi="Times New Roman" w:hint="eastAsia"/>
          <w:kern w:val="0"/>
          <w:sz w:val="32"/>
          <w:szCs w:val="32"/>
        </w:rPr>
        <w:t>号）。</w:t>
      </w:r>
      <w:r>
        <w:rPr>
          <w:rFonts w:ascii="Times New Roman" w:eastAsia="仿宋_GB2312" w:hAnsi="Times New Roman"/>
          <w:kern w:val="0"/>
          <w:sz w:val="32"/>
          <w:szCs w:val="32"/>
        </w:rPr>
        <w:t>2020</w:t>
      </w:r>
      <w:r>
        <w:rPr>
          <w:rFonts w:ascii="Times New Roman" w:eastAsia="仿宋_GB2312" w:hAnsi="Times New Roman" w:hint="eastAsia"/>
          <w:kern w:val="0"/>
          <w:sz w:val="32"/>
          <w:szCs w:val="32"/>
        </w:rPr>
        <w:t>年</w:t>
      </w:r>
      <w:r>
        <w:rPr>
          <w:rFonts w:ascii="Times New Roman" w:eastAsia="仿宋_GB2312" w:hAnsi="Times New Roman"/>
          <w:kern w:val="0"/>
          <w:sz w:val="32"/>
          <w:szCs w:val="32"/>
        </w:rPr>
        <w:t>3</w:t>
      </w:r>
      <w:r>
        <w:rPr>
          <w:rFonts w:ascii="Times New Roman" w:eastAsia="仿宋_GB2312" w:hAnsi="Times New Roman" w:hint="eastAsia"/>
          <w:kern w:val="0"/>
          <w:sz w:val="32"/>
          <w:szCs w:val="32"/>
        </w:rPr>
        <w:t>月，根据《昆明市人民政府办公室关于落实支持企业稳定经济增长政策的通知》（</w:t>
      </w:r>
      <w:proofErr w:type="gramStart"/>
      <w:r>
        <w:rPr>
          <w:rFonts w:ascii="Times New Roman" w:eastAsia="仿宋_GB2312" w:hAnsi="Times New Roman" w:hint="eastAsia"/>
          <w:kern w:val="0"/>
          <w:sz w:val="32"/>
          <w:szCs w:val="32"/>
        </w:rPr>
        <w:t>昆政办</w:t>
      </w:r>
      <w:proofErr w:type="gramEnd"/>
      <w:r>
        <w:rPr>
          <w:rFonts w:ascii="Times New Roman" w:eastAsia="仿宋_GB2312" w:hAnsi="Times New Roman" w:hint="eastAsia"/>
          <w:kern w:val="0"/>
          <w:sz w:val="32"/>
          <w:szCs w:val="32"/>
        </w:rPr>
        <w:t>笺〔</w:t>
      </w:r>
      <w:r>
        <w:rPr>
          <w:rFonts w:ascii="Times New Roman" w:eastAsia="仿宋_GB2312" w:hAnsi="Times New Roman"/>
          <w:kern w:val="0"/>
          <w:sz w:val="32"/>
          <w:szCs w:val="32"/>
        </w:rPr>
        <w:t>2020</w:t>
      </w:r>
      <w:r>
        <w:rPr>
          <w:rFonts w:ascii="Times New Roman" w:eastAsia="仿宋_GB2312" w:hAnsi="Times New Roman" w:hint="eastAsia"/>
          <w:kern w:val="0"/>
          <w:sz w:val="32"/>
          <w:szCs w:val="32"/>
        </w:rPr>
        <w:t>〕</w:t>
      </w:r>
      <w:r>
        <w:rPr>
          <w:rFonts w:ascii="Times New Roman" w:eastAsia="仿宋_GB2312" w:hAnsi="Times New Roman"/>
          <w:kern w:val="0"/>
          <w:sz w:val="32"/>
          <w:szCs w:val="32"/>
        </w:rPr>
        <w:t>21</w:t>
      </w:r>
      <w:r>
        <w:rPr>
          <w:rFonts w:ascii="Times New Roman" w:eastAsia="仿宋_GB2312" w:hAnsi="Times New Roman" w:hint="eastAsia"/>
          <w:kern w:val="0"/>
          <w:sz w:val="32"/>
          <w:szCs w:val="32"/>
        </w:rPr>
        <w:t>号）、《昆明市财政局关于市级行政事业单位减免中小企业房租的通知》（昆财资〔</w:t>
      </w:r>
      <w:r>
        <w:rPr>
          <w:rFonts w:ascii="Times New Roman" w:eastAsia="仿宋_GB2312" w:hAnsi="Times New Roman"/>
          <w:kern w:val="0"/>
          <w:sz w:val="32"/>
          <w:szCs w:val="32"/>
        </w:rPr>
        <w:t>2020</w:t>
      </w:r>
      <w:r>
        <w:rPr>
          <w:rFonts w:ascii="Times New Roman" w:eastAsia="仿宋_GB2312" w:hAnsi="Times New Roman" w:hint="eastAsia"/>
          <w:kern w:val="0"/>
          <w:sz w:val="32"/>
          <w:szCs w:val="32"/>
        </w:rPr>
        <w:t>〕</w:t>
      </w:r>
      <w:r>
        <w:rPr>
          <w:rFonts w:ascii="Times New Roman" w:eastAsia="仿宋_GB2312" w:hAnsi="Times New Roman"/>
          <w:kern w:val="0"/>
          <w:sz w:val="32"/>
          <w:szCs w:val="32"/>
        </w:rPr>
        <w:t>21</w:t>
      </w:r>
      <w:r>
        <w:rPr>
          <w:rFonts w:ascii="Times New Roman" w:eastAsia="仿宋_GB2312" w:hAnsi="Times New Roman" w:hint="eastAsia"/>
          <w:kern w:val="0"/>
          <w:sz w:val="32"/>
          <w:szCs w:val="32"/>
        </w:rPr>
        <w:t>号）、《关于贯彻落实省市人民政府有关国有企业减免租金的补充通知》（</w:t>
      </w:r>
      <w:proofErr w:type="gramStart"/>
      <w:r>
        <w:rPr>
          <w:rFonts w:ascii="Times New Roman" w:eastAsia="仿宋_GB2312" w:hAnsi="Times New Roman" w:hint="eastAsia"/>
          <w:kern w:val="0"/>
          <w:sz w:val="32"/>
          <w:szCs w:val="32"/>
        </w:rPr>
        <w:t>昆国资发</w:t>
      </w:r>
      <w:proofErr w:type="gramEnd"/>
      <w:r>
        <w:rPr>
          <w:rFonts w:ascii="Times New Roman" w:eastAsia="仿宋_GB2312" w:hAnsi="Times New Roman" w:hint="eastAsia"/>
          <w:kern w:val="0"/>
          <w:sz w:val="32"/>
          <w:szCs w:val="32"/>
        </w:rPr>
        <w:t>〔</w:t>
      </w:r>
      <w:r>
        <w:rPr>
          <w:rFonts w:ascii="Times New Roman" w:eastAsia="仿宋_GB2312" w:hAnsi="Times New Roman"/>
          <w:kern w:val="0"/>
          <w:sz w:val="32"/>
          <w:szCs w:val="32"/>
        </w:rPr>
        <w:t>2020</w:t>
      </w:r>
      <w:r>
        <w:rPr>
          <w:rFonts w:ascii="Times New Roman" w:eastAsia="仿宋_GB2312" w:hAnsi="Times New Roman" w:hint="eastAsia"/>
          <w:kern w:val="0"/>
          <w:sz w:val="32"/>
          <w:szCs w:val="32"/>
        </w:rPr>
        <w:t>〕</w:t>
      </w:r>
      <w:r>
        <w:rPr>
          <w:rFonts w:ascii="Times New Roman" w:eastAsia="仿宋_GB2312" w:hAnsi="Times New Roman"/>
          <w:kern w:val="0"/>
          <w:sz w:val="32"/>
          <w:szCs w:val="32"/>
        </w:rPr>
        <w:t>63</w:t>
      </w:r>
      <w:r>
        <w:rPr>
          <w:rFonts w:ascii="Times New Roman" w:eastAsia="仿宋_GB2312" w:hAnsi="Times New Roman" w:hint="eastAsia"/>
          <w:kern w:val="0"/>
          <w:sz w:val="32"/>
          <w:szCs w:val="32"/>
        </w:rPr>
        <w:t>号）等文件要求，调整</w:t>
      </w:r>
      <w:r>
        <w:rPr>
          <w:rFonts w:ascii="Times New Roman" w:eastAsia="仿宋_GB2312" w:hAnsi="Times New Roman"/>
          <w:kern w:val="0"/>
          <w:sz w:val="32"/>
          <w:szCs w:val="32"/>
        </w:rPr>
        <w:t>15</w:t>
      </w:r>
      <w:r>
        <w:rPr>
          <w:rFonts w:ascii="Times New Roman" w:eastAsia="仿宋_GB2312" w:hAnsi="Times New Roman" w:hint="eastAsia"/>
          <w:kern w:val="0"/>
          <w:sz w:val="32"/>
          <w:szCs w:val="32"/>
        </w:rPr>
        <w:t>条措施有关事项。</w:t>
      </w:r>
    </w:p>
    <w:p w:rsidR="007810DD" w:rsidRDefault="007810DD" w:rsidP="007810D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15</w:t>
      </w:r>
      <w:r>
        <w:rPr>
          <w:rFonts w:ascii="Times New Roman" w:eastAsia="仿宋_GB2312" w:hAnsi="Times New Roman" w:hint="eastAsia"/>
          <w:kern w:val="0"/>
          <w:sz w:val="32"/>
          <w:szCs w:val="32"/>
        </w:rPr>
        <w:t>条措施</w:t>
      </w:r>
      <w:r>
        <w:rPr>
          <w:rFonts w:ascii="Times New Roman" w:eastAsia="仿宋_GB2312" w:hAnsi="Times New Roman" w:hint="eastAsia"/>
          <w:sz w:val="32"/>
          <w:szCs w:val="32"/>
        </w:rPr>
        <w:t>从减轻企业负担、加大资金支持、提高防控保障能力、促进企业复工复产、完善企业服务机制五个方面制定了</w:t>
      </w:r>
      <w:r>
        <w:rPr>
          <w:rFonts w:ascii="Times New Roman" w:eastAsia="仿宋_GB2312" w:hAnsi="Times New Roman"/>
          <w:sz w:val="32"/>
          <w:szCs w:val="32"/>
        </w:rPr>
        <w:t>15</w:t>
      </w:r>
      <w:r>
        <w:rPr>
          <w:rFonts w:ascii="Times New Roman" w:eastAsia="仿宋_GB2312" w:hAnsi="Times New Roman" w:hint="eastAsia"/>
          <w:sz w:val="32"/>
          <w:szCs w:val="32"/>
        </w:rPr>
        <w:t>条具体措施，帮助企业克服困难，尽快复工复产。其</w:t>
      </w:r>
      <w:r>
        <w:rPr>
          <w:rFonts w:ascii="Times New Roman" w:eastAsia="仿宋_GB2312" w:hAnsi="Times New Roman" w:hint="eastAsia"/>
          <w:kern w:val="0"/>
          <w:sz w:val="32"/>
          <w:szCs w:val="32"/>
        </w:rPr>
        <w:t>中涉及</w:t>
      </w:r>
      <w:proofErr w:type="gramStart"/>
      <w:r>
        <w:rPr>
          <w:rFonts w:ascii="Times New Roman" w:eastAsia="仿宋_GB2312" w:hAnsi="Times New Roman" w:hint="eastAsia"/>
          <w:kern w:val="0"/>
          <w:sz w:val="32"/>
          <w:szCs w:val="32"/>
        </w:rPr>
        <w:t>扶持奖补</w:t>
      </w:r>
      <w:proofErr w:type="gramEnd"/>
      <w:r>
        <w:rPr>
          <w:rFonts w:ascii="Times New Roman" w:eastAsia="仿宋_GB2312" w:hAnsi="Times New Roman" w:hint="eastAsia"/>
          <w:kern w:val="0"/>
          <w:sz w:val="32"/>
          <w:szCs w:val="32"/>
        </w:rPr>
        <w:t>资金兑现的，如我区已出台的</w:t>
      </w:r>
      <w:proofErr w:type="gramStart"/>
      <w:r>
        <w:rPr>
          <w:rFonts w:ascii="Times New Roman" w:eastAsia="仿宋_GB2312" w:hAnsi="Times New Roman" w:hint="eastAsia"/>
          <w:kern w:val="0"/>
          <w:sz w:val="32"/>
          <w:szCs w:val="32"/>
        </w:rPr>
        <w:t>稳增长</w:t>
      </w:r>
      <w:proofErr w:type="gramEnd"/>
      <w:r>
        <w:rPr>
          <w:rFonts w:ascii="Times New Roman" w:eastAsia="仿宋_GB2312" w:hAnsi="Times New Roman" w:hint="eastAsia"/>
          <w:kern w:val="0"/>
          <w:sz w:val="32"/>
          <w:szCs w:val="32"/>
        </w:rPr>
        <w:t>政策和文化创意产业、科技服务业、楼宇（总部）经济及现代服务业发展等涉企扶持补助政策，按原文件规定的申报兑现程序执行；本次新增补助措施的，如租金减免、对在疫情中受冲击较大的规模以上文</w:t>
      </w:r>
      <w:proofErr w:type="gramStart"/>
      <w:r>
        <w:rPr>
          <w:rFonts w:ascii="Times New Roman" w:eastAsia="仿宋_GB2312" w:hAnsi="Times New Roman" w:hint="eastAsia"/>
          <w:kern w:val="0"/>
          <w:sz w:val="32"/>
          <w:szCs w:val="32"/>
        </w:rPr>
        <w:t>旅企业</w:t>
      </w:r>
      <w:proofErr w:type="gramEnd"/>
      <w:r>
        <w:rPr>
          <w:rFonts w:ascii="Times New Roman" w:eastAsia="仿宋_GB2312" w:hAnsi="Times New Roman" w:hint="eastAsia"/>
          <w:kern w:val="0"/>
          <w:sz w:val="32"/>
          <w:szCs w:val="32"/>
        </w:rPr>
        <w:t>给予补助、给予民生物资重点保供给补贴等，采取符合条件及时兑现。由企业向该项措施具体责任部门申报，责任部门审核后汇总报区政府研究审定兑现。</w:t>
      </w:r>
    </w:p>
    <w:p w:rsidR="007810DD" w:rsidRDefault="007810DD" w:rsidP="007810DD">
      <w:pPr>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经核实，均符合发放要求，我局已将资金拨付具体责任部门，由责任部门兑现企业。</w:t>
      </w:r>
    </w:p>
    <w:p w:rsidR="007810DD" w:rsidRDefault="007810DD" w:rsidP="007810DD">
      <w:pPr>
        <w:topLinePunct/>
        <w:spacing w:line="560" w:lineRule="exact"/>
        <w:ind w:firstLineChars="200" w:firstLine="640"/>
        <w:rPr>
          <w:rFonts w:ascii="Times New Roman" w:eastAsia="黑体" w:hAnsi="Times New Roman"/>
          <w:sz w:val="32"/>
          <w:szCs w:val="32"/>
        </w:rPr>
      </w:pPr>
      <w:r>
        <w:rPr>
          <w:rFonts w:ascii="Times New Roman" w:eastAsia="黑体" w:hAnsi="Times New Roman" w:hint="eastAsia"/>
          <w:sz w:val="32"/>
          <w:szCs w:val="32"/>
        </w:rPr>
        <w:lastRenderedPageBreak/>
        <w:t>二、绩效目标。</w:t>
      </w:r>
    </w:p>
    <w:p w:rsidR="007810DD" w:rsidRDefault="007810DD" w:rsidP="007810DD">
      <w:pPr>
        <w:topLinePunct/>
        <w:spacing w:line="560" w:lineRule="exact"/>
        <w:ind w:firstLineChars="200" w:firstLine="643"/>
        <w:rPr>
          <w:rFonts w:ascii="Times New Roman" w:eastAsia="楷体" w:hAnsi="Times New Roman"/>
          <w:b/>
          <w:sz w:val="32"/>
          <w:szCs w:val="32"/>
        </w:rPr>
      </w:pPr>
      <w:r>
        <w:rPr>
          <w:rFonts w:ascii="Times New Roman" w:eastAsia="楷体" w:hAnsi="Times New Roman" w:hint="eastAsia"/>
          <w:b/>
          <w:sz w:val="32"/>
          <w:szCs w:val="32"/>
        </w:rPr>
        <w:t>（一）总目标</w:t>
      </w:r>
    </w:p>
    <w:p w:rsidR="007810DD" w:rsidRDefault="007810DD" w:rsidP="007810DD">
      <w:pPr>
        <w:topLinePunct/>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为了贯彻落实中央及省、市相关要求，统筹做好</w:t>
      </w:r>
      <w:r>
        <w:rPr>
          <w:rFonts w:ascii="Times New Roman" w:eastAsia="仿宋_GB2312" w:hAnsi="Times New Roman" w:hint="eastAsia"/>
          <w:snapToGrid w:val="0"/>
          <w:kern w:val="0"/>
          <w:sz w:val="32"/>
          <w:szCs w:val="32"/>
        </w:rPr>
        <w:t>疫情防控和经济社会发展，支持企业有效应对疫情，努力把新冠肺炎疫情影响降到最低</w:t>
      </w:r>
      <w:r>
        <w:rPr>
          <w:rFonts w:ascii="Times New Roman" w:eastAsia="仿宋_GB2312" w:hAnsi="Times New Roman" w:hint="eastAsia"/>
          <w:sz w:val="32"/>
          <w:szCs w:val="32"/>
        </w:rPr>
        <w:t>。</w:t>
      </w:r>
    </w:p>
    <w:p w:rsidR="007810DD" w:rsidRDefault="007810DD" w:rsidP="007810DD">
      <w:pPr>
        <w:topLinePunct/>
        <w:spacing w:line="560" w:lineRule="exact"/>
        <w:ind w:firstLineChars="200" w:firstLine="643"/>
        <w:rPr>
          <w:rFonts w:ascii="Times New Roman" w:eastAsia="楷体" w:hAnsi="Times New Roman"/>
          <w:b/>
          <w:sz w:val="32"/>
          <w:szCs w:val="32"/>
        </w:rPr>
      </w:pPr>
      <w:r>
        <w:rPr>
          <w:rFonts w:ascii="Times New Roman" w:eastAsia="楷体" w:hAnsi="Times New Roman" w:hint="eastAsia"/>
          <w:b/>
          <w:sz w:val="32"/>
          <w:szCs w:val="32"/>
        </w:rPr>
        <w:t>（二）产出目标</w:t>
      </w:r>
    </w:p>
    <w:p w:rsidR="007810DD" w:rsidRDefault="007810DD" w:rsidP="007810DD">
      <w:pPr>
        <w:topLinePunct/>
        <w:spacing w:line="560" w:lineRule="exact"/>
        <w:ind w:firstLineChars="200" w:firstLine="643"/>
        <w:rPr>
          <w:rFonts w:ascii="Times New Roman" w:eastAsia="仿宋_GB2312" w:hAnsi="Times New Roman"/>
          <w:b/>
          <w:sz w:val="32"/>
          <w:szCs w:val="32"/>
        </w:rPr>
      </w:pPr>
      <w:r>
        <w:rPr>
          <w:rFonts w:ascii="Times New Roman" w:eastAsia="仿宋_GB2312" w:hAnsi="Times New Roman"/>
          <w:b/>
          <w:sz w:val="32"/>
          <w:szCs w:val="32"/>
        </w:rPr>
        <w:t>1.</w:t>
      </w:r>
      <w:r>
        <w:rPr>
          <w:rFonts w:ascii="Times New Roman" w:eastAsia="仿宋_GB2312" w:hAnsi="Times New Roman" w:hint="eastAsia"/>
          <w:b/>
          <w:sz w:val="32"/>
          <w:szCs w:val="32"/>
        </w:rPr>
        <w:t>数量指标</w:t>
      </w:r>
    </w:p>
    <w:p w:rsidR="007810DD" w:rsidRDefault="007810DD" w:rsidP="007810DD">
      <w:pPr>
        <w:topLinePunct/>
        <w:spacing w:line="560" w:lineRule="exact"/>
        <w:ind w:firstLineChars="200" w:firstLine="640"/>
        <w:rPr>
          <w:rFonts w:ascii="Times New Roman" w:eastAsia="仿宋_GB2312" w:hAnsi="Times New Roman"/>
          <w:snapToGrid w:val="0"/>
          <w:kern w:val="0"/>
          <w:sz w:val="32"/>
          <w:szCs w:val="32"/>
        </w:rPr>
      </w:pPr>
      <w:r>
        <w:rPr>
          <w:rFonts w:ascii="Times New Roman" w:eastAsia="仿宋_GB2312" w:hAnsi="Times New Roman" w:hint="eastAsia"/>
          <w:snapToGrid w:val="0"/>
          <w:kern w:val="0"/>
          <w:sz w:val="32"/>
          <w:szCs w:val="32"/>
        </w:rPr>
        <w:t>按</w:t>
      </w:r>
      <w:r>
        <w:rPr>
          <w:rFonts w:ascii="Times New Roman" w:eastAsia="仿宋_GB2312" w:hAnsi="Times New Roman"/>
          <w:snapToGrid w:val="0"/>
          <w:kern w:val="0"/>
          <w:sz w:val="32"/>
          <w:szCs w:val="32"/>
        </w:rPr>
        <w:t>“</w:t>
      </w:r>
      <w:r>
        <w:rPr>
          <w:rFonts w:ascii="Times New Roman" w:eastAsia="仿宋_GB2312" w:hAnsi="Times New Roman" w:hint="eastAsia"/>
          <w:snapToGrid w:val="0"/>
          <w:kern w:val="0"/>
          <w:sz w:val="32"/>
          <w:szCs w:val="32"/>
        </w:rPr>
        <w:t>成熟一批、申报一批、兑现一批</w:t>
      </w:r>
      <w:r>
        <w:rPr>
          <w:rFonts w:ascii="Times New Roman" w:eastAsia="仿宋_GB2312" w:hAnsi="Times New Roman"/>
          <w:snapToGrid w:val="0"/>
          <w:kern w:val="0"/>
          <w:sz w:val="32"/>
          <w:szCs w:val="32"/>
        </w:rPr>
        <w:t>”</w:t>
      </w:r>
      <w:r>
        <w:rPr>
          <w:rFonts w:ascii="Times New Roman" w:eastAsia="仿宋_GB2312" w:hAnsi="Times New Roman" w:hint="eastAsia"/>
          <w:snapToGrid w:val="0"/>
          <w:kern w:val="0"/>
          <w:sz w:val="32"/>
          <w:szCs w:val="32"/>
        </w:rPr>
        <w:t>原则，第一批兑现复工复产</w:t>
      </w:r>
      <w:r>
        <w:rPr>
          <w:rFonts w:ascii="Times New Roman" w:eastAsia="仿宋_GB2312" w:hAnsi="Times New Roman"/>
          <w:snapToGrid w:val="0"/>
          <w:kern w:val="0"/>
          <w:sz w:val="32"/>
          <w:szCs w:val="32"/>
        </w:rPr>
        <w:t>15</w:t>
      </w:r>
      <w:r>
        <w:rPr>
          <w:rFonts w:ascii="Times New Roman" w:eastAsia="仿宋_GB2312" w:hAnsi="Times New Roman" w:hint="eastAsia"/>
          <w:snapToGrid w:val="0"/>
          <w:kern w:val="0"/>
          <w:sz w:val="32"/>
          <w:szCs w:val="32"/>
        </w:rPr>
        <w:t>条措施扶持资金</w:t>
      </w:r>
      <w:r>
        <w:rPr>
          <w:rFonts w:ascii="Times New Roman" w:eastAsia="仿宋_GB2312" w:hAnsi="Times New Roman"/>
          <w:snapToGrid w:val="0"/>
          <w:kern w:val="0"/>
          <w:sz w:val="32"/>
          <w:szCs w:val="32"/>
        </w:rPr>
        <w:t>161.1</w:t>
      </w:r>
      <w:r>
        <w:rPr>
          <w:rFonts w:ascii="Times New Roman" w:eastAsia="仿宋_GB2312" w:hAnsi="Times New Roman" w:hint="eastAsia"/>
          <w:snapToGrid w:val="0"/>
          <w:kern w:val="0"/>
          <w:sz w:val="32"/>
          <w:szCs w:val="32"/>
        </w:rPr>
        <w:t>万元，涉及企业</w:t>
      </w:r>
      <w:r>
        <w:rPr>
          <w:rFonts w:ascii="Times New Roman" w:eastAsia="仿宋_GB2312" w:hAnsi="Times New Roman"/>
          <w:snapToGrid w:val="0"/>
          <w:kern w:val="0"/>
          <w:sz w:val="32"/>
          <w:szCs w:val="32"/>
        </w:rPr>
        <w:t>33</w:t>
      </w:r>
      <w:r>
        <w:rPr>
          <w:rFonts w:ascii="Times New Roman" w:eastAsia="仿宋_GB2312" w:hAnsi="Times New Roman" w:hint="eastAsia"/>
          <w:snapToGrid w:val="0"/>
          <w:kern w:val="0"/>
          <w:sz w:val="32"/>
          <w:szCs w:val="32"/>
        </w:rPr>
        <w:t>个，其中文</w:t>
      </w:r>
      <w:proofErr w:type="gramStart"/>
      <w:r>
        <w:rPr>
          <w:rFonts w:ascii="Times New Roman" w:eastAsia="仿宋_GB2312" w:hAnsi="Times New Roman" w:hint="eastAsia"/>
          <w:snapToGrid w:val="0"/>
          <w:kern w:val="0"/>
          <w:sz w:val="32"/>
          <w:szCs w:val="32"/>
        </w:rPr>
        <w:t>旅企业</w:t>
      </w:r>
      <w:proofErr w:type="gramEnd"/>
      <w:r>
        <w:rPr>
          <w:rFonts w:ascii="Times New Roman" w:eastAsia="仿宋_GB2312" w:hAnsi="Times New Roman"/>
          <w:snapToGrid w:val="0"/>
          <w:kern w:val="0"/>
          <w:sz w:val="32"/>
          <w:szCs w:val="32"/>
        </w:rPr>
        <w:t>13</w:t>
      </w:r>
      <w:r>
        <w:rPr>
          <w:rFonts w:ascii="Times New Roman" w:eastAsia="仿宋_GB2312" w:hAnsi="Times New Roman" w:hint="eastAsia"/>
          <w:snapToGrid w:val="0"/>
          <w:kern w:val="0"/>
          <w:sz w:val="32"/>
          <w:szCs w:val="32"/>
        </w:rPr>
        <w:t>个，商超、生鲜超市等</w:t>
      </w:r>
      <w:r>
        <w:rPr>
          <w:rFonts w:ascii="Times New Roman" w:eastAsia="仿宋_GB2312" w:hAnsi="Times New Roman"/>
          <w:snapToGrid w:val="0"/>
          <w:kern w:val="0"/>
          <w:sz w:val="32"/>
          <w:szCs w:val="32"/>
        </w:rPr>
        <w:t>13</w:t>
      </w:r>
      <w:r>
        <w:rPr>
          <w:rFonts w:ascii="Times New Roman" w:eastAsia="仿宋_GB2312" w:hAnsi="Times New Roman" w:hint="eastAsia"/>
          <w:snapToGrid w:val="0"/>
          <w:kern w:val="0"/>
          <w:sz w:val="32"/>
          <w:szCs w:val="32"/>
        </w:rPr>
        <w:t>个。第二批兑现复工复产</w:t>
      </w:r>
      <w:r>
        <w:rPr>
          <w:rFonts w:ascii="Times New Roman" w:eastAsia="仿宋_GB2312" w:hAnsi="Times New Roman"/>
          <w:snapToGrid w:val="0"/>
          <w:kern w:val="0"/>
          <w:sz w:val="32"/>
          <w:szCs w:val="32"/>
        </w:rPr>
        <w:t>15</w:t>
      </w:r>
      <w:r>
        <w:rPr>
          <w:rFonts w:ascii="Times New Roman" w:eastAsia="仿宋_GB2312" w:hAnsi="Times New Roman" w:hint="eastAsia"/>
          <w:snapToGrid w:val="0"/>
          <w:kern w:val="0"/>
          <w:sz w:val="32"/>
          <w:szCs w:val="32"/>
        </w:rPr>
        <w:t>条措施扶持资金</w:t>
      </w:r>
      <w:r>
        <w:rPr>
          <w:rFonts w:ascii="Times New Roman" w:eastAsia="仿宋_GB2312" w:hAnsi="Times New Roman"/>
          <w:snapToGrid w:val="0"/>
          <w:kern w:val="0"/>
          <w:sz w:val="32"/>
          <w:szCs w:val="32"/>
        </w:rPr>
        <w:t>198</w:t>
      </w:r>
      <w:r>
        <w:rPr>
          <w:rFonts w:ascii="Times New Roman" w:eastAsia="仿宋_GB2312" w:hAnsi="Times New Roman" w:hint="eastAsia"/>
          <w:snapToGrid w:val="0"/>
          <w:kern w:val="0"/>
          <w:sz w:val="32"/>
          <w:szCs w:val="32"/>
        </w:rPr>
        <w:t>万元，涉及企业</w:t>
      </w:r>
      <w:r>
        <w:rPr>
          <w:rFonts w:ascii="Times New Roman" w:eastAsia="仿宋_GB2312" w:hAnsi="Times New Roman"/>
          <w:snapToGrid w:val="0"/>
          <w:kern w:val="0"/>
          <w:sz w:val="32"/>
          <w:szCs w:val="32"/>
        </w:rPr>
        <w:t>32</w:t>
      </w:r>
      <w:r>
        <w:rPr>
          <w:rFonts w:ascii="Times New Roman" w:eastAsia="仿宋_GB2312" w:hAnsi="Times New Roman" w:hint="eastAsia"/>
          <w:snapToGrid w:val="0"/>
          <w:kern w:val="0"/>
          <w:sz w:val="32"/>
          <w:szCs w:val="32"/>
        </w:rPr>
        <w:t>个，其中农贸市场</w:t>
      </w:r>
      <w:r>
        <w:rPr>
          <w:rFonts w:ascii="Times New Roman" w:eastAsia="仿宋_GB2312" w:hAnsi="Times New Roman"/>
          <w:snapToGrid w:val="0"/>
          <w:kern w:val="0"/>
          <w:sz w:val="32"/>
          <w:szCs w:val="32"/>
        </w:rPr>
        <w:t>26</w:t>
      </w:r>
      <w:r>
        <w:rPr>
          <w:rFonts w:ascii="Times New Roman" w:eastAsia="仿宋_GB2312" w:hAnsi="Times New Roman" w:hint="eastAsia"/>
          <w:snapToGrid w:val="0"/>
          <w:kern w:val="0"/>
          <w:sz w:val="32"/>
          <w:szCs w:val="32"/>
        </w:rPr>
        <w:t>个，商业综合体</w:t>
      </w:r>
      <w:r>
        <w:rPr>
          <w:rFonts w:ascii="Times New Roman" w:eastAsia="仿宋_GB2312" w:hAnsi="Times New Roman"/>
          <w:snapToGrid w:val="0"/>
          <w:kern w:val="0"/>
          <w:sz w:val="32"/>
          <w:szCs w:val="32"/>
        </w:rPr>
        <w:t>6</w:t>
      </w:r>
      <w:r>
        <w:rPr>
          <w:rFonts w:ascii="Times New Roman" w:eastAsia="仿宋_GB2312" w:hAnsi="Times New Roman" w:hint="eastAsia"/>
          <w:snapToGrid w:val="0"/>
          <w:kern w:val="0"/>
          <w:sz w:val="32"/>
          <w:szCs w:val="32"/>
        </w:rPr>
        <w:t>个。</w:t>
      </w:r>
    </w:p>
    <w:p w:rsidR="007810DD" w:rsidRDefault="007810DD" w:rsidP="007810DD">
      <w:pPr>
        <w:topLinePunct/>
        <w:spacing w:line="560" w:lineRule="exact"/>
        <w:ind w:firstLineChars="200" w:firstLine="643"/>
        <w:rPr>
          <w:rFonts w:ascii="Times New Roman" w:eastAsia="仿宋_GB2312" w:hAnsi="Times New Roman"/>
          <w:b/>
          <w:kern w:val="0"/>
          <w:sz w:val="32"/>
          <w:szCs w:val="32"/>
        </w:rPr>
      </w:pPr>
      <w:r>
        <w:rPr>
          <w:rFonts w:ascii="Times New Roman" w:eastAsia="仿宋_GB2312" w:hAnsi="Times New Roman"/>
          <w:b/>
          <w:kern w:val="0"/>
          <w:sz w:val="32"/>
          <w:szCs w:val="32"/>
        </w:rPr>
        <w:t>2.</w:t>
      </w:r>
      <w:r>
        <w:rPr>
          <w:rFonts w:ascii="Times New Roman" w:hAnsi="Times New Roman"/>
          <w:b/>
        </w:rPr>
        <w:t xml:space="preserve"> </w:t>
      </w:r>
      <w:r>
        <w:rPr>
          <w:rFonts w:ascii="Times New Roman" w:eastAsia="仿宋_GB2312" w:hAnsi="Times New Roman" w:hint="eastAsia"/>
          <w:b/>
          <w:kern w:val="0"/>
          <w:sz w:val="32"/>
          <w:szCs w:val="32"/>
        </w:rPr>
        <w:t>质量指标</w:t>
      </w:r>
    </w:p>
    <w:p w:rsidR="007810DD" w:rsidRDefault="007810DD" w:rsidP="007810DD">
      <w:pPr>
        <w:topLinePunct/>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及时出台政策措施帮助企业应对疫情防控和抓好稳定运行，实现</w:t>
      </w:r>
      <w:r>
        <w:rPr>
          <w:rFonts w:ascii="Times New Roman" w:eastAsia="仿宋_GB2312" w:hAnsi="Times New Roman"/>
          <w:sz w:val="32"/>
          <w:szCs w:val="32"/>
        </w:rPr>
        <w:t>“</w:t>
      </w:r>
      <w:r>
        <w:rPr>
          <w:rFonts w:ascii="Times New Roman" w:eastAsia="仿宋_GB2312" w:hAnsi="Times New Roman" w:hint="eastAsia"/>
          <w:sz w:val="32"/>
          <w:szCs w:val="32"/>
        </w:rPr>
        <w:t>两手抓、两不误、两确保</w:t>
      </w:r>
      <w:r>
        <w:rPr>
          <w:rFonts w:ascii="Times New Roman" w:eastAsia="仿宋_GB2312" w:hAnsi="Times New Roman"/>
          <w:sz w:val="32"/>
          <w:szCs w:val="32"/>
        </w:rPr>
        <w:t>”</w:t>
      </w:r>
      <w:r>
        <w:rPr>
          <w:rFonts w:ascii="Times New Roman" w:eastAsia="仿宋_GB2312" w:hAnsi="Times New Roman" w:hint="eastAsia"/>
          <w:sz w:val="32"/>
          <w:szCs w:val="32"/>
        </w:rPr>
        <w:t>。对企业亟待解决的融资、项目建设、用工等方面的困难问题积极应对，全面落实盘龙</w:t>
      </w:r>
      <w:proofErr w:type="gramStart"/>
      <w:r>
        <w:rPr>
          <w:rFonts w:ascii="Times New Roman" w:eastAsia="仿宋_GB2312" w:hAnsi="Times New Roman" w:hint="eastAsia"/>
          <w:sz w:val="32"/>
          <w:szCs w:val="32"/>
        </w:rPr>
        <w:t>区支持</w:t>
      </w:r>
      <w:proofErr w:type="gramEnd"/>
      <w:r>
        <w:rPr>
          <w:rFonts w:ascii="Times New Roman" w:eastAsia="仿宋_GB2312" w:hAnsi="Times New Roman" w:hint="eastAsia"/>
          <w:sz w:val="32"/>
          <w:szCs w:val="32"/>
        </w:rPr>
        <w:t>企业有效应对疫情促进复工复产的</w:t>
      </w:r>
      <w:r>
        <w:rPr>
          <w:rFonts w:ascii="Times New Roman" w:eastAsia="仿宋_GB2312" w:hAnsi="Times New Roman"/>
          <w:sz w:val="32"/>
          <w:szCs w:val="32"/>
        </w:rPr>
        <w:t>15</w:t>
      </w:r>
      <w:r>
        <w:rPr>
          <w:rFonts w:ascii="Times New Roman" w:eastAsia="仿宋_GB2312" w:hAnsi="Times New Roman" w:hint="eastAsia"/>
          <w:sz w:val="32"/>
          <w:szCs w:val="32"/>
        </w:rPr>
        <w:t>条措施补助资金兑现，服务好企业，把疫情产生的影响控制到最低。</w:t>
      </w:r>
    </w:p>
    <w:p w:rsidR="007810DD" w:rsidRDefault="007810DD" w:rsidP="007810DD">
      <w:pPr>
        <w:topLinePunct/>
        <w:spacing w:line="560" w:lineRule="exact"/>
        <w:ind w:firstLineChars="200" w:firstLine="643"/>
        <w:rPr>
          <w:rFonts w:ascii="Times New Roman" w:eastAsia="仿宋_GB2312" w:hAnsi="Times New Roman"/>
          <w:b/>
          <w:kern w:val="0"/>
          <w:sz w:val="32"/>
          <w:szCs w:val="32"/>
        </w:rPr>
      </w:pPr>
      <w:r>
        <w:rPr>
          <w:rFonts w:ascii="Times New Roman" w:eastAsia="仿宋_GB2312" w:hAnsi="Times New Roman"/>
          <w:b/>
          <w:kern w:val="0"/>
          <w:sz w:val="32"/>
          <w:szCs w:val="32"/>
        </w:rPr>
        <w:t>3.</w:t>
      </w:r>
      <w:r>
        <w:rPr>
          <w:rFonts w:ascii="Times New Roman" w:hAnsi="Times New Roman"/>
          <w:b/>
        </w:rPr>
        <w:t xml:space="preserve"> </w:t>
      </w:r>
      <w:r>
        <w:rPr>
          <w:rFonts w:ascii="Times New Roman" w:eastAsia="仿宋_GB2312" w:hAnsi="Times New Roman" w:hint="eastAsia"/>
          <w:b/>
          <w:kern w:val="0"/>
          <w:sz w:val="32"/>
          <w:szCs w:val="32"/>
        </w:rPr>
        <w:t>时效指标</w:t>
      </w:r>
    </w:p>
    <w:p w:rsidR="007810DD" w:rsidRDefault="007810DD" w:rsidP="007810DD">
      <w:pPr>
        <w:topLinePunct/>
        <w:spacing w:line="560" w:lineRule="exact"/>
        <w:ind w:firstLineChars="200" w:firstLine="640"/>
        <w:rPr>
          <w:rFonts w:ascii="Times New Roman" w:eastAsia="仿宋_GB2312" w:hAnsi="Times New Roman"/>
          <w:kern w:val="0"/>
          <w:sz w:val="32"/>
          <w:szCs w:val="32"/>
        </w:rPr>
      </w:pPr>
      <w:proofErr w:type="gramStart"/>
      <w:r>
        <w:rPr>
          <w:rFonts w:ascii="Times New Roman" w:eastAsia="仿宋_GB2312" w:hAnsi="Times New Roman" w:hint="eastAsia"/>
          <w:sz w:val="32"/>
          <w:szCs w:val="32"/>
        </w:rPr>
        <w:t>本措施</w:t>
      </w:r>
      <w:proofErr w:type="gramEnd"/>
      <w:r>
        <w:rPr>
          <w:rFonts w:ascii="Times New Roman" w:eastAsia="仿宋_GB2312" w:hAnsi="Times New Roman" w:hint="eastAsia"/>
          <w:sz w:val="32"/>
          <w:szCs w:val="32"/>
        </w:rPr>
        <w:t>按从优不重复原则执行，</w:t>
      </w:r>
      <w:r>
        <w:rPr>
          <w:rFonts w:ascii="Times New Roman" w:eastAsia="仿宋_GB2312" w:hAnsi="Times New Roman" w:hint="eastAsia"/>
          <w:kern w:val="0"/>
          <w:sz w:val="32"/>
          <w:szCs w:val="32"/>
        </w:rPr>
        <w:t>执行期限为云南省重大突发公共卫生事件一级响应启动之日（</w:t>
      </w:r>
      <w:r>
        <w:rPr>
          <w:rFonts w:ascii="Times New Roman" w:eastAsia="仿宋_GB2312" w:hAnsi="Times New Roman"/>
          <w:kern w:val="0"/>
          <w:sz w:val="32"/>
          <w:szCs w:val="32"/>
        </w:rPr>
        <w:t>2020</w:t>
      </w:r>
      <w:r>
        <w:rPr>
          <w:rFonts w:ascii="Times New Roman" w:eastAsia="仿宋_GB2312" w:hAnsi="Times New Roman" w:hint="eastAsia"/>
          <w:kern w:val="0"/>
          <w:sz w:val="32"/>
          <w:szCs w:val="32"/>
        </w:rPr>
        <w:t>年</w:t>
      </w:r>
      <w:r>
        <w:rPr>
          <w:rFonts w:ascii="Times New Roman" w:eastAsia="仿宋_GB2312" w:hAnsi="Times New Roman"/>
          <w:kern w:val="0"/>
          <w:sz w:val="32"/>
          <w:szCs w:val="32"/>
        </w:rPr>
        <w:t>1</w:t>
      </w:r>
      <w:r>
        <w:rPr>
          <w:rFonts w:ascii="Times New Roman" w:eastAsia="仿宋_GB2312" w:hAnsi="Times New Roman" w:hint="eastAsia"/>
          <w:kern w:val="0"/>
          <w:sz w:val="32"/>
          <w:szCs w:val="32"/>
        </w:rPr>
        <w:t>月</w:t>
      </w:r>
      <w:r>
        <w:rPr>
          <w:rFonts w:ascii="Times New Roman" w:eastAsia="仿宋_GB2312" w:hAnsi="Times New Roman"/>
          <w:kern w:val="0"/>
          <w:sz w:val="32"/>
          <w:szCs w:val="32"/>
        </w:rPr>
        <w:t>24</w:t>
      </w:r>
      <w:r>
        <w:rPr>
          <w:rFonts w:ascii="Times New Roman" w:eastAsia="仿宋_GB2312" w:hAnsi="Times New Roman" w:hint="eastAsia"/>
          <w:kern w:val="0"/>
          <w:sz w:val="32"/>
          <w:szCs w:val="32"/>
        </w:rPr>
        <w:t>日）起至</w:t>
      </w:r>
      <w:r>
        <w:rPr>
          <w:rFonts w:ascii="Times New Roman" w:eastAsia="仿宋_GB2312" w:hAnsi="Times New Roman"/>
          <w:kern w:val="0"/>
          <w:sz w:val="32"/>
          <w:szCs w:val="32"/>
        </w:rPr>
        <w:t>2020</w:t>
      </w:r>
      <w:r>
        <w:rPr>
          <w:rFonts w:ascii="Times New Roman" w:eastAsia="仿宋_GB2312" w:hAnsi="Times New Roman" w:hint="eastAsia"/>
          <w:kern w:val="0"/>
          <w:sz w:val="32"/>
          <w:szCs w:val="32"/>
        </w:rPr>
        <w:t>年</w:t>
      </w:r>
      <w:r>
        <w:rPr>
          <w:rFonts w:ascii="Times New Roman" w:eastAsia="仿宋_GB2312" w:hAnsi="Times New Roman"/>
          <w:sz w:val="32"/>
          <w:szCs w:val="32"/>
        </w:rPr>
        <w:t>12</w:t>
      </w:r>
      <w:r>
        <w:rPr>
          <w:rFonts w:ascii="Times New Roman" w:eastAsia="仿宋_GB2312" w:hAnsi="Times New Roman" w:hint="eastAsia"/>
          <w:sz w:val="32"/>
          <w:szCs w:val="32"/>
        </w:rPr>
        <w:t>月</w:t>
      </w:r>
      <w:r>
        <w:rPr>
          <w:rFonts w:ascii="Times New Roman" w:eastAsia="仿宋_GB2312" w:hAnsi="Times New Roman"/>
          <w:sz w:val="32"/>
          <w:szCs w:val="32"/>
        </w:rPr>
        <w:t>31</w:t>
      </w:r>
      <w:r>
        <w:rPr>
          <w:rFonts w:ascii="Times New Roman" w:eastAsia="仿宋_GB2312" w:hAnsi="Times New Roman" w:hint="eastAsia"/>
          <w:sz w:val="32"/>
          <w:szCs w:val="32"/>
        </w:rPr>
        <w:t>日止</w:t>
      </w:r>
      <w:r>
        <w:rPr>
          <w:rFonts w:ascii="Times New Roman" w:eastAsia="仿宋_GB2312" w:hAnsi="Times New Roman" w:hint="eastAsia"/>
          <w:kern w:val="0"/>
          <w:sz w:val="32"/>
          <w:szCs w:val="32"/>
        </w:rPr>
        <w:t>。</w:t>
      </w:r>
    </w:p>
    <w:p w:rsidR="007810DD" w:rsidRDefault="007810DD" w:rsidP="007810DD">
      <w:pPr>
        <w:topLinePunct/>
        <w:spacing w:line="560" w:lineRule="exact"/>
        <w:ind w:firstLineChars="200" w:firstLine="643"/>
        <w:rPr>
          <w:rFonts w:ascii="Times New Roman" w:eastAsia="仿宋_GB2312" w:hAnsi="Times New Roman"/>
          <w:b/>
          <w:kern w:val="0"/>
          <w:sz w:val="32"/>
          <w:szCs w:val="32"/>
        </w:rPr>
      </w:pPr>
      <w:r>
        <w:rPr>
          <w:rFonts w:ascii="Times New Roman" w:eastAsia="仿宋_GB2312" w:hAnsi="Times New Roman"/>
          <w:b/>
          <w:kern w:val="0"/>
          <w:sz w:val="32"/>
          <w:szCs w:val="32"/>
        </w:rPr>
        <w:t>4.</w:t>
      </w:r>
      <w:r>
        <w:rPr>
          <w:rFonts w:ascii="Times New Roman" w:hAnsi="Times New Roman"/>
          <w:b/>
        </w:rPr>
        <w:t xml:space="preserve"> </w:t>
      </w:r>
      <w:r>
        <w:rPr>
          <w:rFonts w:ascii="Times New Roman" w:eastAsia="仿宋_GB2312" w:hAnsi="Times New Roman" w:hint="eastAsia"/>
          <w:b/>
          <w:kern w:val="0"/>
          <w:sz w:val="32"/>
          <w:szCs w:val="32"/>
        </w:rPr>
        <w:t>成本指标</w:t>
      </w:r>
    </w:p>
    <w:p w:rsidR="007810DD" w:rsidRDefault="007810DD" w:rsidP="007810DD">
      <w:pPr>
        <w:topLinePunct/>
        <w:spacing w:line="560" w:lineRule="exact"/>
        <w:ind w:firstLineChars="200" w:firstLine="640"/>
        <w:rPr>
          <w:rFonts w:ascii="Times New Roman" w:eastAsia="仿宋_GB2312" w:hAnsi="Times New Roman"/>
          <w:kern w:val="0"/>
          <w:sz w:val="32"/>
          <w:szCs w:val="32"/>
          <w:lang w:val="zh-CN"/>
        </w:rPr>
      </w:pPr>
      <w:r>
        <w:rPr>
          <w:rFonts w:ascii="Times New Roman" w:eastAsia="仿宋_GB2312" w:hAnsi="Times New Roman" w:hint="eastAsia"/>
          <w:kern w:val="0"/>
          <w:sz w:val="32"/>
          <w:szCs w:val="32"/>
        </w:rPr>
        <w:t>拨付复工复产</w:t>
      </w:r>
      <w:r>
        <w:rPr>
          <w:rFonts w:ascii="Times New Roman" w:eastAsia="仿宋_GB2312" w:hAnsi="Times New Roman"/>
          <w:kern w:val="0"/>
          <w:sz w:val="32"/>
          <w:szCs w:val="32"/>
        </w:rPr>
        <w:t>15</w:t>
      </w:r>
      <w:r>
        <w:rPr>
          <w:rFonts w:ascii="Times New Roman" w:eastAsia="仿宋_GB2312" w:hAnsi="Times New Roman" w:hint="eastAsia"/>
          <w:kern w:val="0"/>
          <w:sz w:val="32"/>
          <w:szCs w:val="32"/>
        </w:rPr>
        <w:t>条措施扶持资金共</w:t>
      </w:r>
      <w:r>
        <w:rPr>
          <w:rFonts w:ascii="Times New Roman" w:eastAsia="仿宋_GB2312" w:hAnsi="Times New Roman"/>
          <w:kern w:val="0"/>
          <w:sz w:val="32"/>
          <w:szCs w:val="32"/>
        </w:rPr>
        <w:t>359.1</w:t>
      </w:r>
      <w:r>
        <w:rPr>
          <w:rFonts w:ascii="Times New Roman" w:eastAsia="仿宋_GB2312" w:hAnsi="Times New Roman" w:hint="eastAsia"/>
          <w:kern w:val="0"/>
          <w:sz w:val="32"/>
          <w:szCs w:val="32"/>
        </w:rPr>
        <w:t>万元</w:t>
      </w:r>
      <w:r>
        <w:rPr>
          <w:rFonts w:ascii="Times New Roman" w:eastAsia="仿宋_GB2312" w:hAnsi="Times New Roman" w:hint="eastAsia"/>
          <w:kern w:val="0"/>
          <w:sz w:val="32"/>
          <w:szCs w:val="32"/>
          <w:lang w:val="zh-CN"/>
        </w:rPr>
        <w:t>。</w:t>
      </w:r>
    </w:p>
    <w:p w:rsidR="007810DD" w:rsidRDefault="007810DD" w:rsidP="007810DD">
      <w:pPr>
        <w:topLinePunct/>
        <w:spacing w:line="560" w:lineRule="exact"/>
        <w:ind w:firstLineChars="200" w:firstLine="643"/>
        <w:rPr>
          <w:rFonts w:ascii="Times New Roman" w:eastAsia="楷体" w:hAnsi="Times New Roman"/>
          <w:b/>
          <w:sz w:val="32"/>
          <w:szCs w:val="32"/>
        </w:rPr>
      </w:pPr>
      <w:r>
        <w:rPr>
          <w:rFonts w:ascii="Times New Roman" w:eastAsia="楷体" w:hAnsi="Times New Roman" w:hint="eastAsia"/>
          <w:b/>
          <w:sz w:val="32"/>
          <w:szCs w:val="32"/>
        </w:rPr>
        <w:lastRenderedPageBreak/>
        <w:t>（三）效益目标</w:t>
      </w:r>
    </w:p>
    <w:p w:rsidR="007810DD" w:rsidRDefault="007810DD" w:rsidP="007810DD">
      <w:pPr>
        <w:topLinePunct/>
        <w:spacing w:line="560" w:lineRule="exact"/>
        <w:ind w:firstLineChars="200" w:firstLine="643"/>
        <w:rPr>
          <w:rFonts w:ascii="Times New Roman" w:eastAsia="仿宋_GB2312" w:hAnsi="Times New Roman"/>
          <w:b/>
          <w:kern w:val="0"/>
          <w:sz w:val="32"/>
          <w:szCs w:val="32"/>
        </w:rPr>
      </w:pPr>
      <w:r>
        <w:rPr>
          <w:rFonts w:ascii="Times New Roman" w:eastAsia="仿宋_GB2312" w:hAnsi="Times New Roman"/>
          <w:b/>
          <w:kern w:val="0"/>
          <w:sz w:val="32"/>
          <w:szCs w:val="32"/>
        </w:rPr>
        <w:t>1.</w:t>
      </w:r>
      <w:r>
        <w:rPr>
          <w:rFonts w:ascii="Times New Roman" w:hAnsi="Times New Roman"/>
          <w:b/>
        </w:rPr>
        <w:t xml:space="preserve"> </w:t>
      </w:r>
      <w:r>
        <w:rPr>
          <w:rFonts w:ascii="Times New Roman" w:eastAsia="仿宋_GB2312" w:hAnsi="Times New Roman" w:hint="eastAsia"/>
          <w:b/>
          <w:kern w:val="0"/>
          <w:sz w:val="32"/>
          <w:szCs w:val="32"/>
        </w:rPr>
        <w:t>经济效益指标</w:t>
      </w:r>
    </w:p>
    <w:p w:rsidR="007810DD" w:rsidRDefault="007810DD" w:rsidP="007810DD">
      <w:pPr>
        <w:spacing w:line="560" w:lineRule="exact"/>
        <w:ind w:firstLine="630"/>
        <w:rPr>
          <w:rFonts w:ascii="Times New Roman" w:eastAsia="仿宋_GB2312" w:hAnsi="Times New Roman"/>
          <w:sz w:val="32"/>
          <w:szCs w:val="32"/>
        </w:rPr>
      </w:pPr>
      <w:r>
        <w:rPr>
          <w:rFonts w:ascii="Times New Roman" w:eastAsia="仿宋_GB2312" w:hAnsi="Times New Roman" w:hint="eastAsia"/>
          <w:kern w:val="0"/>
          <w:sz w:val="32"/>
          <w:szCs w:val="32"/>
        </w:rPr>
        <w:t>在坚决打赢疫情防控阻击战的同时，保持经济社会平稳健康发展，支持企业有效应对疫情，提高疫情防控保障能力。</w:t>
      </w:r>
      <w:proofErr w:type="gramStart"/>
      <w:r>
        <w:rPr>
          <w:rFonts w:ascii="Times New Roman" w:eastAsia="仿宋_GB2312" w:hAnsi="Times New Roman" w:hint="eastAsia"/>
          <w:sz w:val="32"/>
          <w:szCs w:val="32"/>
        </w:rPr>
        <w:t>统筹抓好稳增长</w:t>
      </w:r>
      <w:proofErr w:type="gramEnd"/>
      <w:r>
        <w:rPr>
          <w:rFonts w:ascii="Times New Roman" w:eastAsia="仿宋_GB2312" w:hAnsi="Times New Roman" w:hint="eastAsia"/>
          <w:sz w:val="32"/>
          <w:szCs w:val="32"/>
        </w:rPr>
        <w:t>各项工作，努力把疫情对经济社会发展的影响降到最低。</w:t>
      </w:r>
    </w:p>
    <w:p w:rsidR="007810DD" w:rsidRDefault="007810DD" w:rsidP="007810DD">
      <w:pPr>
        <w:topLinePunct/>
        <w:spacing w:line="560" w:lineRule="exact"/>
        <w:ind w:firstLineChars="200" w:firstLine="643"/>
        <w:rPr>
          <w:rFonts w:ascii="Times New Roman" w:eastAsia="仿宋_GB2312" w:hAnsi="Times New Roman"/>
          <w:b/>
          <w:kern w:val="0"/>
          <w:sz w:val="32"/>
          <w:szCs w:val="32"/>
        </w:rPr>
      </w:pPr>
      <w:r>
        <w:rPr>
          <w:rFonts w:ascii="Times New Roman" w:eastAsia="仿宋_GB2312" w:hAnsi="Times New Roman"/>
          <w:b/>
          <w:kern w:val="0"/>
          <w:sz w:val="32"/>
          <w:szCs w:val="32"/>
        </w:rPr>
        <w:t>2.</w:t>
      </w:r>
      <w:r>
        <w:rPr>
          <w:rFonts w:ascii="Times New Roman" w:eastAsia="仿宋_GB2312" w:hAnsi="Times New Roman" w:hint="eastAsia"/>
          <w:b/>
          <w:kern w:val="0"/>
          <w:sz w:val="32"/>
          <w:szCs w:val="32"/>
        </w:rPr>
        <w:t>社会效益指标</w:t>
      </w:r>
    </w:p>
    <w:p w:rsidR="007810DD" w:rsidRDefault="007810DD" w:rsidP="007810DD">
      <w:pPr>
        <w:topLinePunct/>
        <w:spacing w:line="56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站在企业角度考虑，从企业最关心的内容出发，提出有针对性、易操作、切实可行的企业扶持政策，</w:t>
      </w:r>
      <w:r>
        <w:rPr>
          <w:rFonts w:ascii="Times New Roman" w:eastAsia="仿宋_GB2312" w:hAnsi="Times New Roman" w:hint="eastAsia"/>
          <w:sz w:val="32"/>
          <w:szCs w:val="32"/>
        </w:rPr>
        <w:t>为企业复工复产，健康发展保驾护航</w:t>
      </w:r>
      <w:r>
        <w:rPr>
          <w:rFonts w:ascii="Times New Roman" w:eastAsia="仿宋_GB2312" w:hAnsi="Times New Roman" w:hint="eastAsia"/>
          <w:kern w:val="0"/>
          <w:sz w:val="32"/>
          <w:szCs w:val="32"/>
        </w:rPr>
        <w:t>。</w:t>
      </w:r>
    </w:p>
    <w:p w:rsidR="007810DD" w:rsidRDefault="007810DD" w:rsidP="007810DD">
      <w:pPr>
        <w:topLinePunct/>
        <w:spacing w:line="560" w:lineRule="exact"/>
        <w:ind w:firstLineChars="200" w:firstLine="643"/>
        <w:rPr>
          <w:rFonts w:ascii="Times New Roman" w:eastAsia="仿宋_GB2312" w:hAnsi="Times New Roman"/>
          <w:b/>
          <w:kern w:val="0"/>
          <w:sz w:val="32"/>
          <w:szCs w:val="32"/>
        </w:rPr>
      </w:pPr>
      <w:r>
        <w:rPr>
          <w:rFonts w:ascii="Times New Roman" w:eastAsia="仿宋_GB2312" w:hAnsi="Times New Roman"/>
          <w:b/>
          <w:kern w:val="0"/>
          <w:sz w:val="32"/>
          <w:szCs w:val="32"/>
        </w:rPr>
        <w:t>3.</w:t>
      </w:r>
      <w:r>
        <w:rPr>
          <w:rFonts w:ascii="Times New Roman" w:eastAsia="仿宋_GB2312" w:hAnsi="Times New Roman" w:hint="eastAsia"/>
          <w:b/>
          <w:kern w:val="0"/>
          <w:sz w:val="32"/>
          <w:szCs w:val="32"/>
        </w:rPr>
        <w:t>可持续影响指标</w:t>
      </w:r>
    </w:p>
    <w:p w:rsidR="007810DD" w:rsidRDefault="007810DD" w:rsidP="007810DD">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sz w:val="32"/>
          <w:szCs w:val="32"/>
        </w:rPr>
        <w:t>认真贯彻落实党中央、国务院，省委、省政府和市委、市政府关于加强疫情防控工作和</w:t>
      </w:r>
      <w:proofErr w:type="gramStart"/>
      <w:r>
        <w:rPr>
          <w:rFonts w:ascii="Times New Roman" w:eastAsia="仿宋_GB2312" w:hAnsi="Times New Roman" w:hint="eastAsia"/>
          <w:sz w:val="32"/>
          <w:szCs w:val="32"/>
        </w:rPr>
        <w:t>统筹抓好</w:t>
      </w:r>
      <w:proofErr w:type="gramEnd"/>
      <w:r>
        <w:rPr>
          <w:rFonts w:ascii="Times New Roman" w:eastAsia="仿宋_GB2312" w:hAnsi="Times New Roman" w:hint="eastAsia"/>
          <w:sz w:val="32"/>
          <w:szCs w:val="32"/>
        </w:rPr>
        <w:t>改革发展稳定各项工作的要求，</w:t>
      </w:r>
      <w:r>
        <w:rPr>
          <w:rFonts w:ascii="Times New Roman" w:eastAsia="仿宋_GB2312" w:hAnsi="Times New Roman" w:hint="eastAsia"/>
          <w:color w:val="000000"/>
          <w:sz w:val="32"/>
          <w:szCs w:val="32"/>
        </w:rPr>
        <w:t>在坚决打赢疫情防控阻击战的同时，保持经济社会平稳健康发展，支持企业共渡难关。</w:t>
      </w:r>
    </w:p>
    <w:p w:rsidR="007810DD" w:rsidRDefault="007810DD" w:rsidP="007810DD">
      <w:pPr>
        <w:topLinePunct/>
        <w:spacing w:line="560" w:lineRule="exact"/>
        <w:ind w:firstLineChars="200" w:firstLine="643"/>
        <w:rPr>
          <w:rFonts w:ascii="Times New Roman" w:eastAsia="楷体" w:hAnsi="Times New Roman"/>
          <w:b/>
          <w:sz w:val="32"/>
          <w:szCs w:val="32"/>
        </w:rPr>
      </w:pPr>
      <w:r>
        <w:rPr>
          <w:rFonts w:ascii="Times New Roman" w:eastAsia="楷体" w:hAnsi="Times New Roman" w:hint="eastAsia"/>
          <w:b/>
          <w:sz w:val="32"/>
          <w:szCs w:val="32"/>
        </w:rPr>
        <w:t>（四）满意度指标</w:t>
      </w:r>
    </w:p>
    <w:p w:rsidR="007810DD" w:rsidRDefault="007810DD" w:rsidP="007810DD">
      <w:pPr>
        <w:topLinePunct/>
        <w:spacing w:line="560" w:lineRule="exact"/>
        <w:ind w:firstLineChars="200" w:firstLine="643"/>
        <w:rPr>
          <w:rFonts w:ascii="Times New Roman" w:eastAsia="仿宋_GB2312" w:hAnsi="Times New Roman"/>
          <w:b/>
          <w:kern w:val="0"/>
          <w:sz w:val="32"/>
          <w:szCs w:val="32"/>
        </w:rPr>
      </w:pPr>
      <w:r>
        <w:rPr>
          <w:rFonts w:ascii="Times New Roman" w:eastAsia="仿宋_GB2312" w:hAnsi="Times New Roman" w:hint="eastAsia"/>
          <w:b/>
          <w:kern w:val="0"/>
          <w:sz w:val="32"/>
          <w:szCs w:val="32"/>
        </w:rPr>
        <w:t>服务对象满意度指标</w:t>
      </w:r>
    </w:p>
    <w:p w:rsidR="007810DD" w:rsidRDefault="007810DD" w:rsidP="007810DD">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参与调查的企业和协会对盘龙区复工复产</w:t>
      </w:r>
      <w:r>
        <w:rPr>
          <w:rFonts w:ascii="Times New Roman" w:eastAsia="仿宋_GB2312" w:hAnsi="Times New Roman"/>
          <w:sz w:val="32"/>
          <w:szCs w:val="32"/>
        </w:rPr>
        <w:t>15</w:t>
      </w:r>
      <w:r>
        <w:rPr>
          <w:rFonts w:ascii="Times New Roman" w:eastAsia="仿宋_GB2312" w:hAnsi="Times New Roman" w:hint="eastAsia"/>
          <w:sz w:val="32"/>
          <w:szCs w:val="32"/>
        </w:rPr>
        <w:t>条措施在帮助企业有效应对疫情、缓解资金困难给予了高度肯定。对</w:t>
      </w:r>
      <w:r>
        <w:rPr>
          <w:rFonts w:ascii="Times New Roman" w:eastAsia="仿宋_GB2312" w:hAnsi="Times New Roman"/>
          <w:sz w:val="32"/>
          <w:szCs w:val="32"/>
        </w:rPr>
        <w:t>15</w:t>
      </w:r>
      <w:r>
        <w:rPr>
          <w:rFonts w:ascii="Times New Roman" w:eastAsia="仿宋_GB2312" w:hAnsi="Times New Roman" w:hint="eastAsia"/>
          <w:sz w:val="32"/>
          <w:szCs w:val="32"/>
        </w:rPr>
        <w:t>条措施整体满意度调查结果满意率达到</w:t>
      </w:r>
      <w:r>
        <w:rPr>
          <w:rFonts w:ascii="Times New Roman" w:eastAsia="仿宋_GB2312" w:hAnsi="Times New Roman"/>
          <w:sz w:val="32"/>
          <w:szCs w:val="32"/>
        </w:rPr>
        <w:t>75.3%</w:t>
      </w:r>
      <w:r>
        <w:rPr>
          <w:rFonts w:ascii="Times New Roman" w:eastAsia="仿宋_GB2312" w:hAnsi="Times New Roman" w:hint="eastAsia"/>
          <w:sz w:val="32"/>
          <w:szCs w:val="32"/>
        </w:rPr>
        <w:t>；表示</w:t>
      </w:r>
      <w:r>
        <w:rPr>
          <w:rFonts w:ascii="Times New Roman" w:eastAsia="仿宋_GB2312" w:hAnsi="Times New Roman"/>
          <w:sz w:val="32"/>
          <w:szCs w:val="32"/>
        </w:rPr>
        <w:t>15</w:t>
      </w:r>
      <w:r>
        <w:rPr>
          <w:rFonts w:ascii="Times New Roman" w:eastAsia="仿宋_GB2312" w:hAnsi="Times New Roman" w:hint="eastAsia"/>
          <w:sz w:val="32"/>
          <w:szCs w:val="32"/>
        </w:rPr>
        <w:t>条措施的扶持力度较大的占到了</w:t>
      </w:r>
      <w:r>
        <w:rPr>
          <w:rFonts w:ascii="Times New Roman" w:eastAsia="仿宋_GB2312" w:hAnsi="Times New Roman"/>
          <w:sz w:val="32"/>
          <w:szCs w:val="32"/>
        </w:rPr>
        <w:t>70.6%</w:t>
      </w:r>
      <w:r>
        <w:rPr>
          <w:rFonts w:ascii="Times New Roman" w:eastAsia="仿宋_GB2312" w:hAnsi="Times New Roman" w:hint="eastAsia"/>
          <w:sz w:val="32"/>
          <w:szCs w:val="32"/>
        </w:rPr>
        <w:t>。</w:t>
      </w:r>
    </w:p>
    <w:p w:rsidR="007810DD" w:rsidRDefault="007810DD" w:rsidP="007810DD">
      <w:pPr>
        <w:spacing w:line="560" w:lineRule="exact"/>
        <w:ind w:firstLineChars="200" w:firstLine="640"/>
        <w:rPr>
          <w:rFonts w:ascii="Times New Roman" w:eastAsia="黑体" w:hAnsi="Times New Roman"/>
          <w:kern w:val="0"/>
          <w:sz w:val="32"/>
          <w:szCs w:val="32"/>
        </w:rPr>
      </w:pPr>
      <w:r>
        <w:rPr>
          <w:rFonts w:ascii="Times New Roman" w:eastAsia="黑体" w:hAnsi="Times New Roman" w:hint="eastAsia"/>
          <w:kern w:val="0"/>
          <w:sz w:val="32"/>
          <w:szCs w:val="32"/>
        </w:rPr>
        <w:t>三、问题和建议</w:t>
      </w:r>
    </w:p>
    <w:p w:rsidR="007810DD" w:rsidRDefault="007810DD" w:rsidP="007810DD">
      <w:pPr>
        <w:adjustRightInd w:val="0"/>
        <w:snapToGrid w:val="0"/>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针对目前存在的疫情将长期处于内防反弹外防输入形势，存在以下问题：与旅游相关联行业和部分娱乐行业难以</w:t>
      </w:r>
      <w:r>
        <w:rPr>
          <w:rFonts w:ascii="Times New Roman" w:eastAsia="仿宋_GB2312" w:hAnsi="Times New Roman" w:hint="eastAsia"/>
          <w:sz w:val="32"/>
          <w:szCs w:val="32"/>
        </w:rPr>
        <w:lastRenderedPageBreak/>
        <w:t>全面复工复产；居民收入减少，消费低迷，服务行业复工未达产；部分企业资金短缺，但融资困难；企业上半年生产经营收入大幅下降，下半年如无明显改善，停业倒闭风险加大等困难。</w:t>
      </w:r>
    </w:p>
    <w:p w:rsidR="007810DD" w:rsidRDefault="007810DD" w:rsidP="007810DD">
      <w:pPr>
        <w:adjustRightInd w:val="0"/>
        <w:snapToGrid w:val="0"/>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结合企业需求和我区实际情况，提出如下建议：</w:t>
      </w:r>
    </w:p>
    <w:p w:rsidR="007810DD" w:rsidRDefault="007810DD" w:rsidP="007810DD">
      <w:pPr>
        <w:adjustRightInd w:val="0"/>
        <w:snapToGrid w:val="0"/>
        <w:spacing w:line="560" w:lineRule="exact"/>
        <w:ind w:firstLine="640"/>
        <w:rPr>
          <w:rFonts w:ascii="Times New Roman" w:eastAsia="楷体_GB2312" w:hAnsi="Times New Roman"/>
          <w:sz w:val="32"/>
          <w:szCs w:val="32"/>
        </w:rPr>
      </w:pPr>
      <w:r>
        <w:rPr>
          <w:rFonts w:ascii="Times New Roman" w:eastAsia="楷体_GB2312" w:hAnsi="Times New Roman" w:hint="eastAsia"/>
          <w:sz w:val="32"/>
          <w:szCs w:val="32"/>
        </w:rPr>
        <w:t>（一）适时出台促进经济平稳发展的新政策</w:t>
      </w:r>
    </w:p>
    <w:p w:rsidR="007810DD" w:rsidRDefault="007810DD" w:rsidP="007810DD">
      <w:pPr>
        <w:adjustRightInd w:val="0"/>
        <w:snapToGrid w:val="0"/>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按照</w:t>
      </w:r>
      <w:r>
        <w:rPr>
          <w:rFonts w:ascii="Times New Roman" w:eastAsia="仿宋_GB2312" w:hAnsi="Times New Roman"/>
          <w:sz w:val="32"/>
          <w:szCs w:val="32"/>
        </w:rPr>
        <w:t>“</w:t>
      </w:r>
      <w:r>
        <w:rPr>
          <w:rFonts w:ascii="Times New Roman" w:eastAsia="仿宋_GB2312" w:hAnsi="Times New Roman" w:hint="eastAsia"/>
          <w:sz w:val="32"/>
          <w:szCs w:val="32"/>
        </w:rPr>
        <w:t>六保</w:t>
      </w:r>
      <w:r>
        <w:rPr>
          <w:rFonts w:ascii="Times New Roman" w:eastAsia="仿宋_GB2312" w:hAnsi="Times New Roman"/>
          <w:sz w:val="32"/>
          <w:szCs w:val="32"/>
        </w:rPr>
        <w:t>”“</w:t>
      </w:r>
      <w:r>
        <w:rPr>
          <w:rFonts w:ascii="Times New Roman" w:eastAsia="仿宋_GB2312" w:hAnsi="Times New Roman" w:hint="eastAsia"/>
          <w:sz w:val="32"/>
          <w:szCs w:val="32"/>
        </w:rPr>
        <w:t>六稳</w:t>
      </w:r>
      <w:r>
        <w:rPr>
          <w:rFonts w:ascii="Times New Roman" w:eastAsia="仿宋_GB2312" w:hAnsi="Times New Roman"/>
          <w:sz w:val="32"/>
          <w:szCs w:val="32"/>
        </w:rPr>
        <w:t>”</w:t>
      </w:r>
      <w:r>
        <w:rPr>
          <w:rFonts w:ascii="Times New Roman" w:eastAsia="仿宋_GB2312" w:hAnsi="Times New Roman" w:hint="eastAsia"/>
          <w:sz w:val="32"/>
          <w:szCs w:val="32"/>
        </w:rPr>
        <w:t>要求，全面落实省、市关于支持实体经济发展的措施政策，结合盘龙区实际情况，制定出台我区支持实体经济发展的政策，加快推进重大项目建设，充分发挥投资拉动的关键作用；加快产业转型升级，着力培育新增长动能；有效释放消费潜力，促进服务业快速增长。</w:t>
      </w:r>
    </w:p>
    <w:p w:rsidR="007810DD" w:rsidRDefault="007810DD" w:rsidP="007810DD">
      <w:pPr>
        <w:adjustRightInd w:val="0"/>
        <w:snapToGrid w:val="0"/>
        <w:spacing w:line="560" w:lineRule="exact"/>
        <w:ind w:firstLine="640"/>
        <w:rPr>
          <w:rFonts w:ascii="Times New Roman" w:eastAsia="楷体_GB2312" w:hAnsi="Times New Roman"/>
          <w:sz w:val="32"/>
          <w:szCs w:val="32"/>
        </w:rPr>
      </w:pPr>
      <w:r>
        <w:rPr>
          <w:rFonts w:ascii="Times New Roman" w:eastAsia="楷体_GB2312" w:hAnsi="Times New Roman" w:hint="eastAsia"/>
          <w:sz w:val="32"/>
          <w:szCs w:val="32"/>
        </w:rPr>
        <w:t>（二）优化服务企业模式提升服务效果</w:t>
      </w:r>
    </w:p>
    <w:p w:rsidR="007810DD" w:rsidRDefault="007810DD" w:rsidP="007810DD">
      <w:pPr>
        <w:adjustRightInd w:val="0"/>
        <w:snapToGrid w:val="0"/>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一是行业部门和街道办事处采取建立</w:t>
      </w:r>
      <w:proofErr w:type="gramStart"/>
      <w:r>
        <w:rPr>
          <w:rFonts w:ascii="Times New Roman" w:eastAsia="仿宋_GB2312" w:hAnsi="Times New Roman" w:hint="eastAsia"/>
          <w:sz w:val="32"/>
          <w:szCs w:val="32"/>
        </w:rPr>
        <w:t>微信群</w:t>
      </w:r>
      <w:proofErr w:type="gramEnd"/>
      <w:r>
        <w:rPr>
          <w:rFonts w:ascii="Times New Roman" w:eastAsia="仿宋_GB2312" w:hAnsi="Times New Roman" w:hint="eastAsia"/>
          <w:sz w:val="32"/>
          <w:szCs w:val="32"/>
        </w:rPr>
        <w:t>、设立公众号等方式与服务企业建立稳定、高效、方便的联系方式，及时将各级政府涉企政策，特别是惠企利民的政策及时迅速传达到企业，确保政策相关企业百分之百知晓。二是严格落实</w:t>
      </w:r>
      <w:r>
        <w:rPr>
          <w:rFonts w:ascii="Times New Roman" w:eastAsia="仿宋_GB2312" w:hAnsi="Times New Roman"/>
          <w:sz w:val="32"/>
          <w:szCs w:val="32"/>
        </w:rPr>
        <w:t>“</w:t>
      </w:r>
      <w:r>
        <w:rPr>
          <w:rFonts w:ascii="Times New Roman" w:eastAsia="仿宋_GB2312" w:hAnsi="Times New Roman" w:hint="eastAsia"/>
          <w:sz w:val="32"/>
          <w:szCs w:val="32"/>
        </w:rPr>
        <w:t>一次性告知</w:t>
      </w:r>
      <w:r>
        <w:rPr>
          <w:rFonts w:ascii="Times New Roman" w:eastAsia="仿宋_GB2312" w:hAnsi="Times New Roman"/>
          <w:sz w:val="32"/>
          <w:szCs w:val="32"/>
        </w:rPr>
        <w:t>”“</w:t>
      </w:r>
      <w:r>
        <w:rPr>
          <w:rFonts w:ascii="Times New Roman" w:eastAsia="仿宋_GB2312" w:hAnsi="Times New Roman" w:hint="eastAsia"/>
          <w:sz w:val="32"/>
          <w:szCs w:val="32"/>
        </w:rPr>
        <w:t>限时办结</w:t>
      </w:r>
      <w:r>
        <w:rPr>
          <w:rFonts w:ascii="Times New Roman" w:eastAsia="仿宋_GB2312" w:hAnsi="Times New Roman"/>
          <w:sz w:val="32"/>
          <w:szCs w:val="32"/>
        </w:rPr>
        <w:t>”</w:t>
      </w:r>
      <w:r>
        <w:rPr>
          <w:rFonts w:ascii="Times New Roman" w:eastAsia="仿宋_GB2312" w:hAnsi="Times New Roman" w:hint="eastAsia"/>
          <w:sz w:val="32"/>
          <w:szCs w:val="32"/>
        </w:rPr>
        <w:t>等服务事项承诺，梳理更多事项纳入</w:t>
      </w:r>
      <w:r>
        <w:rPr>
          <w:rFonts w:ascii="Times New Roman" w:eastAsia="仿宋_GB2312" w:hAnsi="Times New Roman"/>
          <w:sz w:val="32"/>
          <w:szCs w:val="32"/>
        </w:rPr>
        <w:t>“</w:t>
      </w:r>
      <w:r>
        <w:rPr>
          <w:rFonts w:ascii="Times New Roman" w:eastAsia="仿宋_GB2312" w:hAnsi="Times New Roman" w:hint="eastAsia"/>
          <w:sz w:val="32"/>
          <w:szCs w:val="32"/>
        </w:rPr>
        <w:t>一网通办</w:t>
      </w:r>
      <w:r>
        <w:rPr>
          <w:rFonts w:ascii="Times New Roman" w:eastAsia="仿宋_GB2312" w:hAnsi="Times New Roman"/>
          <w:sz w:val="32"/>
          <w:szCs w:val="32"/>
        </w:rPr>
        <w:t>”“</w:t>
      </w:r>
      <w:r>
        <w:rPr>
          <w:rFonts w:ascii="Times New Roman" w:eastAsia="仿宋_GB2312" w:hAnsi="Times New Roman" w:hint="eastAsia"/>
          <w:sz w:val="32"/>
          <w:szCs w:val="32"/>
        </w:rPr>
        <w:t>一次办成</w:t>
      </w:r>
      <w:r>
        <w:rPr>
          <w:rFonts w:ascii="Times New Roman" w:eastAsia="仿宋_GB2312" w:hAnsi="Times New Roman"/>
          <w:sz w:val="32"/>
          <w:szCs w:val="32"/>
        </w:rPr>
        <w:t>”</w:t>
      </w:r>
      <w:r>
        <w:rPr>
          <w:rFonts w:ascii="Times New Roman" w:eastAsia="仿宋_GB2312" w:hAnsi="Times New Roman" w:hint="eastAsia"/>
          <w:sz w:val="32"/>
          <w:szCs w:val="32"/>
        </w:rPr>
        <w:t>，打造一流营商环境。三是加大对</w:t>
      </w:r>
      <w:r>
        <w:rPr>
          <w:rFonts w:ascii="Times New Roman" w:eastAsia="仿宋_GB2312" w:hAnsi="Times New Roman"/>
          <w:sz w:val="32"/>
          <w:szCs w:val="32"/>
        </w:rPr>
        <w:t>“</w:t>
      </w:r>
      <w:r>
        <w:rPr>
          <w:rFonts w:ascii="Times New Roman" w:eastAsia="仿宋_GB2312" w:hAnsi="Times New Roman" w:hint="eastAsia"/>
          <w:sz w:val="32"/>
          <w:szCs w:val="32"/>
        </w:rPr>
        <w:t>一部手机办事通</w:t>
      </w:r>
      <w:r>
        <w:rPr>
          <w:rFonts w:ascii="Times New Roman" w:eastAsia="仿宋_GB2312" w:hAnsi="Times New Roman"/>
          <w:sz w:val="32"/>
          <w:szCs w:val="32"/>
        </w:rPr>
        <w:t>”</w:t>
      </w:r>
      <w:r>
        <w:rPr>
          <w:rFonts w:ascii="Times New Roman" w:eastAsia="仿宋_GB2312" w:hAnsi="Times New Roman" w:hint="eastAsia"/>
          <w:sz w:val="32"/>
          <w:szCs w:val="32"/>
        </w:rPr>
        <w:t>等网上办事平台渠道的宣传，引导企业和群众逐步适应网上咨询、网上预约、网上办事，方便企业办事，提升服务效率。四是落实</w:t>
      </w:r>
      <w:r>
        <w:rPr>
          <w:rFonts w:ascii="Times New Roman" w:eastAsia="仿宋_GB2312" w:hAnsi="Times New Roman"/>
          <w:sz w:val="32"/>
          <w:szCs w:val="32"/>
        </w:rPr>
        <w:t>“</w:t>
      </w:r>
      <w:r>
        <w:rPr>
          <w:rFonts w:ascii="Times New Roman" w:eastAsia="仿宋_GB2312" w:hAnsi="Times New Roman" w:hint="eastAsia"/>
          <w:sz w:val="32"/>
          <w:szCs w:val="32"/>
        </w:rPr>
        <w:t>街道吹哨部门报到</w:t>
      </w:r>
      <w:r>
        <w:rPr>
          <w:rFonts w:ascii="Times New Roman" w:eastAsia="仿宋_GB2312" w:hAnsi="Times New Roman"/>
          <w:sz w:val="32"/>
          <w:szCs w:val="32"/>
        </w:rPr>
        <w:t>”“</w:t>
      </w:r>
      <w:r>
        <w:rPr>
          <w:rFonts w:ascii="Times New Roman" w:eastAsia="仿宋_GB2312" w:hAnsi="Times New Roman" w:hint="eastAsia"/>
          <w:sz w:val="32"/>
          <w:szCs w:val="32"/>
        </w:rPr>
        <w:t>部门街道联动协同服务经济发展</w:t>
      </w:r>
      <w:r>
        <w:rPr>
          <w:rFonts w:ascii="Times New Roman" w:eastAsia="仿宋_GB2312" w:hAnsi="Times New Roman"/>
          <w:sz w:val="32"/>
          <w:szCs w:val="32"/>
        </w:rPr>
        <w:t>”</w:t>
      </w:r>
      <w:r>
        <w:rPr>
          <w:rFonts w:ascii="Times New Roman" w:eastAsia="仿宋_GB2312" w:hAnsi="Times New Roman" w:hint="eastAsia"/>
          <w:sz w:val="32"/>
          <w:szCs w:val="32"/>
        </w:rPr>
        <w:t>等工作要求，针对个别企业的困难，在依法依规的前提下，积极帮助企业协调解决。</w:t>
      </w:r>
    </w:p>
    <w:p w:rsidR="007810DD" w:rsidRDefault="007810DD" w:rsidP="007810DD">
      <w:pPr>
        <w:spacing w:line="560" w:lineRule="exact"/>
        <w:ind w:firstLineChars="200" w:firstLine="420"/>
        <w:rPr>
          <w:rFonts w:ascii="Times New Roman" w:hAnsi="Times New Roman"/>
          <w:kern w:val="0"/>
        </w:rPr>
      </w:pPr>
    </w:p>
    <w:p w:rsidR="00CC56AA" w:rsidRPr="007810DD" w:rsidRDefault="00CC56AA">
      <w:pPr>
        <w:rPr>
          <w:rFonts w:hint="eastAsia"/>
        </w:rPr>
      </w:pPr>
    </w:p>
    <w:sectPr w:rsidR="00CC56AA" w:rsidRPr="007810DD" w:rsidSect="00CC56A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810DD"/>
    <w:rsid w:val="001939E7"/>
    <w:rsid w:val="00393750"/>
    <w:rsid w:val="00656496"/>
    <w:rsid w:val="00766949"/>
    <w:rsid w:val="007810DD"/>
    <w:rsid w:val="00873BE3"/>
    <w:rsid w:val="0096480E"/>
    <w:rsid w:val="009B7240"/>
    <w:rsid w:val="00AF23C5"/>
    <w:rsid w:val="00B13333"/>
    <w:rsid w:val="00C057E9"/>
    <w:rsid w:val="00CC56AA"/>
    <w:rsid w:val="00DE1D3F"/>
    <w:rsid w:val="00E52A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0D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745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378</Words>
  <Characters>2159</Characters>
  <Application>Microsoft Office Word</Application>
  <DocSecurity>0</DocSecurity>
  <Lines>17</Lines>
  <Paragraphs>5</Paragraphs>
  <ScaleCrop>false</ScaleCrop>
  <Company>Microsoft</Company>
  <LinksUpToDate>false</LinksUpToDate>
  <CharactersWithSpaces>2532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2021-06-08T06:50:00Z</dcterms:created>
  <dcterms:modified xsi:type="dcterms:W3CDTF">2021-06-08T06:51:00Z</dcterms:modified>
</cp:coreProperties>
</file>