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监督索引号53010300376400000</w:t>
      </w:r>
    </w:p>
    <w:p>
      <w:pPr>
        <w:jc w:val="center"/>
        <w:rPr>
          <w:rFonts w:ascii="方正小标宋简体" w:eastAsia="方正小标宋简体"/>
          <w:sz w:val="36"/>
          <w:szCs w:val="36"/>
        </w:rPr>
      </w:pPr>
      <w:r>
        <w:rPr>
          <w:rFonts w:hint="eastAsia" w:ascii="方正小标宋简体" w:hAnsi="方正小标宋简体" w:eastAsia="方正小标宋简体" w:cs="方正小标宋简体"/>
          <w:sz w:val="36"/>
          <w:szCs w:val="36"/>
        </w:rPr>
        <w:t>昆明市盘龙区医疗保障局</w:t>
      </w:r>
      <w:r>
        <w:rPr>
          <w:rFonts w:hint="eastAsia" w:ascii="方正小标宋简体" w:hAnsi="方正小标宋简体" w:eastAsia="方正小标宋简体" w:cs="方正小标宋简体"/>
          <w:sz w:val="36"/>
          <w:szCs w:val="36"/>
          <w:lang w:val="en-US" w:eastAsia="zh-CN"/>
        </w:rPr>
        <w:t>2021</w:t>
      </w:r>
      <w:r>
        <w:rPr>
          <w:rFonts w:hint="eastAsia" w:ascii="方正小标宋简体" w:hAnsi="方正小标宋简体" w:eastAsia="方正小标宋简体" w:cs="方正小标宋简体"/>
          <w:sz w:val="36"/>
          <w:szCs w:val="36"/>
        </w:rPr>
        <w:t>年预算公开</w:t>
      </w:r>
      <w:r>
        <w:rPr>
          <w:rFonts w:hint="eastAsia" w:ascii="方正小标宋简体" w:eastAsia="方正小标宋简体"/>
          <w:sz w:val="36"/>
          <w:szCs w:val="36"/>
        </w:rPr>
        <w:t>目录</w:t>
      </w:r>
    </w:p>
    <w:p>
      <w:pPr>
        <w:jc w:val="left"/>
        <w:rPr>
          <w:rFonts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第一部分 昆明市盘龙区医疗保障局2021年部门预算编制说明</w:t>
      </w:r>
    </w:p>
    <w:p>
      <w:pPr>
        <w:jc w:val="left"/>
        <w:rPr>
          <w:rFonts w:ascii="黑体" w:hAnsi="黑体" w:eastAsia="黑体"/>
          <w:sz w:val="30"/>
          <w:szCs w:val="30"/>
        </w:rPr>
      </w:pPr>
      <w:r>
        <w:rPr>
          <w:rFonts w:hint="eastAsia" w:ascii="黑体" w:hAnsi="黑体" w:eastAsia="黑体"/>
          <w:sz w:val="30"/>
          <w:szCs w:val="30"/>
        </w:rPr>
        <w:t>第二部分 昆明市盘龙区医疗保障局2021年部门预算表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一、</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部门财务收支预算总表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二、</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部门收入预算表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三、</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部门支出预算表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四、</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部门财政拨款收支预算总表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五、盘龙区本级2021年财政拨款“三公”经费支出预算表</w:t>
      </w:r>
    </w:p>
    <w:p>
      <w:pPr>
        <w:jc w:val="left"/>
        <w:rPr>
          <w:rFonts w:hint="eastAsia" w:ascii="Times New Roman" w:hAnsi="Times New Roman" w:eastAsia="仿宋_GB2312"/>
          <w:sz w:val="30"/>
          <w:szCs w:val="30"/>
          <w:lang w:eastAsia="zh-CN"/>
        </w:rPr>
      </w:pPr>
      <w:r>
        <w:rPr>
          <w:rFonts w:hint="eastAsia" w:ascii="Times New Roman" w:hAnsi="Times New Roman" w:eastAsia="仿宋_GB2312"/>
          <w:sz w:val="30"/>
          <w:szCs w:val="30"/>
        </w:rPr>
        <w:t>六、</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部门一般公共预算支出预算表</w:t>
      </w:r>
      <w:r>
        <w:rPr>
          <w:rFonts w:hint="eastAsia" w:eastAsia="仿宋_GB2312"/>
          <w:sz w:val="30"/>
          <w:szCs w:val="30"/>
          <w:lang w:val="en-US" w:eastAsia="zh-CN"/>
        </w:rPr>
        <w:t xml:space="preserve"> </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七、</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部门一般公共预算“三公”经费支出预算表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八、</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部门基本支出预算表（人员类、运转类公用经费项目）</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九、</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部门项目支出预算表（其他运转类、特定目标类项目）</w:t>
      </w:r>
    </w:p>
    <w:p>
      <w:pPr>
        <w:jc w:val="left"/>
        <w:rPr>
          <w:rFonts w:hint="eastAsia" w:eastAsia="仿宋_GB2312"/>
          <w:sz w:val="30"/>
          <w:szCs w:val="30"/>
          <w:lang w:val="en-US" w:eastAsia="zh-CN"/>
        </w:rPr>
      </w:pPr>
      <w:r>
        <w:rPr>
          <w:rFonts w:hint="eastAsia" w:ascii="Times New Roman" w:hAnsi="Times New Roman" w:eastAsia="仿宋_GB2312"/>
          <w:sz w:val="30"/>
          <w:szCs w:val="30"/>
        </w:rPr>
        <w:t>十、</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部门政府性基金预算支出预算表</w:t>
      </w:r>
      <w:r>
        <w:rPr>
          <w:rFonts w:hint="eastAsia" w:eastAsia="仿宋_GB2312"/>
          <w:sz w:val="30"/>
          <w:szCs w:val="30"/>
          <w:lang w:val="en-US" w:eastAsia="zh-CN"/>
        </w:rPr>
        <w:t xml:space="preserve"> </w:t>
      </w:r>
    </w:p>
    <w:p>
      <w:pPr>
        <w:jc w:val="left"/>
        <w:rPr>
          <w:rFonts w:hint="eastAsia" w:eastAsia="仿宋_GB2312"/>
          <w:sz w:val="30"/>
          <w:szCs w:val="30"/>
          <w:lang w:val="en-US" w:eastAsia="zh-CN"/>
        </w:rPr>
      </w:pPr>
      <w:r>
        <w:rPr>
          <w:rFonts w:hint="eastAsia" w:eastAsia="仿宋_GB2312"/>
          <w:sz w:val="30"/>
          <w:szCs w:val="30"/>
        </w:rPr>
        <w:t>十一、</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部门财政拨款支出预算表</w:t>
      </w:r>
      <w:r>
        <w:rPr>
          <w:rFonts w:hint="eastAsia" w:eastAsia="仿宋_GB2312"/>
          <w:sz w:val="30"/>
          <w:szCs w:val="30"/>
          <w:lang w:val="en-US" w:eastAsia="zh-CN"/>
        </w:rPr>
        <w:t xml:space="preserve"> </w:t>
      </w:r>
    </w:p>
    <w:p>
      <w:pPr>
        <w:jc w:val="left"/>
        <w:rPr>
          <w:rFonts w:eastAsia="仿宋_GB2312"/>
          <w:sz w:val="30"/>
          <w:szCs w:val="30"/>
        </w:rPr>
      </w:pPr>
      <w:r>
        <w:rPr>
          <w:rFonts w:hint="eastAsia" w:eastAsia="仿宋_GB2312"/>
          <w:sz w:val="30"/>
          <w:szCs w:val="30"/>
        </w:rPr>
        <w:t>十二、</w:t>
      </w:r>
      <w:r>
        <w:rPr>
          <w:rFonts w:hint="eastAsia" w:ascii="Times New Roman" w:hAnsi="Times New Roman" w:eastAsia="仿宋_GB2312"/>
          <w:sz w:val="30"/>
          <w:szCs w:val="30"/>
          <w:lang w:val="en-US" w:eastAsia="zh-CN"/>
        </w:rPr>
        <w:t>2021年</w:t>
      </w:r>
      <w:r>
        <w:rPr>
          <w:rFonts w:hint="eastAsia" w:eastAsia="仿宋_GB2312"/>
          <w:sz w:val="30"/>
          <w:szCs w:val="30"/>
          <w:lang w:eastAsia="zh-CN"/>
        </w:rPr>
        <w:t>区</w:t>
      </w:r>
      <w:r>
        <w:rPr>
          <w:rFonts w:hint="eastAsia" w:eastAsia="仿宋_GB2312"/>
          <w:sz w:val="30"/>
          <w:szCs w:val="30"/>
        </w:rPr>
        <w:t>本级项目支出绩效目标表（本次下达）</w:t>
      </w:r>
    </w:p>
    <w:p>
      <w:pPr>
        <w:jc w:val="left"/>
        <w:rPr>
          <w:rFonts w:hint="eastAsia" w:eastAsia="仿宋_GB2312"/>
          <w:sz w:val="30"/>
          <w:szCs w:val="30"/>
        </w:rPr>
      </w:pPr>
      <w:r>
        <w:rPr>
          <w:rFonts w:hint="eastAsia" w:eastAsia="仿宋_GB2312"/>
          <w:sz w:val="30"/>
          <w:szCs w:val="30"/>
        </w:rPr>
        <w:t>十三、</w:t>
      </w:r>
      <w:r>
        <w:rPr>
          <w:rFonts w:hint="eastAsia" w:ascii="Times New Roman" w:hAnsi="Times New Roman" w:eastAsia="仿宋_GB2312"/>
          <w:sz w:val="30"/>
          <w:szCs w:val="30"/>
          <w:lang w:val="en-US" w:eastAsia="zh-CN"/>
        </w:rPr>
        <w:t>2021年</w:t>
      </w:r>
      <w:r>
        <w:rPr>
          <w:rFonts w:hint="eastAsia" w:eastAsia="仿宋_GB2312"/>
          <w:sz w:val="30"/>
          <w:szCs w:val="30"/>
          <w:lang w:eastAsia="zh-CN"/>
        </w:rPr>
        <w:t>区</w:t>
      </w:r>
      <w:r>
        <w:rPr>
          <w:rFonts w:hint="eastAsia" w:eastAsia="仿宋_GB2312"/>
          <w:sz w:val="30"/>
          <w:szCs w:val="30"/>
        </w:rPr>
        <w:t>本级项目支出绩效目标表（另文下达）</w:t>
      </w:r>
    </w:p>
    <w:p>
      <w:pPr>
        <w:jc w:val="left"/>
        <w:rPr>
          <w:rFonts w:eastAsia="仿宋_GB2312"/>
          <w:sz w:val="30"/>
          <w:szCs w:val="30"/>
        </w:rPr>
      </w:pPr>
      <w:r>
        <w:rPr>
          <w:rFonts w:hint="eastAsia" w:eastAsia="仿宋_GB2312"/>
          <w:sz w:val="30"/>
          <w:szCs w:val="30"/>
        </w:rPr>
        <w:t>十四、</w:t>
      </w:r>
      <w:r>
        <w:rPr>
          <w:rFonts w:hint="eastAsia" w:ascii="Times New Roman" w:hAnsi="Times New Roman" w:eastAsia="仿宋_GB2312"/>
          <w:sz w:val="30"/>
          <w:szCs w:val="30"/>
          <w:lang w:val="en-US" w:eastAsia="zh-CN"/>
        </w:rPr>
        <w:t>2021年</w:t>
      </w:r>
      <w:r>
        <w:rPr>
          <w:rFonts w:hint="eastAsia" w:eastAsia="仿宋_GB2312"/>
          <w:sz w:val="30"/>
          <w:szCs w:val="30"/>
          <w:lang w:eastAsia="zh-CN"/>
        </w:rPr>
        <w:t>区</w:t>
      </w:r>
      <w:r>
        <w:rPr>
          <w:rFonts w:hint="eastAsia" w:eastAsia="仿宋_GB2312"/>
          <w:sz w:val="30"/>
          <w:szCs w:val="30"/>
        </w:rPr>
        <w:t>对下转移支付预算表</w:t>
      </w:r>
    </w:p>
    <w:p>
      <w:pPr>
        <w:jc w:val="left"/>
        <w:rPr>
          <w:rFonts w:hint="eastAsia" w:eastAsia="仿宋_GB2312"/>
          <w:sz w:val="30"/>
          <w:szCs w:val="30"/>
        </w:rPr>
      </w:pPr>
      <w:r>
        <w:rPr>
          <w:rFonts w:hint="eastAsia" w:eastAsia="仿宋_GB2312"/>
          <w:sz w:val="30"/>
          <w:szCs w:val="30"/>
        </w:rPr>
        <w:t>十五、</w:t>
      </w:r>
      <w:r>
        <w:rPr>
          <w:rFonts w:hint="eastAsia" w:ascii="Times New Roman" w:hAnsi="Times New Roman" w:eastAsia="仿宋_GB2312"/>
          <w:sz w:val="30"/>
          <w:szCs w:val="30"/>
          <w:lang w:val="en-US" w:eastAsia="zh-CN"/>
        </w:rPr>
        <w:t>2021年</w:t>
      </w:r>
      <w:r>
        <w:rPr>
          <w:rFonts w:hint="eastAsia" w:eastAsia="仿宋_GB2312"/>
          <w:sz w:val="30"/>
          <w:szCs w:val="30"/>
          <w:lang w:eastAsia="zh-CN"/>
        </w:rPr>
        <w:t>区</w:t>
      </w:r>
      <w:r>
        <w:rPr>
          <w:rFonts w:hint="eastAsia" w:eastAsia="仿宋_GB2312"/>
          <w:sz w:val="30"/>
          <w:szCs w:val="30"/>
        </w:rPr>
        <w:t>对下转移支付绩效目标表</w:t>
      </w:r>
    </w:p>
    <w:p>
      <w:pPr>
        <w:jc w:val="left"/>
        <w:rPr>
          <w:rFonts w:eastAsia="仿宋_GB2312"/>
          <w:sz w:val="30"/>
          <w:szCs w:val="30"/>
        </w:rPr>
      </w:pPr>
      <w:r>
        <w:rPr>
          <w:rFonts w:hint="eastAsia" w:eastAsia="仿宋_GB2312"/>
          <w:sz w:val="30"/>
          <w:szCs w:val="30"/>
        </w:rPr>
        <w:t>十六、</w:t>
      </w:r>
      <w:r>
        <w:rPr>
          <w:rFonts w:hint="eastAsia" w:ascii="Times New Roman" w:hAnsi="Times New Roman" w:eastAsia="仿宋_GB2312"/>
          <w:sz w:val="30"/>
          <w:szCs w:val="30"/>
          <w:lang w:val="en-US" w:eastAsia="zh-CN"/>
        </w:rPr>
        <w:t>2021年</w:t>
      </w:r>
      <w:r>
        <w:rPr>
          <w:rFonts w:hint="eastAsia" w:eastAsia="仿宋_GB2312"/>
          <w:sz w:val="30"/>
          <w:szCs w:val="30"/>
        </w:rPr>
        <w:t>部门新增资产配置表</w:t>
      </w:r>
    </w:p>
    <w:p>
      <w:pPr>
        <w:jc w:val="left"/>
        <w:rPr>
          <w:rFonts w:eastAsia="仿宋_GB2312"/>
          <w:sz w:val="30"/>
          <w:szCs w:val="30"/>
        </w:rPr>
      </w:pPr>
      <w:r>
        <w:rPr>
          <w:rFonts w:hint="eastAsia" w:eastAsia="仿宋_GB2312"/>
          <w:sz w:val="30"/>
          <w:szCs w:val="30"/>
        </w:rPr>
        <w:t>十七、</w:t>
      </w:r>
      <w:r>
        <w:rPr>
          <w:rFonts w:hint="eastAsia" w:ascii="Times New Roman" w:hAnsi="Times New Roman" w:eastAsia="仿宋_GB2312"/>
          <w:sz w:val="30"/>
          <w:szCs w:val="30"/>
          <w:lang w:val="en-US" w:eastAsia="zh-CN"/>
        </w:rPr>
        <w:t>2021年</w:t>
      </w:r>
      <w:r>
        <w:rPr>
          <w:rFonts w:hint="eastAsia" w:eastAsia="仿宋_GB2312"/>
          <w:sz w:val="30"/>
          <w:szCs w:val="30"/>
        </w:rPr>
        <w:t>部门政府采购预算表</w:t>
      </w:r>
    </w:p>
    <w:p>
      <w:pPr>
        <w:jc w:val="left"/>
        <w:rPr>
          <w:rFonts w:hint="eastAsia" w:eastAsia="仿宋_GB2312"/>
          <w:sz w:val="30"/>
          <w:szCs w:val="30"/>
        </w:rPr>
      </w:pPr>
      <w:r>
        <w:rPr>
          <w:rFonts w:hint="eastAsia" w:eastAsia="仿宋_GB2312"/>
          <w:sz w:val="30"/>
          <w:szCs w:val="30"/>
        </w:rPr>
        <w:t>十八、</w:t>
      </w:r>
      <w:r>
        <w:rPr>
          <w:rFonts w:hint="eastAsia" w:ascii="Times New Roman" w:hAnsi="Times New Roman" w:eastAsia="仿宋_GB2312"/>
          <w:sz w:val="30"/>
          <w:szCs w:val="30"/>
          <w:lang w:val="en-US" w:eastAsia="zh-CN"/>
        </w:rPr>
        <w:t>2021年</w:t>
      </w:r>
      <w:r>
        <w:rPr>
          <w:rFonts w:hint="eastAsia" w:eastAsia="仿宋_GB2312"/>
          <w:sz w:val="30"/>
          <w:szCs w:val="30"/>
        </w:rPr>
        <w:t>部门政府购买服务预算表</w:t>
      </w:r>
    </w:p>
    <w:p>
      <w:pPr>
        <w:jc w:val="left"/>
        <w:rPr>
          <w:rFonts w:eastAsia="仿宋_GB2312"/>
          <w:sz w:val="30"/>
          <w:szCs w:val="30"/>
        </w:rPr>
      </w:pPr>
      <w:r>
        <w:rPr>
          <w:rFonts w:hint="eastAsia" w:eastAsia="仿宋_GB2312"/>
          <w:sz w:val="30"/>
          <w:szCs w:val="30"/>
        </w:rPr>
        <w:t>十九、</w:t>
      </w:r>
      <w:r>
        <w:rPr>
          <w:rFonts w:hint="eastAsia" w:ascii="Times New Roman" w:hAnsi="Times New Roman" w:eastAsia="仿宋_GB2312"/>
          <w:sz w:val="30"/>
          <w:szCs w:val="30"/>
          <w:lang w:val="en-US" w:eastAsia="zh-CN"/>
        </w:rPr>
        <w:t>2021年</w:t>
      </w:r>
      <w:r>
        <w:rPr>
          <w:rFonts w:hint="eastAsia" w:eastAsia="仿宋_GB2312"/>
          <w:sz w:val="30"/>
          <w:szCs w:val="30"/>
        </w:rPr>
        <w:t>部门整体支出绩效目标表</w:t>
      </w:r>
    </w:p>
    <w:p>
      <w:pPr>
        <w:jc w:val="left"/>
        <w:rPr>
          <w:rFonts w:eastAsia="仿宋_GB2312"/>
          <w:sz w:val="30"/>
          <w:szCs w:val="30"/>
        </w:rPr>
      </w:pPr>
      <w:r>
        <w:rPr>
          <w:rFonts w:hint="eastAsia" w:eastAsia="仿宋_GB2312"/>
          <w:sz w:val="30"/>
          <w:szCs w:val="30"/>
        </w:rPr>
        <w:t>二十、</w:t>
      </w:r>
      <w:r>
        <w:rPr>
          <w:rFonts w:hint="eastAsia" w:ascii="Times New Roman" w:hAnsi="Times New Roman" w:eastAsia="仿宋_GB2312"/>
          <w:sz w:val="30"/>
          <w:szCs w:val="30"/>
          <w:lang w:val="en-US" w:eastAsia="zh-CN"/>
        </w:rPr>
        <w:t>202</w:t>
      </w:r>
      <w:r>
        <w:rPr>
          <w:rFonts w:hint="eastAsia" w:eastAsia="仿宋_GB2312"/>
          <w:sz w:val="30"/>
          <w:szCs w:val="30"/>
          <w:lang w:val="en-US" w:eastAsia="zh-CN"/>
        </w:rPr>
        <w:t>1</w:t>
      </w:r>
      <w:r>
        <w:rPr>
          <w:rFonts w:hint="eastAsia" w:ascii="Times New Roman" w:hAnsi="Times New Roman" w:eastAsia="仿宋_GB2312"/>
          <w:sz w:val="30"/>
          <w:szCs w:val="30"/>
          <w:lang w:val="en-US" w:eastAsia="zh-CN"/>
        </w:rPr>
        <w:t>年</w:t>
      </w:r>
      <w:r>
        <w:rPr>
          <w:rFonts w:hint="eastAsia" w:eastAsia="仿宋_GB2312"/>
          <w:sz w:val="30"/>
          <w:szCs w:val="30"/>
        </w:rPr>
        <w:t>部门基本信息表</w:t>
      </w:r>
    </w:p>
    <w:p>
      <w:pPr>
        <w:jc w:val="left"/>
        <w:rPr>
          <w:rFonts w:hint="eastAsia" w:eastAsia="仿宋_GB2312"/>
          <w:sz w:val="30"/>
          <w:szCs w:val="30"/>
        </w:rPr>
      </w:pPr>
      <w:r>
        <w:rPr>
          <w:rFonts w:hint="eastAsia" w:eastAsia="仿宋_GB2312"/>
          <w:sz w:val="30"/>
          <w:szCs w:val="30"/>
        </w:rPr>
        <w:t>二十一、</w:t>
      </w:r>
      <w:r>
        <w:rPr>
          <w:rFonts w:hint="eastAsia" w:ascii="Times New Roman" w:hAnsi="Times New Roman" w:eastAsia="仿宋_GB2312"/>
          <w:sz w:val="30"/>
          <w:szCs w:val="30"/>
          <w:lang w:val="en-US" w:eastAsia="zh-CN"/>
        </w:rPr>
        <w:t>202</w:t>
      </w:r>
      <w:r>
        <w:rPr>
          <w:rFonts w:hint="eastAsia" w:eastAsia="仿宋_GB2312"/>
          <w:sz w:val="30"/>
          <w:szCs w:val="30"/>
          <w:lang w:val="en-US" w:eastAsia="zh-CN"/>
        </w:rPr>
        <w:t>1</w:t>
      </w:r>
      <w:r>
        <w:rPr>
          <w:rFonts w:hint="eastAsia" w:ascii="Times New Roman" w:hAnsi="Times New Roman" w:eastAsia="仿宋_GB2312"/>
          <w:sz w:val="30"/>
          <w:szCs w:val="30"/>
          <w:lang w:val="en-US" w:eastAsia="zh-CN"/>
        </w:rPr>
        <w:t>年</w:t>
      </w:r>
      <w:r>
        <w:rPr>
          <w:rFonts w:hint="eastAsia" w:eastAsia="仿宋_GB2312"/>
          <w:sz w:val="30"/>
          <w:szCs w:val="30"/>
        </w:rPr>
        <w:t>行政事业单位国有资产占用使用情况表</w:t>
      </w:r>
    </w:p>
    <w:p>
      <w:pPr>
        <w:widowControl/>
        <w:jc w:val="both"/>
        <w:rPr>
          <w:rFonts w:hint="eastAsia" w:ascii="方正小标宋简体" w:eastAsia="方正小标宋简体"/>
          <w:kern w:val="0"/>
          <w:sz w:val="36"/>
          <w:szCs w:val="36"/>
        </w:rPr>
      </w:pPr>
    </w:p>
    <w:p>
      <w:pPr>
        <w:widowControl/>
        <w:jc w:val="both"/>
        <w:rPr>
          <w:rFonts w:hint="eastAsia" w:ascii="方正小标宋简体" w:eastAsia="方正小标宋简体"/>
          <w:kern w:val="0"/>
          <w:sz w:val="36"/>
          <w:szCs w:val="36"/>
        </w:rPr>
      </w:pPr>
    </w:p>
    <w:p>
      <w:pPr>
        <w:widowControl/>
        <w:jc w:val="both"/>
        <w:rPr>
          <w:rFonts w:hint="eastAsia" w:ascii="方正小标宋简体" w:eastAsia="方正小标宋简体"/>
          <w:kern w:val="0"/>
          <w:sz w:val="36"/>
          <w:szCs w:val="36"/>
        </w:rPr>
      </w:pPr>
    </w:p>
    <w:p>
      <w:pPr>
        <w:widowControl/>
        <w:jc w:val="both"/>
        <w:rPr>
          <w:rFonts w:hint="eastAsia" w:ascii="方正小标宋简体" w:eastAsia="方正小标宋简体"/>
          <w:kern w:val="0"/>
          <w:sz w:val="36"/>
          <w:szCs w:val="36"/>
        </w:rPr>
      </w:pPr>
    </w:p>
    <w:p>
      <w:pPr>
        <w:widowControl/>
        <w:jc w:val="both"/>
        <w:rPr>
          <w:rFonts w:hint="eastAsia" w:ascii="方正小标宋简体" w:eastAsia="方正小标宋简体"/>
          <w:kern w:val="0"/>
          <w:sz w:val="36"/>
          <w:szCs w:val="36"/>
        </w:rPr>
      </w:pPr>
    </w:p>
    <w:p>
      <w:pPr>
        <w:widowControl/>
        <w:jc w:val="both"/>
        <w:rPr>
          <w:rFonts w:hint="eastAsia" w:ascii="方正小标宋简体" w:eastAsia="方正小标宋简体"/>
          <w:kern w:val="0"/>
          <w:sz w:val="36"/>
          <w:szCs w:val="36"/>
        </w:rPr>
      </w:pPr>
    </w:p>
    <w:p>
      <w:pPr>
        <w:widowControl/>
        <w:jc w:val="both"/>
        <w:rPr>
          <w:rFonts w:hint="eastAsia" w:ascii="方正小标宋简体" w:eastAsia="方正小标宋简体"/>
          <w:kern w:val="0"/>
          <w:sz w:val="36"/>
          <w:szCs w:val="36"/>
        </w:rPr>
      </w:pPr>
    </w:p>
    <w:p>
      <w:pPr>
        <w:widowControl/>
        <w:jc w:val="both"/>
        <w:rPr>
          <w:rFonts w:ascii="黑体" w:hAnsi="黑体" w:eastAsia="黑体"/>
          <w:kern w:val="0"/>
          <w:sz w:val="30"/>
          <w:szCs w:val="30"/>
        </w:rPr>
      </w:pPr>
      <w:bookmarkStart w:id="0" w:name="_GoBack"/>
      <w:bookmarkEnd w:id="0"/>
      <w:r>
        <w:rPr>
          <w:rFonts w:hint="eastAsia" w:ascii="方正小标宋简体" w:eastAsia="方正小标宋简体"/>
          <w:kern w:val="0"/>
          <w:sz w:val="36"/>
          <w:szCs w:val="36"/>
        </w:rPr>
        <w:t>昆明市盘龙区医疗保障局2021年部门预算编制说明</w:t>
      </w:r>
    </w:p>
    <w:p>
      <w:pPr>
        <w:widowControl/>
        <w:ind w:firstLine="450" w:firstLineChars="150"/>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pageBreakBefore w:val="0"/>
        <w:widowControl w:val="0"/>
        <w:kinsoku/>
        <w:wordWrap/>
        <w:overflowPunct/>
        <w:topLinePunct/>
        <w:autoSpaceDE/>
        <w:autoSpaceDN/>
        <w:bidi w:val="0"/>
        <w:adjustRightInd/>
        <w:snapToGrid/>
        <w:spacing w:line="240" w:lineRule="auto"/>
        <w:ind w:firstLine="600" w:firstLineChars="200"/>
        <w:textAlignment w:val="auto"/>
        <w:rPr>
          <w:rFonts w:ascii="仿宋_GB2312" w:hAnsi="楷体" w:eastAsia="仿宋_GB2312"/>
          <w:sz w:val="30"/>
          <w:szCs w:val="30"/>
        </w:rPr>
      </w:pPr>
      <w:r>
        <w:rPr>
          <w:rFonts w:hint="eastAsia" w:ascii="仿宋_GB2312" w:hAnsi="楷体" w:eastAsia="仿宋_GB2312"/>
          <w:sz w:val="30"/>
          <w:szCs w:val="30"/>
        </w:rPr>
        <w:t>昆明市盘龙区医疗保障局贯彻落实党中央、省委、市委、区委关于医疗保障工作的方针政策和决策部署，在履行职责过程中坚持和加强党对医疗保障工作的集中统一领导。主要职责是:</w:t>
      </w:r>
    </w:p>
    <w:p>
      <w:pPr>
        <w:pageBreakBefore w:val="0"/>
        <w:widowControl w:val="0"/>
        <w:kinsoku/>
        <w:wordWrap/>
        <w:overflowPunct/>
        <w:topLinePunct/>
        <w:autoSpaceDE/>
        <w:autoSpaceDN/>
        <w:bidi w:val="0"/>
        <w:adjustRightInd/>
        <w:snapToGrid/>
        <w:spacing w:line="240" w:lineRule="auto"/>
        <w:ind w:firstLine="600" w:firstLineChars="200"/>
        <w:textAlignment w:val="auto"/>
        <w:rPr>
          <w:rFonts w:ascii="仿宋_GB2312" w:hAnsi="楷体" w:eastAsia="仿宋_GB2312"/>
          <w:sz w:val="30"/>
          <w:szCs w:val="30"/>
        </w:rPr>
      </w:pPr>
      <w:r>
        <w:rPr>
          <w:rFonts w:hint="eastAsia" w:ascii="仿宋_GB2312" w:hAnsi="楷体" w:eastAsia="仿宋_GB2312"/>
          <w:sz w:val="30"/>
          <w:szCs w:val="30"/>
        </w:rPr>
        <w:t xml:space="preserve">（1）贯彻执行国家有关医疗保险、生育保险、医疗救助等医疗保障工作的方针、政策、法律、法规，编制医疗保障事业发展规划和年度工作计划并组织实施。 </w:t>
      </w:r>
    </w:p>
    <w:p>
      <w:pPr>
        <w:pageBreakBefore w:val="0"/>
        <w:widowControl w:val="0"/>
        <w:kinsoku/>
        <w:wordWrap/>
        <w:overflowPunct/>
        <w:topLinePunct/>
        <w:autoSpaceDE/>
        <w:autoSpaceDN/>
        <w:bidi w:val="0"/>
        <w:adjustRightInd/>
        <w:snapToGrid/>
        <w:spacing w:line="240" w:lineRule="auto"/>
        <w:ind w:firstLine="600" w:firstLineChars="200"/>
        <w:textAlignment w:val="auto"/>
        <w:rPr>
          <w:rFonts w:ascii="仿宋_GB2312" w:hAnsi="楷体" w:eastAsia="仿宋_GB2312"/>
          <w:sz w:val="30"/>
          <w:szCs w:val="30"/>
        </w:rPr>
      </w:pPr>
      <w:r>
        <w:rPr>
          <w:rFonts w:hint="eastAsia" w:ascii="仿宋_GB2312" w:hAnsi="楷体" w:eastAsia="仿宋_GB2312"/>
          <w:sz w:val="30"/>
          <w:szCs w:val="30"/>
        </w:rPr>
        <w:t>（2）组织实施医疗保障基金监督管理办法，建立健全医疗保障基金管理制度和安全防控机制，推进医疗保障基金支付方式改革。</w:t>
      </w:r>
    </w:p>
    <w:p>
      <w:pPr>
        <w:pageBreakBefore w:val="0"/>
        <w:widowControl w:val="0"/>
        <w:kinsoku/>
        <w:wordWrap/>
        <w:overflowPunct/>
        <w:topLinePunct/>
        <w:autoSpaceDE/>
        <w:autoSpaceDN/>
        <w:bidi w:val="0"/>
        <w:adjustRightInd/>
        <w:snapToGrid/>
        <w:spacing w:line="240" w:lineRule="auto"/>
        <w:ind w:firstLine="600" w:firstLineChars="200"/>
        <w:textAlignment w:val="auto"/>
        <w:rPr>
          <w:rFonts w:ascii="仿宋_GB2312" w:hAnsi="楷体" w:eastAsia="仿宋_GB2312"/>
          <w:sz w:val="30"/>
          <w:szCs w:val="30"/>
        </w:rPr>
      </w:pPr>
      <w:r>
        <w:rPr>
          <w:rFonts w:hint="eastAsia" w:ascii="仿宋_GB2312" w:hAnsi="楷体" w:eastAsia="仿宋_GB2312"/>
          <w:sz w:val="30"/>
          <w:szCs w:val="30"/>
        </w:rPr>
        <w:t>（3）组织实施医疗保障筹资、待遇政策和长期护理保险、生育保险制度。</w:t>
      </w:r>
    </w:p>
    <w:p>
      <w:pPr>
        <w:pageBreakBefore w:val="0"/>
        <w:widowControl w:val="0"/>
        <w:kinsoku/>
        <w:wordWrap/>
        <w:overflowPunct/>
        <w:topLinePunct/>
        <w:autoSpaceDE/>
        <w:autoSpaceDN/>
        <w:bidi w:val="0"/>
        <w:adjustRightInd/>
        <w:snapToGrid/>
        <w:spacing w:line="240" w:lineRule="auto"/>
        <w:ind w:firstLine="600" w:firstLineChars="200"/>
        <w:textAlignment w:val="auto"/>
        <w:rPr>
          <w:rFonts w:ascii="仿宋_GB2312" w:hAnsi="楷体" w:eastAsia="仿宋_GB2312"/>
          <w:sz w:val="30"/>
          <w:szCs w:val="30"/>
        </w:rPr>
      </w:pPr>
      <w:r>
        <w:rPr>
          <w:rFonts w:hint="eastAsia" w:ascii="仿宋_GB2312" w:hAnsi="楷体" w:eastAsia="仿宋_GB2312"/>
          <w:sz w:val="30"/>
          <w:szCs w:val="30"/>
        </w:rPr>
        <w:t>（4）组织实施城乡统一的药品、医用耗材、医疗服务项目、医疗服务设施等医保目录和支付标准。</w:t>
      </w:r>
    </w:p>
    <w:p>
      <w:pPr>
        <w:pageBreakBefore w:val="0"/>
        <w:widowControl w:val="0"/>
        <w:kinsoku/>
        <w:wordWrap/>
        <w:overflowPunct/>
        <w:topLinePunct/>
        <w:autoSpaceDE/>
        <w:autoSpaceDN/>
        <w:bidi w:val="0"/>
        <w:adjustRightInd/>
        <w:snapToGrid/>
        <w:spacing w:line="240" w:lineRule="auto"/>
        <w:ind w:firstLine="600" w:firstLineChars="200"/>
        <w:textAlignment w:val="auto"/>
        <w:rPr>
          <w:rFonts w:ascii="仿宋_GB2312" w:hAnsi="楷体" w:eastAsia="仿宋_GB2312"/>
          <w:sz w:val="30"/>
          <w:szCs w:val="30"/>
        </w:rPr>
      </w:pPr>
      <w:r>
        <w:rPr>
          <w:rFonts w:hint="eastAsia" w:ascii="仿宋_GB2312" w:hAnsi="楷体" w:eastAsia="仿宋_GB2312"/>
          <w:sz w:val="30"/>
          <w:szCs w:val="30"/>
        </w:rPr>
        <w:t>（5）组织实施并监督执行药品、医用耗材价格和医疗服务项目、医疗服务设施收费标准，贯彻执行价格信息监测和信息发布制度。</w:t>
      </w:r>
    </w:p>
    <w:p>
      <w:pPr>
        <w:pageBreakBefore w:val="0"/>
        <w:widowControl w:val="0"/>
        <w:kinsoku/>
        <w:wordWrap/>
        <w:overflowPunct/>
        <w:topLinePunct/>
        <w:autoSpaceDE/>
        <w:autoSpaceDN/>
        <w:bidi w:val="0"/>
        <w:adjustRightInd/>
        <w:snapToGrid/>
        <w:spacing w:line="240" w:lineRule="auto"/>
        <w:ind w:firstLine="600" w:firstLineChars="200"/>
        <w:textAlignment w:val="auto"/>
        <w:rPr>
          <w:rFonts w:ascii="仿宋_GB2312" w:hAnsi="楷体" w:eastAsia="仿宋_GB2312"/>
          <w:sz w:val="30"/>
          <w:szCs w:val="30"/>
        </w:rPr>
      </w:pPr>
      <w:r>
        <w:rPr>
          <w:rFonts w:hint="eastAsia" w:ascii="仿宋_GB2312" w:hAnsi="楷体" w:eastAsia="仿宋_GB2312"/>
          <w:sz w:val="30"/>
          <w:szCs w:val="30"/>
        </w:rPr>
        <w:t>（6）组织实施药品和医用耗材的招标采购政策，并对执行情况进行监督。</w:t>
      </w:r>
    </w:p>
    <w:p>
      <w:pPr>
        <w:pageBreakBefore w:val="0"/>
        <w:widowControl w:val="0"/>
        <w:kinsoku/>
        <w:wordWrap/>
        <w:overflowPunct/>
        <w:topLinePunct/>
        <w:autoSpaceDE/>
        <w:autoSpaceDN/>
        <w:bidi w:val="0"/>
        <w:adjustRightInd/>
        <w:snapToGrid/>
        <w:spacing w:line="240" w:lineRule="auto"/>
        <w:ind w:firstLine="600" w:firstLineChars="200"/>
        <w:textAlignment w:val="auto"/>
        <w:rPr>
          <w:rFonts w:ascii="仿宋_GB2312" w:hAnsi="楷体" w:eastAsia="仿宋_GB2312"/>
          <w:sz w:val="30"/>
          <w:szCs w:val="30"/>
        </w:rPr>
      </w:pPr>
      <w:r>
        <w:rPr>
          <w:rFonts w:hint="eastAsia" w:ascii="仿宋_GB2312" w:hAnsi="楷体" w:eastAsia="仿宋_GB2312"/>
          <w:sz w:val="30"/>
          <w:szCs w:val="30"/>
        </w:rPr>
        <w:t>（7）组织实施定点医药机构协议管理和支付管理办法，贯彻执行医疗保障信用评价体系和信息披露制度，监督管理纳入医保范围内的医疗服务行为和医疗费用，依法查处医疗保障领域违法违规行为。</w:t>
      </w:r>
    </w:p>
    <w:p>
      <w:pPr>
        <w:pageBreakBefore w:val="0"/>
        <w:widowControl w:val="0"/>
        <w:kinsoku/>
        <w:wordWrap/>
        <w:overflowPunct/>
        <w:topLinePunct/>
        <w:autoSpaceDE/>
        <w:autoSpaceDN/>
        <w:bidi w:val="0"/>
        <w:adjustRightInd/>
        <w:snapToGrid/>
        <w:spacing w:line="240" w:lineRule="auto"/>
        <w:ind w:firstLine="600" w:firstLineChars="200"/>
        <w:textAlignment w:val="auto"/>
        <w:rPr>
          <w:rFonts w:ascii="仿宋_GB2312" w:hAnsi="楷体" w:eastAsia="仿宋_GB2312"/>
          <w:sz w:val="30"/>
          <w:szCs w:val="30"/>
        </w:rPr>
      </w:pPr>
      <w:r>
        <w:rPr>
          <w:rFonts w:hint="eastAsia" w:ascii="仿宋_GB2312" w:hAnsi="楷体" w:eastAsia="仿宋_GB2312"/>
          <w:sz w:val="30"/>
          <w:szCs w:val="30"/>
        </w:rPr>
        <w:t>（8）负责医疗保障经办管理、公共服务体系和信息化建设。执行全市异地就医管理和费用结算政策。健全医疗保障关系转移接续制度。</w:t>
      </w:r>
    </w:p>
    <w:p>
      <w:pPr>
        <w:pageBreakBefore w:val="0"/>
        <w:widowControl w:val="0"/>
        <w:kinsoku/>
        <w:wordWrap/>
        <w:overflowPunct/>
        <w:topLinePunct/>
        <w:autoSpaceDE/>
        <w:autoSpaceDN/>
        <w:bidi w:val="0"/>
        <w:adjustRightInd/>
        <w:snapToGrid/>
        <w:spacing w:line="240" w:lineRule="auto"/>
        <w:ind w:firstLine="600" w:firstLineChars="200"/>
        <w:textAlignment w:val="auto"/>
        <w:rPr>
          <w:rFonts w:ascii="仿宋_GB2312" w:hAnsi="楷体" w:eastAsia="仿宋_GB2312"/>
          <w:sz w:val="30"/>
          <w:szCs w:val="30"/>
        </w:rPr>
      </w:pPr>
      <w:r>
        <w:rPr>
          <w:rFonts w:hint="eastAsia" w:ascii="仿宋_GB2312" w:hAnsi="楷体" w:eastAsia="仿宋_GB2312"/>
          <w:sz w:val="30"/>
          <w:szCs w:val="30"/>
        </w:rPr>
        <w:t>（9）完成区委、区政府和上级部门交办的其他任务。</w:t>
      </w:r>
    </w:p>
    <w:p>
      <w:pPr>
        <w:pageBreakBefore w:val="0"/>
        <w:widowControl w:val="0"/>
        <w:kinsoku/>
        <w:wordWrap/>
        <w:overflowPunct/>
        <w:topLinePunct/>
        <w:autoSpaceDE/>
        <w:autoSpaceDN/>
        <w:bidi w:val="0"/>
        <w:adjustRightInd/>
        <w:snapToGrid/>
        <w:spacing w:line="240" w:lineRule="auto"/>
        <w:ind w:firstLine="600" w:firstLineChars="200"/>
        <w:textAlignment w:val="auto"/>
        <w:rPr>
          <w:rFonts w:ascii="仿宋_GB2312" w:hAnsi="楷体" w:eastAsia="仿宋_GB2312"/>
          <w:sz w:val="30"/>
          <w:szCs w:val="30"/>
        </w:rPr>
      </w:pPr>
      <w:r>
        <w:rPr>
          <w:rFonts w:hint="eastAsia" w:ascii="仿宋_GB2312" w:hAnsi="楷体" w:eastAsia="仿宋_GB2312"/>
          <w:sz w:val="30"/>
          <w:szCs w:val="30"/>
        </w:rPr>
        <w:t>（10）职能转变。昆明市盘龙区医疗保障局应贯彻落实统一的城乡居民基本医疗保险制度、大病保险制度和建立健全覆盖全民、城乡统筹的多层次医疗保障体系的相关政策，不断提高医疗保障水平，确保医保资金合理使用、安全可控，推进医疗、医保、医药“三医联动”改革，更好保障人民群众就医需求、减轻医药费用负担。</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ind w:firstLine="300" w:firstLineChars="100"/>
        <w:jc w:val="left"/>
        <w:rPr>
          <w:rFonts w:hint="eastAsia" w:eastAsia="仿宋_GB2312"/>
          <w:kern w:val="0"/>
          <w:sz w:val="30"/>
          <w:szCs w:val="30"/>
        </w:rPr>
      </w:pPr>
      <w:r>
        <w:rPr>
          <w:rFonts w:hint="eastAsia" w:eastAsia="仿宋_GB2312"/>
          <w:kern w:val="0"/>
          <w:sz w:val="30"/>
          <w:szCs w:val="30"/>
        </w:rPr>
        <w:t>我部门共2个</w:t>
      </w:r>
      <w:r>
        <w:rPr>
          <w:rFonts w:hint="eastAsia" w:eastAsia="仿宋_GB2312"/>
          <w:kern w:val="0"/>
          <w:sz w:val="30"/>
          <w:szCs w:val="30"/>
          <w:lang w:eastAsia="zh-CN"/>
        </w:rPr>
        <w:t>预算</w:t>
      </w:r>
      <w:r>
        <w:rPr>
          <w:rFonts w:hint="eastAsia" w:eastAsia="仿宋_GB2312"/>
          <w:kern w:val="0"/>
          <w:sz w:val="30"/>
          <w:szCs w:val="30"/>
        </w:rPr>
        <w:t>单位，为昆明市盘龙区医疗保障局、昆明市盘龙区医疗保险管理局，各单位机构设置、编制情况如下：</w:t>
      </w:r>
    </w:p>
    <w:p>
      <w:pPr>
        <w:widowControl/>
        <w:numPr>
          <w:ilvl w:val="0"/>
          <w:numId w:val="0"/>
        </w:numPr>
        <w:ind w:firstLine="600" w:firstLineChars="200"/>
        <w:jc w:val="left"/>
        <w:rPr>
          <w:rFonts w:hint="eastAsia" w:eastAsia="仿宋_GB2312"/>
          <w:kern w:val="0"/>
          <w:sz w:val="30"/>
          <w:szCs w:val="30"/>
        </w:rPr>
      </w:pPr>
      <w:r>
        <w:rPr>
          <w:rFonts w:hint="eastAsia" w:eastAsia="仿宋_GB2312"/>
          <w:kern w:val="0"/>
          <w:sz w:val="30"/>
          <w:szCs w:val="30"/>
          <w:lang w:val="en-US" w:eastAsia="zh-CN"/>
        </w:rPr>
        <w:t>1.</w:t>
      </w:r>
      <w:r>
        <w:rPr>
          <w:rFonts w:hint="eastAsia" w:eastAsia="仿宋_GB2312"/>
          <w:kern w:val="0"/>
          <w:sz w:val="30"/>
          <w:szCs w:val="30"/>
        </w:rPr>
        <w:t>昆明市盘龙区医疗保障局为履行服务的财政全额拨款行政单位，内设3个科室，分别为办公室、基金监督科、综合事务管理科。机关行政编制7名。</w:t>
      </w:r>
    </w:p>
    <w:p>
      <w:pPr>
        <w:widowControl/>
        <w:numPr>
          <w:ilvl w:val="0"/>
          <w:numId w:val="0"/>
        </w:numPr>
        <w:ind w:firstLine="600" w:firstLineChars="200"/>
        <w:jc w:val="left"/>
        <w:rPr>
          <w:rFonts w:hint="eastAsia" w:eastAsia="仿宋_GB2312"/>
          <w:kern w:val="0"/>
          <w:sz w:val="30"/>
          <w:szCs w:val="30"/>
        </w:rPr>
      </w:pPr>
      <w:r>
        <w:rPr>
          <w:rFonts w:hint="eastAsia" w:eastAsia="仿宋_GB2312"/>
          <w:kern w:val="0"/>
          <w:sz w:val="30"/>
          <w:szCs w:val="30"/>
        </w:rPr>
        <w:t>2.昆明市盘龙区医疗保险管理局，原盘龙区人力资源和社会保障局下属二级单位，2019年机构改革转隶为为盘龙区医疗保障局下属的参照公务员法管理的事业单位。内设科室9个，分别为：办公室、基金财务管理科、参保管理科、费用审核一科、费用审核二科、费用结算科、信息管理科、综合管理科、监督科。单位编制人数50人，其中46个参公事业编，4个工勤编。</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widowControl/>
        <w:ind w:firstLine="600" w:firstLineChars="200"/>
        <w:jc w:val="left"/>
        <w:rPr>
          <w:rFonts w:hint="eastAsia" w:eastAsia="仿宋_GB2312"/>
          <w:kern w:val="0"/>
          <w:sz w:val="30"/>
          <w:szCs w:val="30"/>
        </w:rPr>
      </w:pPr>
      <w:r>
        <w:rPr>
          <w:rFonts w:hint="eastAsia" w:eastAsia="仿宋_GB2312"/>
          <w:kern w:val="0"/>
          <w:sz w:val="30"/>
          <w:szCs w:val="30"/>
        </w:rPr>
        <w:t>1.健全完善社会救助保障体系，规范盘龙区医疗救助制度，保障困难群体基本医疗权益。</w:t>
      </w:r>
    </w:p>
    <w:p>
      <w:pPr>
        <w:widowControl/>
        <w:ind w:firstLine="600" w:firstLineChars="200"/>
        <w:jc w:val="left"/>
        <w:rPr>
          <w:rFonts w:hint="eastAsia" w:eastAsia="仿宋_GB2312"/>
          <w:kern w:val="0"/>
          <w:sz w:val="30"/>
          <w:szCs w:val="30"/>
        </w:rPr>
      </w:pPr>
      <w:r>
        <w:rPr>
          <w:rFonts w:hint="eastAsia" w:eastAsia="仿宋_GB2312"/>
          <w:kern w:val="0"/>
          <w:sz w:val="30"/>
          <w:szCs w:val="30"/>
        </w:rPr>
        <w:t>2.全面推行行政执法公示制度、执法全过程记录制度、重大行政执法决定法制审核制度，开展专项行动，进一步强化打击欺诈骗保的工作力度。</w:t>
      </w:r>
    </w:p>
    <w:p>
      <w:pPr>
        <w:widowControl/>
        <w:ind w:firstLine="600" w:firstLineChars="200"/>
        <w:jc w:val="left"/>
        <w:rPr>
          <w:rFonts w:hint="eastAsia" w:eastAsia="仿宋_GB2312"/>
          <w:kern w:val="0"/>
          <w:sz w:val="30"/>
          <w:szCs w:val="30"/>
        </w:rPr>
      </w:pPr>
      <w:r>
        <w:rPr>
          <w:rFonts w:hint="eastAsia" w:eastAsia="仿宋_GB2312"/>
          <w:kern w:val="0"/>
          <w:sz w:val="30"/>
          <w:szCs w:val="30"/>
        </w:rPr>
        <w:t>3.稳步推进医保基金安全评估工作，进一步完善社保基金安全评估制度，优化评估指标，细化评分标准和规则，改进评估方式，规范评估流程，巩固完善和深化医疗保险基金安全评估工作，提升基金安全程度。</w:t>
      </w:r>
    </w:p>
    <w:p>
      <w:pPr>
        <w:widowControl/>
        <w:ind w:firstLine="600" w:firstLineChars="200"/>
        <w:jc w:val="left"/>
        <w:rPr>
          <w:rFonts w:hint="eastAsia" w:eastAsia="仿宋_GB2312"/>
          <w:kern w:val="0"/>
          <w:sz w:val="30"/>
          <w:szCs w:val="30"/>
        </w:rPr>
      </w:pPr>
      <w:r>
        <w:rPr>
          <w:rFonts w:hint="eastAsia" w:eastAsia="仿宋_GB2312"/>
          <w:kern w:val="0"/>
          <w:sz w:val="30"/>
          <w:szCs w:val="30"/>
        </w:rPr>
        <w:t>4.进行信息数据的迁移，并进行日常的升级与维护，做好单位内部的相关信息数据管理工作.</w:t>
      </w:r>
    </w:p>
    <w:p>
      <w:pPr>
        <w:widowControl/>
        <w:ind w:firstLine="600" w:firstLineChars="200"/>
        <w:jc w:val="left"/>
        <w:rPr>
          <w:rFonts w:hint="eastAsia" w:eastAsia="仿宋_GB2312"/>
          <w:kern w:val="0"/>
          <w:sz w:val="30"/>
          <w:szCs w:val="30"/>
        </w:rPr>
      </w:pPr>
      <w:r>
        <w:rPr>
          <w:rFonts w:hint="eastAsia" w:eastAsia="仿宋_GB2312"/>
          <w:kern w:val="0"/>
          <w:sz w:val="30"/>
          <w:szCs w:val="30"/>
        </w:rPr>
        <w:t>5.健全完善重特大疾病住院医疗救助保障体系，规范盘龙区医疗救助制度，保障困难群体基本医疗权益。</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eastAsia="仿宋_GB2312"/>
          <w:kern w:val="0"/>
          <w:sz w:val="30"/>
          <w:szCs w:val="30"/>
        </w:rPr>
      </w:pPr>
      <w:r>
        <w:rPr>
          <w:rFonts w:eastAsia="仿宋_GB2312"/>
          <w:kern w:val="0"/>
          <w:sz w:val="30"/>
          <w:szCs w:val="30"/>
        </w:rPr>
        <w:t>我部门编制</w:t>
      </w:r>
      <w:r>
        <w:rPr>
          <w:rFonts w:hint="eastAsia" w:eastAsia="仿宋_GB2312"/>
          <w:kern w:val="0"/>
          <w:sz w:val="30"/>
          <w:szCs w:val="30"/>
          <w:lang w:val="en-US" w:eastAsia="zh-CN"/>
        </w:rPr>
        <w:t>2021</w:t>
      </w:r>
      <w:r>
        <w:rPr>
          <w:rFonts w:eastAsia="仿宋_GB2312"/>
          <w:kern w:val="0"/>
          <w:sz w:val="30"/>
          <w:szCs w:val="30"/>
        </w:rPr>
        <w:t>年部门预算单位共</w:t>
      </w:r>
      <w:r>
        <w:rPr>
          <w:rFonts w:hint="eastAsia" w:eastAsia="仿宋_GB2312"/>
          <w:kern w:val="0"/>
          <w:sz w:val="30"/>
          <w:szCs w:val="30"/>
          <w:lang w:val="en-US" w:eastAsia="zh-CN"/>
        </w:rPr>
        <w:t>2</w:t>
      </w:r>
      <w:r>
        <w:rPr>
          <w:rFonts w:eastAsia="仿宋_GB2312"/>
          <w:kern w:val="0"/>
          <w:sz w:val="30"/>
          <w:szCs w:val="30"/>
        </w:rPr>
        <w:t>个</w:t>
      </w:r>
      <w:r>
        <w:rPr>
          <w:rFonts w:hint="eastAsia" w:eastAsia="仿宋_GB2312"/>
          <w:kern w:val="0"/>
          <w:sz w:val="30"/>
          <w:szCs w:val="30"/>
        </w:rPr>
        <w:t>,分别是昆明市盘龙区医疗保障局、昆明市盘龙区医疗保险管理局</w:t>
      </w:r>
      <w:r>
        <w:rPr>
          <w:rFonts w:eastAsia="仿宋_GB2312"/>
          <w:kern w:val="0"/>
          <w:sz w:val="30"/>
          <w:szCs w:val="30"/>
        </w:rPr>
        <w:t>。其中：财政全供给单位</w:t>
      </w:r>
      <w:r>
        <w:rPr>
          <w:rFonts w:hint="eastAsia" w:eastAsia="仿宋_GB2312"/>
          <w:kern w:val="0"/>
          <w:sz w:val="30"/>
          <w:szCs w:val="30"/>
          <w:lang w:val="en-US" w:eastAsia="zh-CN"/>
        </w:rPr>
        <w:t>2</w:t>
      </w:r>
      <w:r>
        <w:rPr>
          <w:rFonts w:eastAsia="仿宋_GB2312"/>
          <w:kern w:val="0"/>
          <w:sz w:val="30"/>
          <w:szCs w:val="30"/>
        </w:rPr>
        <w:t>个；部分供给单位</w:t>
      </w:r>
      <w:r>
        <w:rPr>
          <w:rFonts w:hint="eastAsia" w:eastAsia="仿宋_GB2312"/>
          <w:kern w:val="0"/>
          <w:sz w:val="30"/>
          <w:szCs w:val="30"/>
          <w:lang w:val="en-US" w:eastAsia="zh-CN"/>
        </w:rPr>
        <w:t>0</w:t>
      </w:r>
      <w:r>
        <w:rPr>
          <w:rFonts w:eastAsia="仿宋_GB2312"/>
          <w:kern w:val="0"/>
          <w:sz w:val="30"/>
          <w:szCs w:val="30"/>
        </w:rPr>
        <w:t>个；特殊供给单位</w:t>
      </w:r>
      <w:r>
        <w:rPr>
          <w:rFonts w:hint="eastAsia" w:eastAsia="仿宋_GB2312"/>
          <w:kern w:val="0"/>
          <w:sz w:val="30"/>
          <w:szCs w:val="30"/>
          <w:lang w:val="en-US" w:eastAsia="zh-CN"/>
        </w:rPr>
        <w:t>0</w:t>
      </w:r>
      <w:r>
        <w:rPr>
          <w:rFonts w:eastAsia="仿宋_GB2312"/>
          <w:kern w:val="0"/>
          <w:sz w:val="30"/>
          <w:szCs w:val="30"/>
        </w:rPr>
        <w:t>个；自收自支单位</w:t>
      </w:r>
      <w:r>
        <w:rPr>
          <w:rFonts w:hint="eastAsia" w:eastAsia="仿宋_GB2312"/>
          <w:kern w:val="0"/>
          <w:sz w:val="30"/>
          <w:szCs w:val="30"/>
          <w:lang w:val="en-US" w:eastAsia="zh-CN"/>
        </w:rPr>
        <w:t>0</w:t>
      </w:r>
      <w:r>
        <w:rPr>
          <w:rFonts w:eastAsia="仿宋_GB2312"/>
          <w:kern w:val="0"/>
          <w:sz w:val="30"/>
          <w:szCs w:val="30"/>
        </w:rPr>
        <w:t>个。财政全供给单位中行政单位</w:t>
      </w:r>
      <w:r>
        <w:rPr>
          <w:rFonts w:hint="eastAsia" w:eastAsia="仿宋_GB2312"/>
          <w:kern w:val="0"/>
          <w:sz w:val="30"/>
          <w:szCs w:val="30"/>
          <w:lang w:val="en-US" w:eastAsia="zh-CN"/>
        </w:rPr>
        <w:t>1</w:t>
      </w:r>
      <w:r>
        <w:rPr>
          <w:rFonts w:eastAsia="仿宋_GB2312"/>
          <w:kern w:val="0"/>
          <w:sz w:val="30"/>
          <w:szCs w:val="30"/>
        </w:rPr>
        <w:t>个；参公管理事业单位</w:t>
      </w:r>
      <w:r>
        <w:rPr>
          <w:rFonts w:hint="eastAsia" w:eastAsia="仿宋_GB2312"/>
          <w:kern w:val="0"/>
          <w:sz w:val="30"/>
          <w:szCs w:val="30"/>
          <w:lang w:val="en-US" w:eastAsia="zh-CN"/>
        </w:rPr>
        <w:t>1</w:t>
      </w:r>
      <w:r>
        <w:rPr>
          <w:rFonts w:eastAsia="仿宋_GB2312"/>
          <w:kern w:val="0"/>
          <w:sz w:val="30"/>
          <w:szCs w:val="30"/>
        </w:rPr>
        <w:t>个；非参公管理事业单位</w:t>
      </w:r>
      <w:r>
        <w:rPr>
          <w:rFonts w:hint="eastAsia" w:eastAsia="仿宋_GB2312"/>
          <w:kern w:val="0"/>
          <w:sz w:val="30"/>
          <w:szCs w:val="30"/>
          <w:lang w:val="en-US" w:eastAsia="zh-CN"/>
        </w:rPr>
        <w:t>0</w:t>
      </w:r>
      <w:r>
        <w:rPr>
          <w:rFonts w:eastAsia="仿宋_GB2312"/>
          <w:kern w:val="0"/>
          <w:sz w:val="30"/>
          <w:szCs w:val="30"/>
        </w:rPr>
        <w:t>个。截止20</w:t>
      </w:r>
      <w:r>
        <w:rPr>
          <w:rFonts w:hint="eastAsia" w:eastAsia="仿宋_GB2312"/>
          <w:kern w:val="0"/>
          <w:sz w:val="30"/>
          <w:szCs w:val="30"/>
        </w:rPr>
        <w:t>20</w:t>
      </w:r>
      <w:r>
        <w:rPr>
          <w:rFonts w:eastAsia="仿宋_GB2312"/>
          <w:kern w:val="0"/>
          <w:sz w:val="30"/>
          <w:szCs w:val="30"/>
        </w:rPr>
        <w:t>年1</w:t>
      </w:r>
      <w:r>
        <w:rPr>
          <w:rFonts w:hint="eastAsia" w:eastAsia="仿宋_GB2312"/>
          <w:kern w:val="0"/>
          <w:sz w:val="30"/>
          <w:szCs w:val="30"/>
        </w:rPr>
        <w:t>2</w:t>
      </w:r>
      <w:r>
        <w:rPr>
          <w:rFonts w:eastAsia="仿宋_GB2312"/>
          <w:kern w:val="0"/>
          <w:sz w:val="30"/>
          <w:szCs w:val="30"/>
        </w:rPr>
        <w:t>月统计，部门基本情况如下：</w:t>
      </w:r>
    </w:p>
    <w:p>
      <w:pPr>
        <w:widowControl/>
        <w:ind w:firstLine="600" w:firstLineChars="200"/>
        <w:jc w:val="left"/>
        <w:rPr>
          <w:rFonts w:eastAsia="仿宋_GB2312"/>
          <w:kern w:val="0"/>
          <w:sz w:val="30"/>
          <w:szCs w:val="30"/>
        </w:rPr>
      </w:pPr>
      <w:r>
        <w:rPr>
          <w:rFonts w:eastAsia="仿宋_GB2312"/>
          <w:kern w:val="0"/>
          <w:sz w:val="30"/>
          <w:szCs w:val="30"/>
        </w:rPr>
        <w:t>在职人员编制</w:t>
      </w:r>
      <w:r>
        <w:rPr>
          <w:rFonts w:hint="eastAsia" w:eastAsia="仿宋_GB2312"/>
          <w:kern w:val="0"/>
          <w:sz w:val="30"/>
          <w:szCs w:val="30"/>
          <w:lang w:val="en-US" w:eastAsia="zh-CN"/>
        </w:rPr>
        <w:t>57</w:t>
      </w:r>
      <w:r>
        <w:rPr>
          <w:rFonts w:eastAsia="仿宋_GB2312"/>
          <w:kern w:val="0"/>
          <w:sz w:val="30"/>
          <w:szCs w:val="30"/>
        </w:rPr>
        <w:t xml:space="preserve">人，其中：行政编制 </w:t>
      </w:r>
      <w:r>
        <w:rPr>
          <w:rFonts w:hint="eastAsia" w:eastAsia="仿宋_GB2312"/>
          <w:kern w:val="0"/>
          <w:sz w:val="30"/>
          <w:szCs w:val="30"/>
          <w:lang w:val="en-US" w:eastAsia="zh-CN"/>
        </w:rPr>
        <w:t>7</w:t>
      </w:r>
      <w:r>
        <w:rPr>
          <w:rFonts w:eastAsia="仿宋_GB2312"/>
          <w:kern w:val="0"/>
          <w:sz w:val="30"/>
          <w:szCs w:val="30"/>
        </w:rPr>
        <w:t>人，事业编制</w:t>
      </w:r>
      <w:r>
        <w:rPr>
          <w:rFonts w:hint="eastAsia" w:eastAsia="仿宋_GB2312"/>
          <w:kern w:val="0"/>
          <w:sz w:val="30"/>
          <w:szCs w:val="30"/>
          <w:lang w:val="en-US" w:eastAsia="zh-CN"/>
        </w:rPr>
        <w:t>50</w:t>
      </w:r>
      <w:r>
        <w:rPr>
          <w:rFonts w:eastAsia="仿宋_GB2312"/>
          <w:kern w:val="0"/>
          <w:sz w:val="30"/>
          <w:szCs w:val="30"/>
        </w:rPr>
        <w:t>人。在职实有</w:t>
      </w:r>
      <w:r>
        <w:rPr>
          <w:rFonts w:hint="eastAsia" w:eastAsia="仿宋_GB2312"/>
          <w:kern w:val="0"/>
          <w:sz w:val="30"/>
          <w:szCs w:val="30"/>
          <w:lang w:val="en-US" w:eastAsia="zh-CN"/>
        </w:rPr>
        <w:t>45</w:t>
      </w:r>
      <w:r>
        <w:rPr>
          <w:rFonts w:eastAsia="仿宋_GB2312"/>
          <w:kern w:val="0"/>
          <w:sz w:val="30"/>
          <w:szCs w:val="30"/>
        </w:rPr>
        <w:t xml:space="preserve">人，其中：财政全供养 </w:t>
      </w:r>
      <w:r>
        <w:rPr>
          <w:rFonts w:hint="eastAsia" w:eastAsia="仿宋_GB2312"/>
          <w:kern w:val="0"/>
          <w:sz w:val="30"/>
          <w:szCs w:val="30"/>
          <w:lang w:val="en-US" w:eastAsia="zh-CN"/>
        </w:rPr>
        <w:t>45</w:t>
      </w:r>
      <w:r>
        <w:rPr>
          <w:rFonts w:eastAsia="仿宋_GB2312"/>
          <w:kern w:val="0"/>
          <w:sz w:val="30"/>
          <w:szCs w:val="30"/>
        </w:rPr>
        <w:t>人，财政部分供养</w:t>
      </w:r>
      <w:r>
        <w:rPr>
          <w:rFonts w:hint="eastAsia" w:eastAsia="仿宋_GB2312"/>
          <w:kern w:val="0"/>
          <w:sz w:val="30"/>
          <w:szCs w:val="30"/>
          <w:lang w:val="en-US" w:eastAsia="zh-CN"/>
        </w:rPr>
        <w:t>0</w:t>
      </w:r>
      <w:r>
        <w:rPr>
          <w:rFonts w:eastAsia="仿宋_GB2312"/>
          <w:kern w:val="0"/>
          <w:sz w:val="30"/>
          <w:szCs w:val="30"/>
        </w:rPr>
        <w:t>人，非财政供养</w:t>
      </w:r>
      <w:r>
        <w:rPr>
          <w:rFonts w:hint="eastAsia" w:eastAsia="仿宋_GB2312"/>
          <w:kern w:val="0"/>
          <w:sz w:val="30"/>
          <w:szCs w:val="30"/>
          <w:lang w:val="en-US" w:eastAsia="zh-CN"/>
        </w:rPr>
        <w:t>0</w:t>
      </w:r>
      <w:r>
        <w:rPr>
          <w:rFonts w:eastAsia="仿宋_GB2312"/>
          <w:kern w:val="0"/>
          <w:sz w:val="30"/>
          <w:szCs w:val="30"/>
        </w:rPr>
        <w:t>人。</w:t>
      </w:r>
    </w:p>
    <w:p>
      <w:pPr>
        <w:widowControl/>
        <w:ind w:firstLine="600" w:firstLineChars="200"/>
        <w:jc w:val="left"/>
        <w:rPr>
          <w:rFonts w:eastAsia="仿宋_GB2312"/>
          <w:kern w:val="0"/>
          <w:sz w:val="30"/>
          <w:szCs w:val="30"/>
        </w:rPr>
      </w:pPr>
      <w:r>
        <w:rPr>
          <w:rFonts w:eastAsia="仿宋_GB2312"/>
          <w:kern w:val="0"/>
          <w:sz w:val="30"/>
          <w:szCs w:val="30"/>
        </w:rPr>
        <w:t xml:space="preserve">离退休人员 </w:t>
      </w:r>
      <w:r>
        <w:rPr>
          <w:rFonts w:hint="eastAsia" w:eastAsia="仿宋_GB2312"/>
          <w:kern w:val="0"/>
          <w:sz w:val="30"/>
          <w:szCs w:val="30"/>
          <w:lang w:val="en-US" w:eastAsia="zh-CN"/>
        </w:rPr>
        <w:t>11</w:t>
      </w:r>
      <w:r>
        <w:rPr>
          <w:rFonts w:eastAsia="仿宋_GB2312"/>
          <w:kern w:val="0"/>
          <w:sz w:val="30"/>
          <w:szCs w:val="30"/>
        </w:rPr>
        <w:t xml:space="preserve">人，其中：离休 </w:t>
      </w:r>
      <w:r>
        <w:rPr>
          <w:rFonts w:hint="eastAsia" w:eastAsia="仿宋_GB2312"/>
          <w:kern w:val="0"/>
          <w:sz w:val="30"/>
          <w:szCs w:val="30"/>
          <w:lang w:val="en-US" w:eastAsia="zh-CN"/>
        </w:rPr>
        <w:t>0</w:t>
      </w:r>
      <w:r>
        <w:rPr>
          <w:rFonts w:eastAsia="仿宋_GB2312"/>
          <w:kern w:val="0"/>
          <w:sz w:val="30"/>
          <w:szCs w:val="30"/>
        </w:rPr>
        <w:t xml:space="preserve">人，退休 </w:t>
      </w:r>
      <w:r>
        <w:rPr>
          <w:rFonts w:hint="eastAsia" w:eastAsia="仿宋_GB2312"/>
          <w:kern w:val="0"/>
          <w:sz w:val="30"/>
          <w:szCs w:val="30"/>
          <w:lang w:val="en-US" w:eastAsia="zh-CN"/>
        </w:rPr>
        <w:t>11</w:t>
      </w:r>
      <w:r>
        <w:rPr>
          <w:rFonts w:eastAsia="仿宋_GB2312"/>
          <w:kern w:val="0"/>
          <w:sz w:val="30"/>
          <w:szCs w:val="30"/>
        </w:rPr>
        <w:t>人。</w:t>
      </w:r>
    </w:p>
    <w:p>
      <w:pPr>
        <w:widowControl/>
        <w:ind w:firstLine="600" w:firstLineChars="200"/>
        <w:jc w:val="left"/>
        <w:rPr>
          <w:rFonts w:eastAsia="仿宋_GB2312"/>
          <w:kern w:val="0"/>
          <w:sz w:val="30"/>
          <w:szCs w:val="30"/>
        </w:rPr>
      </w:pPr>
      <w:r>
        <w:rPr>
          <w:rFonts w:eastAsia="仿宋_GB2312"/>
          <w:kern w:val="0"/>
          <w:sz w:val="30"/>
          <w:szCs w:val="30"/>
        </w:rPr>
        <w:t>车辆编制</w:t>
      </w:r>
      <w:r>
        <w:rPr>
          <w:rFonts w:hint="eastAsia" w:eastAsia="仿宋_GB2312"/>
          <w:kern w:val="0"/>
          <w:sz w:val="30"/>
          <w:szCs w:val="30"/>
          <w:lang w:val="en-US" w:eastAsia="zh-CN"/>
        </w:rPr>
        <w:t>0</w:t>
      </w:r>
      <w:r>
        <w:rPr>
          <w:rFonts w:eastAsia="仿宋_GB2312"/>
          <w:kern w:val="0"/>
          <w:sz w:val="30"/>
          <w:szCs w:val="30"/>
        </w:rPr>
        <w:t>辆，实有车辆</w:t>
      </w:r>
      <w:r>
        <w:rPr>
          <w:rFonts w:hint="eastAsia" w:eastAsia="仿宋_GB2312"/>
          <w:kern w:val="0"/>
          <w:sz w:val="30"/>
          <w:szCs w:val="30"/>
          <w:lang w:val="en-US" w:eastAsia="zh-CN"/>
        </w:rPr>
        <w:t>0</w:t>
      </w:r>
      <w:r>
        <w:rPr>
          <w:rFonts w:eastAsia="仿宋_GB2312"/>
          <w:kern w:val="0"/>
          <w:sz w:val="30"/>
          <w:szCs w:val="30"/>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750" w:firstLineChars="250"/>
        <w:jc w:val="left"/>
        <w:rPr>
          <w:rFonts w:hint="eastAsia" w:eastAsia="仿宋_GB2312"/>
          <w:kern w:val="0"/>
          <w:sz w:val="30"/>
          <w:szCs w:val="30"/>
        </w:rPr>
      </w:pPr>
      <w:r>
        <w:rPr>
          <w:rFonts w:hint="eastAsia" w:eastAsia="仿宋_GB2312"/>
          <w:kern w:val="0"/>
          <w:sz w:val="30"/>
          <w:szCs w:val="30"/>
          <w:lang w:val="en-US" w:eastAsia="zh-CN"/>
        </w:rPr>
        <w:t>2021</w:t>
      </w:r>
      <w:r>
        <w:rPr>
          <w:rFonts w:eastAsia="仿宋_GB2312"/>
          <w:kern w:val="0"/>
          <w:sz w:val="30"/>
          <w:szCs w:val="30"/>
        </w:rPr>
        <w:t>年部门财务总收入</w:t>
      </w:r>
      <w:r>
        <w:rPr>
          <w:rFonts w:hint="eastAsia" w:eastAsia="仿宋_GB2312"/>
          <w:kern w:val="0"/>
          <w:sz w:val="30"/>
          <w:szCs w:val="30"/>
          <w:lang w:val="en-US" w:eastAsia="zh-CN"/>
        </w:rPr>
        <w:t>6,230.20</w:t>
      </w:r>
      <w:r>
        <w:rPr>
          <w:rFonts w:eastAsia="仿宋_GB2312"/>
          <w:kern w:val="0"/>
          <w:sz w:val="30"/>
          <w:szCs w:val="30"/>
        </w:rPr>
        <w:t>万元，其中：一般公共预算</w:t>
      </w:r>
      <w:r>
        <w:rPr>
          <w:rFonts w:hint="eastAsia" w:eastAsia="仿宋_GB2312"/>
          <w:kern w:val="0"/>
          <w:sz w:val="30"/>
          <w:szCs w:val="30"/>
          <w:lang w:val="en-US" w:eastAsia="zh-CN"/>
        </w:rPr>
        <w:t>6,230.20</w:t>
      </w:r>
      <w:r>
        <w:rPr>
          <w:rFonts w:eastAsia="仿宋_GB2312"/>
          <w:kern w:val="0"/>
          <w:sz w:val="30"/>
          <w:szCs w:val="30"/>
        </w:rPr>
        <w:t>万元，政府性基金</w:t>
      </w:r>
      <w:r>
        <w:rPr>
          <w:rFonts w:hint="eastAsia" w:eastAsia="仿宋_GB2312"/>
          <w:kern w:val="0"/>
          <w:sz w:val="30"/>
          <w:szCs w:val="30"/>
        </w:rPr>
        <w:t>预算</w:t>
      </w:r>
      <w:r>
        <w:rPr>
          <w:rFonts w:hint="eastAsia" w:eastAsia="仿宋_GB2312"/>
          <w:kern w:val="0"/>
          <w:sz w:val="30"/>
          <w:szCs w:val="30"/>
          <w:lang w:val="en-US" w:eastAsia="zh-CN"/>
        </w:rPr>
        <w:t>0.00</w:t>
      </w:r>
      <w:r>
        <w:rPr>
          <w:rFonts w:eastAsia="仿宋_GB2312"/>
          <w:kern w:val="0"/>
          <w:sz w:val="30"/>
          <w:szCs w:val="30"/>
        </w:rPr>
        <w:t>万元，国有资本经营</w:t>
      </w:r>
      <w:r>
        <w:rPr>
          <w:rFonts w:hint="eastAsia" w:eastAsia="仿宋_GB2312"/>
          <w:kern w:val="0"/>
          <w:sz w:val="30"/>
          <w:szCs w:val="30"/>
        </w:rPr>
        <w:t>预算</w:t>
      </w:r>
      <w:r>
        <w:rPr>
          <w:rFonts w:hint="eastAsia" w:eastAsia="仿宋_GB2312"/>
          <w:kern w:val="0"/>
          <w:sz w:val="30"/>
          <w:szCs w:val="30"/>
          <w:lang w:val="en-US" w:eastAsia="zh-CN"/>
        </w:rPr>
        <w:t>0.00</w:t>
      </w:r>
      <w:r>
        <w:rPr>
          <w:rFonts w:eastAsia="仿宋_GB2312"/>
          <w:kern w:val="0"/>
          <w:sz w:val="30"/>
          <w:szCs w:val="30"/>
        </w:rPr>
        <w:t>万元，</w:t>
      </w:r>
      <w:r>
        <w:rPr>
          <w:rFonts w:hint="eastAsia" w:eastAsia="仿宋_GB2312"/>
          <w:kern w:val="0"/>
          <w:sz w:val="30"/>
          <w:szCs w:val="30"/>
          <w:lang w:val="en-US" w:eastAsia="zh-CN"/>
        </w:rPr>
        <w:t>财政专户管理资金0.00万元，事业单位事业收入0.00</w:t>
      </w:r>
      <w:r>
        <w:rPr>
          <w:rFonts w:eastAsia="仿宋_GB2312"/>
          <w:kern w:val="0"/>
          <w:sz w:val="30"/>
          <w:szCs w:val="30"/>
        </w:rPr>
        <w:t>万元，事业单位经营收入</w:t>
      </w:r>
      <w:r>
        <w:rPr>
          <w:rFonts w:hint="eastAsia" w:eastAsia="仿宋_GB2312"/>
          <w:kern w:val="0"/>
          <w:sz w:val="30"/>
          <w:szCs w:val="30"/>
          <w:lang w:val="en-US" w:eastAsia="zh-CN"/>
        </w:rPr>
        <w:t>0.00</w:t>
      </w:r>
      <w:r>
        <w:rPr>
          <w:rFonts w:eastAsia="仿宋_GB2312"/>
          <w:kern w:val="0"/>
          <w:sz w:val="30"/>
          <w:szCs w:val="30"/>
        </w:rPr>
        <w:t>万元，</w:t>
      </w:r>
      <w:r>
        <w:rPr>
          <w:rFonts w:hint="eastAsia" w:eastAsia="仿宋_GB2312"/>
          <w:kern w:val="0"/>
          <w:sz w:val="30"/>
          <w:szCs w:val="30"/>
          <w:lang w:eastAsia="zh-CN"/>
        </w:rPr>
        <w:t>上级补助收入</w:t>
      </w:r>
      <w:r>
        <w:rPr>
          <w:rFonts w:hint="eastAsia" w:eastAsia="仿宋_GB2312"/>
          <w:kern w:val="0"/>
          <w:sz w:val="30"/>
          <w:szCs w:val="30"/>
          <w:lang w:val="en-US" w:eastAsia="zh-CN"/>
        </w:rPr>
        <w:t>0.00</w:t>
      </w:r>
      <w:r>
        <w:rPr>
          <w:rFonts w:eastAsia="仿宋_GB2312"/>
          <w:kern w:val="0"/>
          <w:sz w:val="30"/>
          <w:szCs w:val="30"/>
        </w:rPr>
        <w:t>万元</w:t>
      </w:r>
      <w:r>
        <w:rPr>
          <w:rFonts w:hint="eastAsia" w:eastAsia="仿宋_GB2312"/>
          <w:kern w:val="0"/>
          <w:sz w:val="30"/>
          <w:szCs w:val="30"/>
          <w:lang w:eastAsia="zh-CN"/>
        </w:rPr>
        <w:t>，</w:t>
      </w:r>
      <w:r>
        <w:rPr>
          <w:rFonts w:hint="eastAsia" w:eastAsia="仿宋_GB2312"/>
          <w:kern w:val="0"/>
          <w:sz w:val="30"/>
          <w:szCs w:val="30"/>
          <w:lang w:val="en-US" w:eastAsia="zh-CN"/>
        </w:rPr>
        <w:t>附属单位上缴收入0.00</w:t>
      </w:r>
      <w:r>
        <w:rPr>
          <w:rFonts w:eastAsia="仿宋_GB2312"/>
          <w:kern w:val="0"/>
          <w:sz w:val="30"/>
          <w:szCs w:val="30"/>
        </w:rPr>
        <w:t>万元</w:t>
      </w:r>
      <w:r>
        <w:rPr>
          <w:rFonts w:hint="eastAsia" w:eastAsia="仿宋_GB2312"/>
          <w:kern w:val="0"/>
          <w:sz w:val="30"/>
          <w:szCs w:val="30"/>
          <w:lang w:eastAsia="zh-CN"/>
        </w:rPr>
        <w:t>，</w:t>
      </w:r>
      <w:r>
        <w:rPr>
          <w:rFonts w:eastAsia="仿宋_GB2312"/>
          <w:kern w:val="0"/>
          <w:sz w:val="30"/>
          <w:szCs w:val="30"/>
        </w:rPr>
        <w:t>其他收入</w:t>
      </w:r>
      <w:r>
        <w:rPr>
          <w:rFonts w:hint="eastAsia" w:eastAsia="仿宋_GB2312"/>
          <w:kern w:val="0"/>
          <w:sz w:val="30"/>
          <w:szCs w:val="30"/>
          <w:lang w:val="en-US" w:eastAsia="zh-CN"/>
        </w:rPr>
        <w:t>0.00</w:t>
      </w:r>
      <w:r>
        <w:rPr>
          <w:rFonts w:eastAsia="仿宋_GB2312"/>
          <w:kern w:val="0"/>
          <w:sz w:val="30"/>
          <w:szCs w:val="30"/>
        </w:rPr>
        <w:t>万元</w:t>
      </w:r>
      <w:r>
        <w:rPr>
          <w:rFonts w:hint="eastAsia" w:eastAsia="仿宋_GB2312"/>
          <w:kern w:val="0"/>
          <w:sz w:val="30"/>
          <w:szCs w:val="30"/>
        </w:rPr>
        <w:t>，上年结转结余</w:t>
      </w:r>
      <w:r>
        <w:rPr>
          <w:rFonts w:hint="eastAsia" w:eastAsia="仿宋_GB2312"/>
          <w:kern w:val="0"/>
          <w:sz w:val="30"/>
          <w:szCs w:val="30"/>
          <w:lang w:val="en-US" w:eastAsia="zh-CN"/>
        </w:rPr>
        <w:t>0.00</w:t>
      </w:r>
      <w:r>
        <w:rPr>
          <w:rFonts w:hint="eastAsia" w:eastAsia="仿宋_GB2312"/>
          <w:kern w:val="0"/>
          <w:sz w:val="30"/>
          <w:szCs w:val="30"/>
        </w:rPr>
        <w:t>万元</w:t>
      </w:r>
      <w:r>
        <w:rPr>
          <w:rFonts w:eastAsia="仿宋_GB2312"/>
          <w:kern w:val="0"/>
          <w:sz w:val="30"/>
          <w:szCs w:val="30"/>
        </w:rPr>
        <w:t>。</w:t>
      </w:r>
    </w:p>
    <w:p>
      <w:pPr>
        <w:widowControl/>
        <w:ind w:firstLine="750" w:firstLineChars="250"/>
        <w:jc w:val="left"/>
        <w:rPr>
          <w:rFonts w:eastAsia="仿宋_GB2312"/>
          <w:kern w:val="0"/>
          <w:sz w:val="30"/>
          <w:szCs w:val="30"/>
        </w:rPr>
      </w:pPr>
      <w:r>
        <w:rPr>
          <w:rFonts w:hint="eastAsia" w:eastAsia="仿宋_GB2312"/>
          <w:kern w:val="0"/>
          <w:sz w:val="30"/>
          <w:szCs w:val="30"/>
        </w:rPr>
        <w:t>与上年</w:t>
      </w:r>
      <w:r>
        <w:rPr>
          <w:rFonts w:hint="eastAsia" w:eastAsia="仿宋_GB2312"/>
          <w:kern w:val="0"/>
          <w:sz w:val="30"/>
          <w:szCs w:val="30"/>
          <w:lang w:val="en-US" w:eastAsia="zh-CN"/>
        </w:rPr>
        <w:t>预算</w:t>
      </w:r>
      <w:r>
        <w:rPr>
          <w:rFonts w:hint="eastAsia" w:eastAsia="仿宋_GB2312"/>
          <w:kern w:val="0"/>
          <w:sz w:val="30"/>
          <w:szCs w:val="30"/>
        </w:rPr>
        <w:t>对比</w:t>
      </w:r>
      <w:r>
        <w:rPr>
          <w:rFonts w:hint="eastAsia" w:eastAsia="仿宋_GB2312"/>
          <w:kern w:val="0"/>
          <w:sz w:val="30"/>
          <w:szCs w:val="30"/>
          <w:lang w:val="en-US" w:eastAsia="zh-CN"/>
        </w:rPr>
        <w:t>增加39.53万元</w:t>
      </w:r>
      <w:r>
        <w:rPr>
          <w:rFonts w:hint="eastAsia" w:eastAsia="仿宋_GB2312"/>
          <w:kern w:val="0"/>
          <w:sz w:val="30"/>
          <w:szCs w:val="30"/>
        </w:rPr>
        <w:t>，主要原因</w:t>
      </w:r>
      <w:r>
        <w:rPr>
          <w:rFonts w:hint="eastAsia" w:eastAsia="仿宋_GB2312"/>
          <w:kern w:val="0"/>
          <w:sz w:val="30"/>
          <w:szCs w:val="30"/>
          <w:lang w:val="en-US" w:eastAsia="zh-CN"/>
        </w:rPr>
        <w:t>为城乡居民基本医疗保险区级财政补助资金项目经费的增加</w:t>
      </w:r>
      <w:r>
        <w:rPr>
          <w:rFonts w:hint="eastAsia" w:eastAsia="仿宋_GB2312"/>
          <w:kern w:val="0"/>
          <w:sz w:val="30"/>
          <w:szCs w:val="30"/>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750" w:firstLineChars="250"/>
        <w:jc w:val="left"/>
        <w:rPr>
          <w:rFonts w:hint="eastAsia" w:eastAsia="仿宋_GB2312"/>
          <w:kern w:val="0"/>
          <w:sz w:val="30"/>
          <w:szCs w:val="30"/>
        </w:rPr>
      </w:pPr>
      <w:r>
        <w:rPr>
          <w:rFonts w:hint="eastAsia" w:eastAsia="仿宋_GB2312"/>
          <w:kern w:val="0"/>
          <w:sz w:val="30"/>
          <w:szCs w:val="30"/>
          <w:lang w:val="en-US" w:eastAsia="zh-CN"/>
        </w:rPr>
        <w:t>2021</w:t>
      </w:r>
      <w:r>
        <w:rPr>
          <w:rFonts w:eastAsia="仿宋_GB2312"/>
          <w:kern w:val="0"/>
          <w:sz w:val="30"/>
          <w:szCs w:val="30"/>
        </w:rPr>
        <w:t xml:space="preserve">年部门财政拨款收入 </w:t>
      </w:r>
      <w:r>
        <w:rPr>
          <w:rFonts w:hint="eastAsia" w:eastAsia="仿宋_GB2312"/>
          <w:kern w:val="0"/>
          <w:sz w:val="30"/>
          <w:szCs w:val="30"/>
          <w:lang w:val="en-US" w:eastAsia="zh-CN"/>
        </w:rPr>
        <w:t>6,230.20</w:t>
      </w:r>
      <w:r>
        <w:rPr>
          <w:rFonts w:eastAsia="仿宋_GB2312"/>
          <w:kern w:val="0"/>
          <w:sz w:val="30"/>
          <w:szCs w:val="30"/>
        </w:rPr>
        <w:t>万元，其中:本年收入</w:t>
      </w:r>
      <w:r>
        <w:rPr>
          <w:rFonts w:hint="eastAsia" w:eastAsia="仿宋_GB2312"/>
          <w:kern w:val="0"/>
          <w:sz w:val="30"/>
          <w:szCs w:val="30"/>
          <w:lang w:val="en-US" w:eastAsia="zh-CN"/>
        </w:rPr>
        <w:t>6,230.20</w:t>
      </w:r>
      <w:r>
        <w:rPr>
          <w:rFonts w:eastAsia="仿宋_GB2312"/>
          <w:kern w:val="0"/>
          <w:sz w:val="30"/>
          <w:szCs w:val="30"/>
        </w:rPr>
        <w:t>万元，</w:t>
      </w:r>
      <w:r>
        <w:rPr>
          <w:rFonts w:hint="eastAsia" w:eastAsia="仿宋_GB2312"/>
          <w:kern w:val="0"/>
          <w:sz w:val="30"/>
          <w:szCs w:val="30"/>
          <w:lang w:val="en-US" w:eastAsia="zh-CN"/>
        </w:rPr>
        <w:t>上年结转结余</w:t>
      </w:r>
      <w:r>
        <w:rPr>
          <w:rFonts w:eastAsia="仿宋_GB2312"/>
          <w:kern w:val="0"/>
          <w:sz w:val="30"/>
          <w:szCs w:val="30"/>
        </w:rPr>
        <w:t>收入</w:t>
      </w:r>
      <w:r>
        <w:rPr>
          <w:rFonts w:hint="eastAsia" w:eastAsia="仿宋_GB2312"/>
          <w:kern w:val="0"/>
          <w:sz w:val="30"/>
          <w:szCs w:val="30"/>
          <w:lang w:val="en-US" w:eastAsia="zh-CN"/>
        </w:rPr>
        <w:t>0.00</w:t>
      </w:r>
      <w:r>
        <w:rPr>
          <w:rFonts w:eastAsia="仿宋_GB2312"/>
          <w:kern w:val="0"/>
          <w:sz w:val="30"/>
          <w:szCs w:val="30"/>
        </w:rPr>
        <w:t>万元。本年收入中，一般公共预算财政拨款</w:t>
      </w:r>
      <w:r>
        <w:rPr>
          <w:rFonts w:hint="eastAsia" w:eastAsia="仿宋_GB2312"/>
          <w:kern w:val="0"/>
          <w:sz w:val="30"/>
          <w:szCs w:val="30"/>
          <w:lang w:val="en-US" w:eastAsia="zh-CN"/>
        </w:rPr>
        <w:t>6,230.20</w:t>
      </w:r>
      <w:r>
        <w:rPr>
          <w:rFonts w:eastAsia="仿宋_GB2312"/>
          <w:kern w:val="0"/>
          <w:sz w:val="30"/>
          <w:szCs w:val="30"/>
        </w:rPr>
        <w:t>万元，政府性基金财政拨款</w:t>
      </w:r>
      <w:r>
        <w:rPr>
          <w:rFonts w:hint="eastAsia" w:eastAsia="仿宋_GB2312"/>
          <w:kern w:val="0"/>
          <w:sz w:val="30"/>
          <w:szCs w:val="30"/>
          <w:lang w:val="en-US" w:eastAsia="zh-CN"/>
        </w:rPr>
        <w:t>0.00</w:t>
      </w:r>
      <w:r>
        <w:rPr>
          <w:rFonts w:eastAsia="仿宋_GB2312"/>
          <w:kern w:val="0"/>
          <w:sz w:val="30"/>
          <w:szCs w:val="30"/>
        </w:rPr>
        <w:t>万元，国有资本经营</w:t>
      </w:r>
      <w:r>
        <w:rPr>
          <w:rFonts w:hint="eastAsia" w:eastAsia="仿宋_GB2312"/>
          <w:kern w:val="0"/>
          <w:sz w:val="30"/>
          <w:szCs w:val="30"/>
        </w:rPr>
        <w:t>预算</w:t>
      </w:r>
      <w:r>
        <w:rPr>
          <w:rFonts w:eastAsia="仿宋_GB2312"/>
          <w:kern w:val="0"/>
          <w:sz w:val="30"/>
          <w:szCs w:val="30"/>
        </w:rPr>
        <w:t>财政拨款</w:t>
      </w:r>
      <w:r>
        <w:rPr>
          <w:rFonts w:hint="eastAsia" w:eastAsia="仿宋_GB2312"/>
          <w:kern w:val="0"/>
          <w:sz w:val="30"/>
          <w:szCs w:val="30"/>
          <w:lang w:val="en-US" w:eastAsia="zh-CN"/>
        </w:rPr>
        <w:t>0.00</w:t>
      </w:r>
      <w:r>
        <w:rPr>
          <w:rFonts w:eastAsia="仿宋_GB2312"/>
          <w:kern w:val="0"/>
          <w:sz w:val="30"/>
          <w:szCs w:val="30"/>
        </w:rPr>
        <w:t>万元</w:t>
      </w:r>
      <w:r>
        <w:rPr>
          <w:rFonts w:hint="eastAsia" w:eastAsia="仿宋_GB2312"/>
          <w:kern w:val="0"/>
          <w:sz w:val="30"/>
          <w:szCs w:val="30"/>
          <w:lang w:eastAsia="zh-CN"/>
        </w:rPr>
        <w:t>，</w:t>
      </w:r>
      <w:r>
        <w:rPr>
          <w:rFonts w:hint="eastAsia" w:eastAsia="仿宋_GB2312"/>
          <w:kern w:val="0"/>
          <w:sz w:val="30"/>
          <w:szCs w:val="30"/>
          <w:lang w:val="en-US" w:eastAsia="zh-CN"/>
        </w:rPr>
        <w:t>财政专户管理资金拨款0.00</w:t>
      </w:r>
      <w:r>
        <w:rPr>
          <w:rFonts w:eastAsia="仿宋_GB2312"/>
          <w:kern w:val="0"/>
          <w:sz w:val="30"/>
          <w:szCs w:val="30"/>
        </w:rPr>
        <w:t>万元。</w:t>
      </w:r>
    </w:p>
    <w:p>
      <w:pPr>
        <w:widowControl/>
        <w:ind w:firstLine="750" w:firstLineChars="250"/>
        <w:jc w:val="left"/>
        <w:rPr>
          <w:rFonts w:eastAsia="仿宋_GB2312"/>
          <w:kern w:val="0"/>
          <w:sz w:val="30"/>
          <w:szCs w:val="30"/>
        </w:rPr>
      </w:pPr>
      <w:r>
        <w:rPr>
          <w:rFonts w:hint="eastAsia" w:eastAsia="仿宋_GB2312"/>
          <w:kern w:val="0"/>
          <w:sz w:val="30"/>
          <w:szCs w:val="30"/>
        </w:rPr>
        <w:t>与上年</w:t>
      </w:r>
      <w:r>
        <w:rPr>
          <w:rFonts w:hint="eastAsia" w:eastAsia="仿宋_GB2312"/>
          <w:kern w:val="0"/>
          <w:sz w:val="30"/>
          <w:szCs w:val="30"/>
          <w:lang w:val="en-US" w:eastAsia="zh-CN"/>
        </w:rPr>
        <w:t>预算</w:t>
      </w:r>
      <w:r>
        <w:rPr>
          <w:rFonts w:hint="eastAsia" w:eastAsia="仿宋_GB2312"/>
          <w:kern w:val="0"/>
          <w:sz w:val="30"/>
          <w:szCs w:val="30"/>
        </w:rPr>
        <w:t>对比</w:t>
      </w:r>
      <w:r>
        <w:rPr>
          <w:rFonts w:hint="eastAsia" w:eastAsia="仿宋_GB2312"/>
          <w:kern w:val="0"/>
          <w:sz w:val="30"/>
          <w:szCs w:val="30"/>
          <w:lang w:val="en-US" w:eastAsia="zh-CN"/>
        </w:rPr>
        <w:t>增加39.53万元</w:t>
      </w:r>
      <w:r>
        <w:rPr>
          <w:rFonts w:hint="eastAsia" w:eastAsia="仿宋_GB2312"/>
          <w:kern w:val="0"/>
          <w:sz w:val="30"/>
          <w:szCs w:val="30"/>
        </w:rPr>
        <w:t>，主要原因</w:t>
      </w:r>
      <w:r>
        <w:rPr>
          <w:rFonts w:hint="eastAsia" w:eastAsia="仿宋_GB2312"/>
          <w:kern w:val="0"/>
          <w:sz w:val="30"/>
          <w:szCs w:val="30"/>
          <w:lang w:val="en-US" w:eastAsia="zh-CN"/>
        </w:rPr>
        <w:t>为城乡居民基本医疗保险区级财政补助资金项目经费的增加</w:t>
      </w:r>
      <w:r>
        <w:rPr>
          <w:rFonts w:hint="eastAsia" w:eastAsia="仿宋_GB2312"/>
          <w:kern w:val="0"/>
          <w:sz w:val="30"/>
          <w:szCs w:val="30"/>
        </w:rPr>
        <w:t>。</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ind w:firstLine="750" w:firstLineChars="250"/>
        <w:jc w:val="left"/>
        <w:rPr>
          <w:rFonts w:eastAsia="仿宋_GB2312"/>
          <w:kern w:val="0"/>
          <w:sz w:val="30"/>
          <w:szCs w:val="30"/>
        </w:rPr>
      </w:pPr>
      <w:r>
        <w:rPr>
          <w:rFonts w:hint="eastAsia" w:eastAsia="仿宋_GB2312"/>
          <w:kern w:val="0"/>
          <w:sz w:val="30"/>
          <w:szCs w:val="30"/>
          <w:lang w:val="en-US" w:eastAsia="zh-CN"/>
        </w:rPr>
        <w:t>2021</w:t>
      </w:r>
      <w:r>
        <w:rPr>
          <w:rFonts w:eastAsia="仿宋_GB2312"/>
          <w:kern w:val="0"/>
          <w:sz w:val="30"/>
          <w:szCs w:val="30"/>
        </w:rPr>
        <w:t xml:space="preserve">年部门预算总支出 </w:t>
      </w:r>
      <w:r>
        <w:rPr>
          <w:rFonts w:hint="eastAsia" w:eastAsia="仿宋_GB2312"/>
          <w:kern w:val="0"/>
          <w:sz w:val="30"/>
          <w:szCs w:val="30"/>
          <w:lang w:val="en-US" w:eastAsia="zh-CN"/>
        </w:rPr>
        <w:t>6,230.20</w:t>
      </w:r>
      <w:r>
        <w:rPr>
          <w:rFonts w:eastAsia="仿宋_GB2312"/>
          <w:kern w:val="0"/>
          <w:sz w:val="30"/>
          <w:szCs w:val="30"/>
        </w:rPr>
        <w:t>万元。</w:t>
      </w:r>
      <w:r>
        <w:rPr>
          <w:rFonts w:hint="eastAsia" w:eastAsia="仿宋_GB2312"/>
          <w:kern w:val="0"/>
          <w:sz w:val="30"/>
          <w:szCs w:val="30"/>
        </w:rPr>
        <w:t>财政拨款</w:t>
      </w:r>
      <w:r>
        <w:rPr>
          <w:rFonts w:eastAsia="仿宋_GB2312"/>
          <w:kern w:val="0"/>
          <w:sz w:val="30"/>
          <w:szCs w:val="30"/>
        </w:rPr>
        <w:t xml:space="preserve">安排支出 </w:t>
      </w:r>
      <w:r>
        <w:rPr>
          <w:rFonts w:hint="eastAsia" w:eastAsia="仿宋_GB2312"/>
          <w:kern w:val="0"/>
          <w:sz w:val="30"/>
          <w:szCs w:val="30"/>
          <w:lang w:val="en-US" w:eastAsia="zh-CN"/>
        </w:rPr>
        <w:t>6,230.20</w:t>
      </w:r>
      <w:r>
        <w:rPr>
          <w:rFonts w:eastAsia="仿宋_GB2312"/>
          <w:kern w:val="0"/>
          <w:sz w:val="30"/>
          <w:szCs w:val="30"/>
        </w:rPr>
        <w:t>万元，其中</w:t>
      </w:r>
      <w:r>
        <w:rPr>
          <w:rFonts w:hint="eastAsia" w:eastAsia="仿宋_GB2312"/>
          <w:kern w:val="0"/>
          <w:sz w:val="30"/>
          <w:szCs w:val="30"/>
        </w:rPr>
        <w:t>：</w:t>
      </w:r>
      <w:r>
        <w:rPr>
          <w:rFonts w:eastAsia="仿宋_GB2312"/>
          <w:kern w:val="0"/>
          <w:sz w:val="30"/>
          <w:szCs w:val="30"/>
        </w:rPr>
        <w:t>基本支出</w:t>
      </w:r>
      <w:r>
        <w:rPr>
          <w:rFonts w:hint="eastAsia" w:eastAsia="仿宋_GB2312"/>
          <w:kern w:val="0"/>
          <w:sz w:val="30"/>
          <w:szCs w:val="30"/>
          <w:lang w:val="en-US" w:eastAsia="zh-CN"/>
        </w:rPr>
        <w:t>853.38</w:t>
      </w:r>
      <w:r>
        <w:rPr>
          <w:rFonts w:eastAsia="仿宋_GB2312"/>
          <w:kern w:val="0"/>
          <w:sz w:val="30"/>
          <w:szCs w:val="30"/>
        </w:rPr>
        <w:t>万元</w:t>
      </w:r>
      <w:r>
        <w:rPr>
          <w:rFonts w:hint="eastAsia" w:eastAsia="仿宋_GB2312"/>
          <w:kern w:val="0"/>
          <w:sz w:val="30"/>
          <w:szCs w:val="30"/>
        </w:rPr>
        <w:t>，与上年</w:t>
      </w:r>
      <w:r>
        <w:rPr>
          <w:rFonts w:hint="eastAsia" w:eastAsia="仿宋_GB2312"/>
          <w:kern w:val="0"/>
          <w:sz w:val="30"/>
          <w:szCs w:val="30"/>
          <w:lang w:val="en-US" w:eastAsia="zh-CN"/>
        </w:rPr>
        <w:t>预算</w:t>
      </w:r>
      <w:r>
        <w:rPr>
          <w:rFonts w:hint="eastAsia" w:eastAsia="仿宋_GB2312"/>
          <w:kern w:val="0"/>
          <w:sz w:val="30"/>
          <w:szCs w:val="30"/>
        </w:rPr>
        <w:t>对比</w:t>
      </w:r>
      <w:r>
        <w:rPr>
          <w:rFonts w:hint="eastAsia" w:eastAsia="仿宋_GB2312"/>
          <w:kern w:val="0"/>
          <w:sz w:val="30"/>
          <w:szCs w:val="30"/>
          <w:lang w:val="en-US" w:eastAsia="zh-CN"/>
        </w:rPr>
        <w:t>减少28.78万元</w:t>
      </w:r>
      <w:r>
        <w:rPr>
          <w:rFonts w:hint="eastAsia" w:ascii="楷体" w:hAnsi="楷体" w:eastAsia="楷体" w:cs="楷体"/>
          <w:kern w:val="0"/>
          <w:sz w:val="30"/>
          <w:szCs w:val="30"/>
        </w:rPr>
        <w:t>，</w:t>
      </w:r>
      <w:r>
        <w:rPr>
          <w:rFonts w:hint="eastAsia" w:eastAsia="仿宋_GB2312"/>
          <w:kern w:val="0"/>
          <w:sz w:val="30"/>
          <w:szCs w:val="30"/>
        </w:rPr>
        <w:t>主要原因</w:t>
      </w:r>
      <w:r>
        <w:rPr>
          <w:rFonts w:hint="eastAsia" w:eastAsia="仿宋_GB2312"/>
          <w:kern w:val="0"/>
          <w:sz w:val="30"/>
          <w:szCs w:val="30"/>
          <w:lang w:val="en-US" w:eastAsia="zh-CN"/>
        </w:rPr>
        <w:t>为人员数量减少人员经费减少</w:t>
      </w:r>
      <w:r>
        <w:rPr>
          <w:rFonts w:hint="eastAsia" w:ascii="楷体" w:hAnsi="楷体" w:eastAsia="楷体" w:cs="楷体"/>
          <w:kern w:val="0"/>
          <w:sz w:val="30"/>
          <w:szCs w:val="30"/>
        </w:rPr>
        <w:t>；</w:t>
      </w:r>
      <w:r>
        <w:rPr>
          <w:rFonts w:eastAsia="仿宋_GB2312"/>
          <w:kern w:val="0"/>
          <w:sz w:val="30"/>
          <w:szCs w:val="30"/>
        </w:rPr>
        <w:t>项目支出</w:t>
      </w:r>
      <w:r>
        <w:rPr>
          <w:rFonts w:hint="eastAsia" w:eastAsia="仿宋_GB2312"/>
          <w:kern w:val="0"/>
          <w:sz w:val="30"/>
          <w:szCs w:val="30"/>
          <w:lang w:val="en-US" w:eastAsia="zh-CN"/>
        </w:rPr>
        <w:t>5,376.82</w:t>
      </w:r>
      <w:r>
        <w:rPr>
          <w:rFonts w:eastAsia="仿宋_GB2312"/>
          <w:kern w:val="0"/>
          <w:sz w:val="30"/>
          <w:szCs w:val="30"/>
        </w:rPr>
        <w:t>万元</w:t>
      </w:r>
      <w:r>
        <w:rPr>
          <w:rFonts w:hint="eastAsia" w:eastAsia="仿宋_GB2312"/>
          <w:kern w:val="0"/>
          <w:sz w:val="30"/>
          <w:szCs w:val="30"/>
        </w:rPr>
        <w:t>，与年</w:t>
      </w:r>
      <w:r>
        <w:rPr>
          <w:rFonts w:hint="eastAsia" w:eastAsia="仿宋_GB2312"/>
          <w:kern w:val="0"/>
          <w:sz w:val="30"/>
          <w:szCs w:val="30"/>
          <w:lang w:val="en-US" w:eastAsia="zh-CN"/>
        </w:rPr>
        <w:t>预算</w:t>
      </w:r>
      <w:r>
        <w:rPr>
          <w:rFonts w:hint="eastAsia" w:eastAsia="仿宋_GB2312"/>
          <w:kern w:val="0"/>
          <w:sz w:val="30"/>
          <w:szCs w:val="30"/>
        </w:rPr>
        <w:t>对比</w:t>
      </w:r>
      <w:r>
        <w:rPr>
          <w:rFonts w:hint="eastAsia" w:eastAsia="仿宋_GB2312"/>
          <w:kern w:val="0"/>
          <w:sz w:val="30"/>
          <w:szCs w:val="30"/>
          <w:lang w:val="en-US" w:eastAsia="zh-CN"/>
        </w:rPr>
        <w:t>增加68.32万元</w:t>
      </w:r>
      <w:r>
        <w:rPr>
          <w:rFonts w:hint="eastAsia" w:ascii="楷体" w:hAnsi="楷体" w:eastAsia="楷体" w:cs="楷体"/>
          <w:kern w:val="0"/>
          <w:sz w:val="30"/>
          <w:szCs w:val="30"/>
        </w:rPr>
        <w:t>，</w:t>
      </w:r>
      <w:r>
        <w:rPr>
          <w:rFonts w:hint="eastAsia" w:eastAsia="仿宋_GB2312"/>
          <w:kern w:val="0"/>
          <w:sz w:val="30"/>
          <w:szCs w:val="30"/>
        </w:rPr>
        <w:t>主要原因</w:t>
      </w:r>
      <w:r>
        <w:rPr>
          <w:rFonts w:hint="eastAsia" w:eastAsia="仿宋_GB2312"/>
          <w:kern w:val="0"/>
          <w:sz w:val="30"/>
          <w:szCs w:val="30"/>
          <w:lang w:val="en-US" w:eastAsia="zh-CN"/>
        </w:rPr>
        <w:t>为城乡居民基本医疗保险区级财政补助资金项目经费的增加</w:t>
      </w:r>
      <w:r>
        <w:rPr>
          <w:rFonts w:hint="eastAsia" w:eastAsia="仿宋_GB2312"/>
          <w:kern w:val="0"/>
          <w:sz w:val="30"/>
          <w:szCs w:val="30"/>
        </w:rPr>
        <w:t>。</w:t>
      </w:r>
    </w:p>
    <w:p>
      <w:pPr>
        <w:widowControl/>
        <w:ind w:firstLine="600" w:firstLineChars="200"/>
        <w:jc w:val="left"/>
        <w:rPr>
          <w:rFonts w:eastAsia="仿宋_GB2312"/>
          <w:kern w:val="0"/>
          <w:sz w:val="30"/>
          <w:szCs w:val="30"/>
        </w:rPr>
      </w:pPr>
      <w:r>
        <w:rPr>
          <w:rFonts w:ascii="楷体_GB2312" w:eastAsia="楷体_GB2312"/>
          <w:kern w:val="0"/>
          <w:sz w:val="30"/>
          <w:szCs w:val="30"/>
        </w:rPr>
        <w:t>（一）</w:t>
      </w:r>
      <w:r>
        <w:rPr>
          <w:rFonts w:hint="eastAsia" w:ascii="楷体_GB2312" w:eastAsia="楷体_GB2312"/>
          <w:kern w:val="0"/>
          <w:sz w:val="30"/>
          <w:szCs w:val="30"/>
        </w:rPr>
        <w:t>财政拨款安排</w:t>
      </w:r>
      <w:r>
        <w:rPr>
          <w:rFonts w:ascii="楷体_GB2312" w:eastAsia="楷体_GB2312"/>
          <w:kern w:val="0"/>
          <w:sz w:val="30"/>
          <w:szCs w:val="30"/>
        </w:rPr>
        <w:t>支出按功能科目分类情况</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2101501行政运行，627.53万元，主要用于单位的基本支出；</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2080505机关事业单位基本养老保险缴费支出，72.83万元，主要用于单位缴纳的基本养老保险支出；</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2080506机关事业单位职业年金缴费支出，3.55万元，主要用于单位缴纳的职业年金支出；</w:t>
      </w:r>
    </w:p>
    <w:p>
      <w:pPr>
        <w:widowControl/>
        <w:ind w:firstLine="600" w:firstLineChars="200"/>
        <w:jc w:val="left"/>
        <w:rPr>
          <w:rFonts w:hint="eastAsia" w:ascii="Times New Roman" w:hAnsi="Times New Roman" w:eastAsia="仿宋_GB2312" w:cs="Times New Roman"/>
          <w:color w:val="000000"/>
          <w:sz w:val="30"/>
          <w:szCs w:val="30"/>
          <w:lang w:eastAsia="zh-CN"/>
        </w:rPr>
      </w:pPr>
      <w:r>
        <w:rPr>
          <w:rFonts w:hint="eastAsia" w:eastAsia="仿宋_GB2312"/>
          <w:kern w:val="0"/>
          <w:sz w:val="30"/>
          <w:szCs w:val="30"/>
          <w:lang w:val="en-US" w:eastAsia="zh-CN"/>
        </w:rPr>
        <w:t>2101101行政单位医疗，497.15万元，主要用于</w:t>
      </w:r>
      <w:r>
        <w:rPr>
          <w:rFonts w:hint="default" w:ascii="Times New Roman" w:hAnsi="Times New Roman" w:eastAsia="仿宋_GB2312" w:cs="Times New Roman"/>
          <w:color w:val="000000"/>
          <w:sz w:val="30"/>
          <w:szCs w:val="30"/>
        </w:rPr>
        <w:t>单位缴纳的基本</w:t>
      </w:r>
      <w:r>
        <w:rPr>
          <w:rFonts w:hint="eastAsia" w:ascii="Times New Roman" w:hAnsi="Times New Roman" w:eastAsia="仿宋_GB2312" w:cs="Times New Roman"/>
          <w:color w:val="000000"/>
          <w:sz w:val="30"/>
          <w:szCs w:val="30"/>
          <w:lang w:eastAsia="zh-CN"/>
        </w:rPr>
        <w:t>医疗</w:t>
      </w:r>
      <w:r>
        <w:rPr>
          <w:rFonts w:hint="default" w:ascii="Times New Roman" w:hAnsi="Times New Roman" w:eastAsia="仿宋_GB2312" w:cs="Times New Roman"/>
          <w:color w:val="000000"/>
          <w:sz w:val="30"/>
          <w:szCs w:val="30"/>
        </w:rPr>
        <w:t>保险支出</w:t>
      </w:r>
      <w:r>
        <w:rPr>
          <w:rFonts w:hint="eastAsia" w:ascii="Times New Roman" w:hAnsi="Times New Roman" w:eastAsia="仿宋_GB2312" w:cs="Times New Roman"/>
          <w:color w:val="000000"/>
          <w:sz w:val="30"/>
          <w:szCs w:val="30"/>
          <w:lang w:eastAsia="zh-CN"/>
        </w:rPr>
        <w:t>及公医经费项目支出；</w:t>
      </w:r>
    </w:p>
    <w:p>
      <w:pPr>
        <w:widowControl/>
        <w:ind w:firstLine="600" w:firstLineChars="200"/>
        <w:jc w:val="left"/>
        <w:rPr>
          <w:rFonts w:hint="eastAsia" w:eastAsia="仿宋_GB2312"/>
          <w:kern w:val="0"/>
          <w:sz w:val="30"/>
          <w:szCs w:val="30"/>
          <w:lang w:val="en-US" w:eastAsia="zh-CN"/>
        </w:rPr>
      </w:pPr>
      <w:r>
        <w:rPr>
          <w:rFonts w:hint="eastAsia" w:ascii="Times New Roman" w:hAnsi="Times New Roman" w:eastAsia="仿宋_GB2312" w:cs="Times New Roman"/>
          <w:color w:val="000000"/>
          <w:sz w:val="30"/>
          <w:szCs w:val="30"/>
          <w:lang w:val="en-US" w:eastAsia="zh-CN"/>
        </w:rPr>
        <w:t>2101103公务员医疗补助，26.09万元，主要</w:t>
      </w:r>
      <w:r>
        <w:rPr>
          <w:rFonts w:hint="eastAsia" w:eastAsia="仿宋_GB2312"/>
          <w:kern w:val="0"/>
          <w:sz w:val="30"/>
          <w:szCs w:val="30"/>
          <w:lang w:val="en-US" w:eastAsia="zh-CN"/>
        </w:rPr>
        <w:t>主要用于单位缴纳的公务员医疗补助支出；</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2101202财政对城乡居民基本医疗保险基金的补助，4643万元，主要为城乡居民基本医疗保险区级财政补助资金及松华坝水源区居民基本医疗保险个人缴费财政补助资金；</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2101301城乡医疗救助，200万元，主要为城乡医疗救助专项资金；</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2101399其他医疗救助支出，8万元，主要为重特大疾病医疗救助专项资金；</w:t>
      </w:r>
    </w:p>
    <w:p>
      <w:pPr>
        <w:widowControl/>
        <w:ind w:firstLine="600" w:firstLineChars="200"/>
        <w:jc w:val="left"/>
        <w:rPr>
          <w:rFonts w:hint="eastAsia" w:ascii="Times New Roman" w:hAnsi="Times New Roman" w:eastAsia="仿宋_GB2312" w:cs="Times New Roman"/>
          <w:color w:val="000000"/>
          <w:sz w:val="30"/>
          <w:szCs w:val="30"/>
          <w:lang w:eastAsia="zh-CN"/>
        </w:rPr>
      </w:pPr>
      <w:r>
        <w:rPr>
          <w:rFonts w:hint="eastAsia" w:eastAsia="仿宋_GB2312"/>
          <w:kern w:val="0"/>
          <w:sz w:val="30"/>
          <w:szCs w:val="30"/>
          <w:lang w:val="en-US" w:eastAsia="zh-CN"/>
        </w:rPr>
        <w:t>2101502一般行政管理事务，81.16万元，</w:t>
      </w:r>
      <w:r>
        <w:rPr>
          <w:rFonts w:hint="default" w:ascii="Times New Roman" w:hAnsi="Times New Roman" w:eastAsia="仿宋_GB2312" w:cs="Times New Roman"/>
          <w:color w:val="000000"/>
          <w:sz w:val="30"/>
          <w:szCs w:val="30"/>
        </w:rPr>
        <w:t>主要</w:t>
      </w:r>
      <w:r>
        <w:rPr>
          <w:rFonts w:hint="eastAsia" w:ascii="Times New Roman" w:hAnsi="Times New Roman" w:eastAsia="仿宋_GB2312" w:cs="Times New Roman"/>
          <w:color w:val="000000"/>
          <w:sz w:val="30"/>
          <w:szCs w:val="30"/>
          <w:lang w:eastAsia="zh-CN"/>
        </w:rPr>
        <w:t>为第三方服务及医保稽核工作专项资金，基金安全评估工作资金及</w:t>
      </w:r>
      <w:r>
        <w:rPr>
          <w:rFonts w:hint="default" w:ascii="Times New Roman" w:hAnsi="Times New Roman" w:eastAsia="仿宋_GB2312" w:cs="Times New Roman"/>
          <w:color w:val="000000"/>
          <w:sz w:val="30"/>
          <w:szCs w:val="30"/>
        </w:rPr>
        <w:t>单位未单独设置项级科目的其他项目支出</w:t>
      </w:r>
      <w:r>
        <w:rPr>
          <w:rFonts w:hint="eastAsia" w:ascii="Times New Roman" w:hAnsi="Times New Roman" w:eastAsia="仿宋_GB2312" w:cs="Times New Roman"/>
          <w:color w:val="000000"/>
          <w:sz w:val="30"/>
          <w:szCs w:val="30"/>
          <w:lang w:eastAsia="zh-CN"/>
        </w:rPr>
        <w:t>；</w:t>
      </w:r>
    </w:p>
    <w:p>
      <w:pPr>
        <w:widowControl/>
        <w:ind w:firstLine="600" w:firstLineChars="200"/>
        <w:jc w:val="left"/>
        <w:rPr>
          <w:rFonts w:hint="eastAsia" w:eastAsia="仿宋_GB2312"/>
          <w:kern w:val="0"/>
          <w:sz w:val="30"/>
          <w:szCs w:val="30"/>
          <w:lang w:val="en-US" w:eastAsia="zh-CN"/>
        </w:rPr>
      </w:pPr>
      <w:r>
        <w:rPr>
          <w:rFonts w:hint="eastAsia" w:ascii="Times New Roman" w:hAnsi="Times New Roman" w:eastAsia="仿宋_GB2312" w:cs="Times New Roman"/>
          <w:color w:val="000000"/>
          <w:sz w:val="30"/>
          <w:szCs w:val="30"/>
          <w:lang w:val="en-US" w:eastAsia="zh-CN"/>
        </w:rPr>
        <w:t>2210201住房公积金，69.39万元，</w:t>
      </w:r>
      <w:r>
        <w:rPr>
          <w:rFonts w:hint="eastAsia" w:eastAsia="仿宋_GB2312"/>
          <w:kern w:val="0"/>
          <w:sz w:val="30"/>
          <w:szCs w:val="30"/>
          <w:lang w:val="en-US" w:eastAsia="zh-CN"/>
        </w:rPr>
        <w:t>主要用于单位缴纳的住房公积金金支出;</w:t>
      </w:r>
    </w:p>
    <w:p>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lang w:val="en-US" w:eastAsia="zh-CN"/>
        </w:rPr>
        <w:t>2060404科技成果转化与扩散,1.5万元，主要为信息升级维护专项资金。</w:t>
      </w:r>
    </w:p>
    <w:p>
      <w:pPr>
        <w:widowControl/>
        <w:numPr>
          <w:ilvl w:val="0"/>
          <w:numId w:val="1"/>
        </w:numPr>
        <w:ind w:firstLine="450" w:firstLineChars="150"/>
        <w:jc w:val="left"/>
        <w:rPr>
          <w:rFonts w:ascii="楷体_GB2312" w:eastAsia="楷体_GB2312"/>
          <w:kern w:val="0"/>
          <w:sz w:val="30"/>
          <w:szCs w:val="30"/>
        </w:rPr>
      </w:pP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widowControl/>
        <w:numPr>
          <w:ilvl w:val="0"/>
          <w:numId w:val="0"/>
        </w:numPr>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 xml:space="preserve">    1. 基本支出853.38万元。</w:t>
      </w:r>
    </w:p>
    <w:p>
      <w:pPr>
        <w:widowControl/>
        <w:numPr>
          <w:ilvl w:val="0"/>
          <w:numId w:val="0"/>
        </w:numPr>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501机关工资福利支出760.61万元。（包括：50101工资奖金津补贴540.69万元，50102社会保障费150.54万元，50103住房公积金69.39万元 ）。</w:t>
      </w:r>
    </w:p>
    <w:p>
      <w:pPr>
        <w:widowControl/>
        <w:numPr>
          <w:ilvl w:val="0"/>
          <w:numId w:val="0"/>
        </w:numPr>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502机关商品和服务支出90.80 万元。（包括50201办公经费78.36万元，50202会议费2万元，50203培训费2.40万元，50206公务接待费1万 元，50209维修（护）费6.38万元，50299其他商品和服务支出0.66万元）。</w:t>
      </w:r>
    </w:p>
    <w:p>
      <w:pPr>
        <w:widowControl/>
        <w:numPr>
          <w:ilvl w:val="0"/>
          <w:numId w:val="0"/>
        </w:numPr>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509对个人和家庭的补助1.97万元。（包括50901社会福利和救助1.97万元）。</w:t>
      </w:r>
    </w:p>
    <w:p>
      <w:pPr>
        <w:widowControl/>
        <w:numPr>
          <w:ilvl w:val="0"/>
          <w:numId w:val="0"/>
        </w:numPr>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 项目支出5376.82万元。</w:t>
      </w:r>
    </w:p>
    <w:p>
      <w:pPr>
        <w:widowControl/>
        <w:numPr>
          <w:ilvl w:val="0"/>
          <w:numId w:val="0"/>
        </w:numPr>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502机关商品和服务支出75.82万元。（包括50205委托业务费75.82万元）。</w:t>
      </w:r>
    </w:p>
    <w:p>
      <w:pPr>
        <w:widowControl/>
        <w:numPr>
          <w:ilvl w:val="0"/>
          <w:numId w:val="0"/>
        </w:numPr>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509对个人和家庭的补助658万元。（包括50901社会福利和救助658万元）。</w:t>
      </w:r>
    </w:p>
    <w:p>
      <w:pPr>
        <w:widowControl/>
        <w:numPr>
          <w:ilvl w:val="0"/>
          <w:numId w:val="0"/>
        </w:numPr>
        <w:ind w:firstLine="600" w:firstLineChars="200"/>
        <w:jc w:val="left"/>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510对个人和家庭的补助4643万元。（包括51002对社会保险基金补助4643万元）。</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五、</w:t>
      </w:r>
      <w:r>
        <w:rPr>
          <w:rFonts w:hint="eastAsia" w:ascii="黑体" w:hAnsi="黑体" w:eastAsia="黑体"/>
          <w:kern w:val="0"/>
          <w:sz w:val="30"/>
          <w:szCs w:val="30"/>
          <w:lang w:eastAsia="zh-CN"/>
        </w:rPr>
        <w:t>区</w:t>
      </w:r>
      <w:r>
        <w:rPr>
          <w:rFonts w:ascii="黑体" w:hAnsi="黑体" w:eastAsia="黑体"/>
          <w:kern w:val="0"/>
          <w:sz w:val="30"/>
          <w:szCs w:val="30"/>
        </w:rPr>
        <w:t>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600" w:firstLineChars="200"/>
        <w:jc w:val="left"/>
        <w:rPr>
          <w:rFonts w:eastAsia="仿宋_GB2312"/>
          <w:kern w:val="0"/>
          <w:sz w:val="30"/>
          <w:szCs w:val="30"/>
        </w:rPr>
      </w:pPr>
      <w:r>
        <w:rPr>
          <w:rFonts w:hint="eastAsia" w:eastAsia="仿宋_GB2312"/>
          <w:kern w:val="0"/>
          <w:sz w:val="30"/>
          <w:szCs w:val="30"/>
        </w:rPr>
        <w:t>昆明市盘龙区医疗保障局2021年</w:t>
      </w:r>
      <w:r>
        <w:rPr>
          <w:rFonts w:eastAsia="仿宋_GB2312"/>
          <w:kern w:val="0"/>
          <w:sz w:val="30"/>
          <w:szCs w:val="30"/>
        </w:rPr>
        <w:t>，</w:t>
      </w:r>
      <w:r>
        <w:rPr>
          <w:rFonts w:hint="eastAsia" w:eastAsia="仿宋_GB2312"/>
          <w:kern w:val="0"/>
          <w:sz w:val="30"/>
          <w:szCs w:val="30"/>
          <w:lang w:val="en-US" w:eastAsia="zh-CN"/>
        </w:rPr>
        <w:t>中央配套事项</w:t>
      </w:r>
      <w:r>
        <w:rPr>
          <w:rFonts w:eastAsia="仿宋_GB2312"/>
          <w:kern w:val="0"/>
          <w:sz w:val="30"/>
          <w:szCs w:val="30"/>
        </w:rPr>
        <w:t>金额</w:t>
      </w:r>
      <w:r>
        <w:rPr>
          <w:rFonts w:hint="eastAsia" w:eastAsia="仿宋_GB2312"/>
          <w:kern w:val="0"/>
          <w:sz w:val="30"/>
          <w:szCs w:val="30"/>
          <w:lang w:val="en-US" w:eastAsia="zh-CN"/>
        </w:rPr>
        <w:t>0.00</w:t>
      </w:r>
      <w:r>
        <w:rPr>
          <w:rFonts w:eastAsia="仿宋_GB2312"/>
          <w:kern w:val="0"/>
          <w:sz w:val="30"/>
          <w:szCs w:val="30"/>
        </w:rPr>
        <w:t>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ind w:firstLine="600" w:firstLineChars="200"/>
        <w:jc w:val="left"/>
        <w:rPr>
          <w:rFonts w:eastAsia="仿宋_GB2312"/>
          <w:kern w:val="0"/>
          <w:sz w:val="30"/>
          <w:szCs w:val="30"/>
        </w:rPr>
      </w:pPr>
      <w:r>
        <w:rPr>
          <w:rFonts w:hint="eastAsia" w:eastAsia="仿宋_GB2312"/>
          <w:kern w:val="0"/>
          <w:sz w:val="30"/>
          <w:szCs w:val="30"/>
        </w:rPr>
        <w:t>昆明市盘龙区医疗保障局2021年</w:t>
      </w:r>
      <w:r>
        <w:rPr>
          <w:rFonts w:eastAsia="仿宋_GB2312"/>
          <w:kern w:val="0"/>
          <w:sz w:val="30"/>
          <w:szCs w:val="30"/>
        </w:rPr>
        <w:t>，</w:t>
      </w:r>
      <w:r>
        <w:rPr>
          <w:rFonts w:hint="eastAsia" w:eastAsia="仿宋_GB2312"/>
          <w:kern w:val="0"/>
          <w:sz w:val="30"/>
          <w:szCs w:val="30"/>
          <w:lang w:val="en-US" w:eastAsia="zh-CN"/>
        </w:rPr>
        <w:t>省级配套事项</w:t>
      </w:r>
      <w:r>
        <w:rPr>
          <w:rFonts w:eastAsia="仿宋_GB2312"/>
          <w:kern w:val="0"/>
          <w:sz w:val="30"/>
          <w:szCs w:val="30"/>
        </w:rPr>
        <w:t>金额</w:t>
      </w:r>
      <w:r>
        <w:rPr>
          <w:rFonts w:hint="eastAsia" w:eastAsia="仿宋_GB2312"/>
          <w:kern w:val="0"/>
          <w:sz w:val="30"/>
          <w:szCs w:val="30"/>
          <w:lang w:val="en-US" w:eastAsia="zh-CN"/>
        </w:rPr>
        <w:t>0.00</w:t>
      </w:r>
      <w:r>
        <w:rPr>
          <w:rFonts w:eastAsia="仿宋_GB2312"/>
          <w:kern w:val="0"/>
          <w:sz w:val="30"/>
          <w:szCs w:val="30"/>
        </w:rPr>
        <w:t>万元。</w:t>
      </w:r>
    </w:p>
    <w:p>
      <w:pPr>
        <w:widowControl/>
        <w:ind w:firstLine="450" w:firstLineChars="150"/>
        <w:jc w:val="left"/>
        <w:rPr>
          <w:rFonts w:ascii="楷体_GB2312" w:eastAsia="楷体_GB2312"/>
          <w:color w:val="auto"/>
          <w:kern w:val="0"/>
          <w:sz w:val="30"/>
          <w:szCs w:val="30"/>
        </w:rPr>
      </w:pPr>
      <w:r>
        <w:rPr>
          <w:rFonts w:ascii="楷体_GB2312" w:eastAsia="楷体_GB2312"/>
          <w:color w:val="auto"/>
          <w:kern w:val="0"/>
          <w:sz w:val="30"/>
          <w:szCs w:val="30"/>
        </w:rPr>
        <w:t>（三）按既定政策标准测算补助事项</w:t>
      </w:r>
    </w:p>
    <w:p>
      <w:pPr>
        <w:widowControl/>
        <w:ind w:firstLine="600" w:firstLineChars="200"/>
        <w:jc w:val="left"/>
        <w:rPr>
          <w:rFonts w:ascii="楷体_GB2312" w:eastAsia="楷体_GB2312"/>
          <w:color w:val="auto"/>
          <w:kern w:val="0"/>
          <w:sz w:val="30"/>
          <w:szCs w:val="30"/>
        </w:rPr>
      </w:pPr>
      <w:r>
        <w:rPr>
          <w:rFonts w:hint="eastAsia" w:eastAsia="仿宋_GB2312"/>
          <w:color w:val="auto"/>
          <w:kern w:val="0"/>
          <w:sz w:val="30"/>
          <w:szCs w:val="30"/>
        </w:rPr>
        <w:t>昆明市盘龙区医疗保障局2021年</w:t>
      </w:r>
      <w:r>
        <w:rPr>
          <w:rFonts w:eastAsia="仿宋_GB2312"/>
          <w:color w:val="auto"/>
          <w:kern w:val="0"/>
          <w:sz w:val="30"/>
          <w:szCs w:val="30"/>
        </w:rPr>
        <w:t>，</w:t>
      </w:r>
      <w:r>
        <w:rPr>
          <w:rFonts w:hint="eastAsia" w:eastAsia="仿宋_GB2312"/>
          <w:color w:val="auto"/>
          <w:kern w:val="0"/>
          <w:sz w:val="30"/>
          <w:szCs w:val="30"/>
          <w:lang w:val="en-US" w:eastAsia="zh-CN"/>
        </w:rPr>
        <w:t>按既定政策标准测算补助事项</w:t>
      </w:r>
      <w:r>
        <w:rPr>
          <w:rFonts w:eastAsia="仿宋_GB2312"/>
          <w:color w:val="auto"/>
          <w:kern w:val="0"/>
          <w:sz w:val="30"/>
          <w:szCs w:val="30"/>
        </w:rPr>
        <w:t>金额</w:t>
      </w:r>
      <w:r>
        <w:rPr>
          <w:rFonts w:hint="eastAsia" w:eastAsia="仿宋_GB2312"/>
          <w:color w:val="auto"/>
          <w:kern w:val="0"/>
          <w:sz w:val="30"/>
          <w:szCs w:val="30"/>
          <w:lang w:val="en-US" w:eastAsia="zh-CN"/>
        </w:rPr>
        <w:t>0.00</w:t>
      </w:r>
      <w:r>
        <w:rPr>
          <w:rFonts w:eastAsia="仿宋_GB2312"/>
          <w:color w:val="auto"/>
          <w:kern w:val="0"/>
          <w:sz w:val="30"/>
          <w:szCs w:val="30"/>
        </w:rPr>
        <w:t>万元。</w:t>
      </w:r>
    </w:p>
    <w:p>
      <w:pPr>
        <w:widowControl/>
        <w:ind w:firstLine="450" w:firstLineChars="150"/>
        <w:jc w:val="left"/>
        <w:rPr>
          <w:rFonts w:hint="eastAsia" w:ascii="楷体_GB2312" w:eastAsia="楷体_GB2312"/>
          <w:color w:val="auto"/>
          <w:kern w:val="0"/>
          <w:sz w:val="30"/>
          <w:szCs w:val="30"/>
        </w:rPr>
      </w:pPr>
      <w:r>
        <w:rPr>
          <w:rFonts w:hint="eastAsia" w:ascii="楷体_GB2312" w:eastAsia="楷体_GB2312"/>
          <w:color w:val="auto"/>
          <w:kern w:val="0"/>
          <w:sz w:val="30"/>
          <w:szCs w:val="30"/>
        </w:rPr>
        <w:t>（四）经济社会事业发展事项</w:t>
      </w:r>
    </w:p>
    <w:p>
      <w:pPr>
        <w:widowControl/>
        <w:ind w:firstLine="600" w:firstLineChars="200"/>
        <w:jc w:val="left"/>
        <w:rPr>
          <w:rFonts w:hint="eastAsia" w:eastAsia="仿宋_GB2312"/>
          <w:color w:val="auto"/>
          <w:kern w:val="0"/>
          <w:sz w:val="30"/>
          <w:szCs w:val="30"/>
        </w:rPr>
      </w:pPr>
      <w:r>
        <w:rPr>
          <w:rFonts w:hint="eastAsia" w:eastAsia="仿宋_GB2312"/>
          <w:color w:val="auto"/>
          <w:kern w:val="0"/>
          <w:sz w:val="30"/>
          <w:szCs w:val="30"/>
        </w:rPr>
        <w:t>昆明市盘龙区医疗保障局2021年</w:t>
      </w:r>
      <w:r>
        <w:rPr>
          <w:rFonts w:eastAsia="仿宋_GB2312"/>
          <w:color w:val="auto"/>
          <w:kern w:val="0"/>
          <w:sz w:val="30"/>
          <w:szCs w:val="30"/>
        </w:rPr>
        <w:t>，</w:t>
      </w:r>
      <w:r>
        <w:rPr>
          <w:rFonts w:hint="eastAsia" w:eastAsia="仿宋_GB2312"/>
          <w:color w:val="auto"/>
          <w:kern w:val="0"/>
          <w:sz w:val="30"/>
          <w:szCs w:val="30"/>
        </w:rPr>
        <w:t>经济社会事业发展事项</w:t>
      </w:r>
      <w:r>
        <w:rPr>
          <w:rFonts w:eastAsia="仿宋_GB2312"/>
          <w:color w:val="auto"/>
          <w:kern w:val="0"/>
          <w:sz w:val="30"/>
          <w:szCs w:val="30"/>
        </w:rPr>
        <w:t>金额</w:t>
      </w:r>
      <w:r>
        <w:rPr>
          <w:rFonts w:hint="eastAsia" w:eastAsia="仿宋_GB2312"/>
          <w:color w:val="auto"/>
          <w:kern w:val="0"/>
          <w:sz w:val="30"/>
          <w:szCs w:val="30"/>
          <w:lang w:val="en-US" w:eastAsia="zh-CN"/>
        </w:rPr>
        <w:t>0.00</w:t>
      </w:r>
      <w:r>
        <w:rPr>
          <w:rFonts w:eastAsia="仿宋_GB2312"/>
          <w:color w:val="auto"/>
          <w:kern w:val="0"/>
          <w:sz w:val="30"/>
          <w:szCs w:val="30"/>
        </w:rPr>
        <w:t>万元。</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ind w:firstLine="600" w:firstLineChars="200"/>
        <w:jc w:val="left"/>
        <w:rPr>
          <w:rFonts w:eastAsia="仿宋_GB2312"/>
          <w:color w:val="auto"/>
          <w:kern w:val="0"/>
          <w:sz w:val="30"/>
          <w:szCs w:val="30"/>
        </w:rPr>
      </w:pPr>
      <w:r>
        <w:rPr>
          <w:rFonts w:eastAsia="仿宋_GB2312"/>
          <w:kern w:val="0"/>
          <w:sz w:val="30"/>
          <w:szCs w:val="30"/>
        </w:rPr>
        <w:t>根据《中华人民共和国政府采购法》的有关规定，编制了政府采购预算，</w:t>
      </w:r>
      <w:r>
        <w:rPr>
          <w:rFonts w:eastAsia="仿宋_GB2312"/>
          <w:color w:val="auto"/>
          <w:kern w:val="0"/>
          <w:sz w:val="30"/>
          <w:szCs w:val="30"/>
        </w:rPr>
        <w:t>共涉及采购项目</w:t>
      </w:r>
      <w:r>
        <w:rPr>
          <w:rFonts w:hint="eastAsia" w:eastAsia="仿宋_GB2312"/>
          <w:color w:val="auto"/>
          <w:kern w:val="0"/>
          <w:sz w:val="30"/>
          <w:szCs w:val="30"/>
          <w:lang w:val="en-US" w:eastAsia="zh-CN"/>
        </w:rPr>
        <w:t>4</w:t>
      </w:r>
      <w:r>
        <w:rPr>
          <w:rFonts w:eastAsia="仿宋_GB2312"/>
          <w:color w:val="auto"/>
          <w:kern w:val="0"/>
          <w:sz w:val="30"/>
          <w:szCs w:val="30"/>
        </w:rPr>
        <w:t>个，</w:t>
      </w:r>
      <w:r>
        <w:rPr>
          <w:rFonts w:hint="eastAsia" w:eastAsia="仿宋_GB2312"/>
          <w:color w:val="auto"/>
          <w:kern w:val="0"/>
          <w:sz w:val="30"/>
          <w:szCs w:val="30"/>
        </w:rPr>
        <w:t>政府</w:t>
      </w:r>
      <w:r>
        <w:rPr>
          <w:rFonts w:eastAsia="仿宋_GB2312"/>
          <w:color w:val="auto"/>
          <w:kern w:val="0"/>
          <w:sz w:val="30"/>
          <w:szCs w:val="30"/>
        </w:rPr>
        <w:t>采购预算</w:t>
      </w:r>
      <w:r>
        <w:rPr>
          <w:rFonts w:hint="eastAsia" w:eastAsia="仿宋_GB2312"/>
          <w:color w:val="auto"/>
          <w:kern w:val="0"/>
          <w:sz w:val="30"/>
          <w:szCs w:val="30"/>
        </w:rPr>
        <w:t>总额</w:t>
      </w:r>
      <w:r>
        <w:rPr>
          <w:rFonts w:hint="eastAsia" w:eastAsia="仿宋_GB2312"/>
          <w:color w:val="auto"/>
          <w:kern w:val="0"/>
          <w:sz w:val="30"/>
          <w:szCs w:val="30"/>
          <w:lang w:val="en-US" w:eastAsia="zh-CN"/>
        </w:rPr>
        <w:t>63.45</w:t>
      </w:r>
      <w:r>
        <w:rPr>
          <w:rFonts w:eastAsia="仿宋_GB2312"/>
          <w:color w:val="auto"/>
          <w:kern w:val="0"/>
          <w:sz w:val="30"/>
          <w:szCs w:val="30"/>
        </w:rPr>
        <w:t>万元</w:t>
      </w:r>
      <w:r>
        <w:rPr>
          <w:rFonts w:hint="eastAsia" w:eastAsia="仿宋_GB2312"/>
          <w:color w:val="auto"/>
          <w:kern w:val="0"/>
          <w:sz w:val="30"/>
          <w:szCs w:val="30"/>
        </w:rPr>
        <w:t>，其中：政府采购货物预算</w:t>
      </w:r>
      <w:r>
        <w:rPr>
          <w:rFonts w:hint="eastAsia" w:eastAsia="仿宋_GB2312"/>
          <w:color w:val="auto"/>
          <w:kern w:val="0"/>
          <w:sz w:val="30"/>
          <w:szCs w:val="30"/>
          <w:lang w:val="en-US" w:eastAsia="zh-CN"/>
        </w:rPr>
        <w:t>4.45</w:t>
      </w:r>
      <w:r>
        <w:rPr>
          <w:rFonts w:eastAsia="仿宋_GB2312"/>
          <w:color w:val="auto"/>
          <w:kern w:val="0"/>
          <w:sz w:val="30"/>
          <w:szCs w:val="30"/>
        </w:rPr>
        <w:t>万元</w:t>
      </w:r>
      <w:r>
        <w:rPr>
          <w:rFonts w:hint="eastAsia" w:eastAsia="仿宋_GB2312"/>
          <w:color w:val="auto"/>
          <w:kern w:val="0"/>
          <w:sz w:val="30"/>
          <w:szCs w:val="30"/>
        </w:rPr>
        <w:t>、政府采购服务预算</w:t>
      </w:r>
      <w:r>
        <w:rPr>
          <w:rFonts w:hint="eastAsia" w:eastAsia="仿宋_GB2312"/>
          <w:color w:val="auto"/>
          <w:kern w:val="0"/>
          <w:sz w:val="30"/>
          <w:szCs w:val="30"/>
          <w:lang w:val="en-US" w:eastAsia="zh-CN"/>
        </w:rPr>
        <w:t>59.00</w:t>
      </w:r>
      <w:r>
        <w:rPr>
          <w:rFonts w:eastAsia="仿宋_GB2312"/>
          <w:color w:val="auto"/>
          <w:kern w:val="0"/>
          <w:sz w:val="30"/>
          <w:szCs w:val="30"/>
        </w:rPr>
        <w:t>万元</w:t>
      </w:r>
      <w:r>
        <w:rPr>
          <w:rFonts w:hint="eastAsia" w:eastAsia="仿宋_GB2312"/>
          <w:color w:val="auto"/>
          <w:kern w:val="0"/>
          <w:sz w:val="30"/>
          <w:szCs w:val="30"/>
        </w:rPr>
        <w:t>、政府采购工程预算</w:t>
      </w:r>
      <w:r>
        <w:rPr>
          <w:rFonts w:hint="eastAsia" w:eastAsia="仿宋_GB2312"/>
          <w:color w:val="auto"/>
          <w:kern w:val="0"/>
          <w:sz w:val="30"/>
          <w:szCs w:val="30"/>
          <w:lang w:val="en-US" w:eastAsia="zh-CN"/>
        </w:rPr>
        <w:t>0.00</w:t>
      </w:r>
      <w:r>
        <w:rPr>
          <w:rFonts w:eastAsia="仿宋_GB2312"/>
          <w:color w:val="auto"/>
          <w:kern w:val="0"/>
          <w:sz w:val="30"/>
          <w:szCs w:val="30"/>
        </w:rPr>
        <w:t>万元。</w:t>
      </w:r>
    </w:p>
    <w:p>
      <w:pPr>
        <w:ind w:firstLine="600" w:firstLineChars="200"/>
        <w:rPr>
          <w:rFonts w:ascii="黑体" w:hAnsi="黑体" w:eastAsia="黑体"/>
          <w:sz w:val="30"/>
          <w:szCs w:val="30"/>
        </w:rPr>
      </w:pPr>
      <w:r>
        <w:rPr>
          <w:rFonts w:hint="eastAsia" w:ascii="黑体" w:hAnsi="黑体" w:eastAsia="黑体"/>
          <w:kern w:val="0"/>
          <w:sz w:val="30"/>
          <w:szCs w:val="30"/>
        </w:rPr>
        <w:t>七、部门“三公”经费增减变化情况及原因说明</w:t>
      </w:r>
    </w:p>
    <w:p>
      <w:pPr>
        <w:widowControl/>
        <w:ind w:firstLine="600" w:firstLineChars="200"/>
        <w:jc w:val="left"/>
        <w:rPr>
          <w:rFonts w:hint="eastAsia" w:eastAsia="仿宋_GB2312"/>
          <w:kern w:val="0"/>
          <w:sz w:val="30"/>
          <w:szCs w:val="30"/>
        </w:rPr>
      </w:pPr>
      <w:r>
        <w:rPr>
          <w:rFonts w:hint="eastAsia" w:eastAsia="仿宋_GB2312"/>
          <w:kern w:val="0"/>
          <w:sz w:val="30"/>
          <w:szCs w:val="30"/>
        </w:rPr>
        <w:t>昆明市盘龙区医疗保障局2021年一般公共预算财政拨款“三公”经费预算合计</w:t>
      </w:r>
      <w:r>
        <w:rPr>
          <w:rFonts w:hint="eastAsia" w:eastAsia="仿宋_GB2312"/>
          <w:kern w:val="0"/>
          <w:sz w:val="30"/>
          <w:szCs w:val="30"/>
          <w:lang w:val="en-US" w:eastAsia="zh-CN"/>
        </w:rPr>
        <w:t>1.00</w:t>
      </w:r>
      <w:r>
        <w:rPr>
          <w:rFonts w:hint="eastAsia" w:eastAsia="仿宋_GB2312"/>
          <w:kern w:val="0"/>
          <w:sz w:val="30"/>
          <w:szCs w:val="30"/>
        </w:rPr>
        <w:t>万元，较上年持平，无变化</w:t>
      </w:r>
      <w:r>
        <w:rPr>
          <w:rFonts w:hint="eastAsia" w:eastAsia="仿宋_GB2312"/>
          <w:kern w:val="0"/>
          <w:sz w:val="30"/>
          <w:szCs w:val="30"/>
          <w:lang w:val="en-US" w:eastAsia="zh-CN"/>
        </w:rPr>
        <w:t>；</w:t>
      </w:r>
      <w:r>
        <w:rPr>
          <w:rFonts w:hint="eastAsia" w:eastAsia="仿宋_GB2312"/>
          <w:kern w:val="0"/>
          <w:sz w:val="30"/>
          <w:szCs w:val="30"/>
        </w:rPr>
        <w:t>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w:t>
      </w:r>
      <w:r>
        <w:rPr>
          <w:rFonts w:ascii="楷体_GB2312" w:eastAsia="楷体_GB2312"/>
          <w:kern w:val="0"/>
          <w:sz w:val="30"/>
          <w:szCs w:val="30"/>
        </w:rPr>
        <w:t>因公出国（境）费</w:t>
      </w:r>
    </w:p>
    <w:p>
      <w:pPr>
        <w:widowControl/>
        <w:ind w:firstLine="600" w:firstLineChars="200"/>
        <w:jc w:val="left"/>
        <w:rPr>
          <w:rFonts w:hint="eastAsia" w:eastAsia="仿宋_GB2312"/>
          <w:kern w:val="0"/>
          <w:sz w:val="30"/>
          <w:szCs w:val="30"/>
        </w:rPr>
      </w:pPr>
      <w:r>
        <w:rPr>
          <w:rFonts w:hint="eastAsia" w:eastAsia="仿宋_GB2312"/>
          <w:kern w:val="0"/>
          <w:sz w:val="30"/>
          <w:szCs w:val="30"/>
        </w:rPr>
        <w:t>昆明市盘龙区医疗保障局2021年因公出国（境）费预算为</w:t>
      </w:r>
      <w:r>
        <w:rPr>
          <w:rFonts w:hint="eastAsia" w:eastAsia="仿宋_GB2312"/>
          <w:kern w:val="0"/>
          <w:sz w:val="30"/>
          <w:szCs w:val="30"/>
          <w:lang w:val="en-US" w:eastAsia="zh-CN"/>
        </w:rPr>
        <w:t>0.00</w:t>
      </w:r>
      <w:r>
        <w:rPr>
          <w:rFonts w:hint="eastAsia" w:eastAsia="仿宋_GB2312"/>
          <w:kern w:val="0"/>
          <w:sz w:val="30"/>
          <w:szCs w:val="30"/>
        </w:rPr>
        <w:t>万元，较上年持平，无变化，共计安排因公出国（境）团组</w:t>
      </w:r>
      <w:r>
        <w:rPr>
          <w:rFonts w:hint="eastAsia" w:eastAsia="仿宋_GB2312"/>
          <w:kern w:val="0"/>
          <w:sz w:val="30"/>
          <w:szCs w:val="30"/>
          <w:lang w:val="en-US" w:eastAsia="zh-CN"/>
        </w:rPr>
        <w:t>0</w:t>
      </w:r>
      <w:r>
        <w:rPr>
          <w:rFonts w:hint="eastAsia" w:eastAsia="仿宋_GB2312"/>
          <w:kern w:val="0"/>
          <w:sz w:val="30"/>
          <w:szCs w:val="30"/>
        </w:rPr>
        <w:t>个，因公出国（境）</w:t>
      </w:r>
      <w:r>
        <w:rPr>
          <w:rFonts w:hint="eastAsia" w:eastAsia="仿宋_GB2312"/>
          <w:kern w:val="0"/>
          <w:sz w:val="30"/>
          <w:szCs w:val="30"/>
          <w:lang w:val="en-US" w:eastAsia="zh-CN"/>
        </w:rPr>
        <w:t>0</w:t>
      </w:r>
      <w:r>
        <w:rPr>
          <w:rFonts w:hint="eastAsia" w:eastAsia="仿宋_GB2312"/>
          <w:kern w:val="0"/>
          <w:sz w:val="30"/>
          <w:szCs w:val="30"/>
        </w:rPr>
        <w:t>人次。</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w:t>
      </w:r>
      <w:r>
        <w:rPr>
          <w:rFonts w:ascii="楷体_GB2312" w:eastAsia="楷体_GB2312"/>
          <w:kern w:val="0"/>
          <w:sz w:val="30"/>
          <w:szCs w:val="30"/>
        </w:rPr>
        <w:t>公务接待费</w:t>
      </w:r>
    </w:p>
    <w:p>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rPr>
        <w:t>昆明市盘龙区医疗保障局2021年公务接待费预算为</w:t>
      </w:r>
      <w:r>
        <w:rPr>
          <w:rFonts w:hint="eastAsia" w:eastAsia="仿宋_GB2312"/>
          <w:kern w:val="0"/>
          <w:sz w:val="30"/>
          <w:szCs w:val="30"/>
          <w:lang w:val="en-US" w:eastAsia="zh-CN"/>
        </w:rPr>
        <w:t>1.000</w:t>
      </w:r>
      <w:r>
        <w:rPr>
          <w:rFonts w:hint="eastAsia" w:eastAsia="仿宋_GB2312"/>
          <w:kern w:val="0"/>
          <w:sz w:val="30"/>
          <w:szCs w:val="30"/>
        </w:rPr>
        <w:t>万元，较上年</w:t>
      </w:r>
      <w:r>
        <w:rPr>
          <w:rFonts w:hint="eastAsia" w:eastAsia="仿宋_GB2312"/>
          <w:kern w:val="0"/>
          <w:sz w:val="30"/>
          <w:szCs w:val="30"/>
          <w:lang w:val="en-US" w:eastAsia="zh-CN"/>
        </w:rPr>
        <w:t>持平，无变化。</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hint="eastAsia" w:eastAsia="仿宋_GB2312"/>
          <w:kern w:val="0"/>
          <w:sz w:val="30"/>
          <w:szCs w:val="30"/>
        </w:rPr>
      </w:pPr>
      <w:r>
        <w:rPr>
          <w:rFonts w:hint="eastAsia" w:eastAsia="仿宋_GB2312"/>
          <w:kern w:val="0"/>
          <w:sz w:val="30"/>
          <w:szCs w:val="30"/>
        </w:rPr>
        <w:t>昆明市盘龙区医疗保障局2021年公务用车购置及运行维护费为</w:t>
      </w:r>
      <w:r>
        <w:rPr>
          <w:rFonts w:hint="eastAsia" w:eastAsia="仿宋_GB2312"/>
          <w:kern w:val="0"/>
          <w:sz w:val="30"/>
          <w:szCs w:val="30"/>
          <w:lang w:val="en-US" w:eastAsia="zh-CN"/>
        </w:rPr>
        <w:t>0.00</w:t>
      </w:r>
      <w:r>
        <w:rPr>
          <w:rFonts w:hint="eastAsia" w:eastAsia="仿宋_GB2312"/>
          <w:kern w:val="0"/>
          <w:sz w:val="30"/>
          <w:szCs w:val="30"/>
        </w:rPr>
        <w:t>万元，较上年</w:t>
      </w:r>
      <w:r>
        <w:rPr>
          <w:rFonts w:hint="eastAsia" w:eastAsia="仿宋_GB2312"/>
          <w:kern w:val="0"/>
          <w:sz w:val="30"/>
          <w:szCs w:val="30"/>
          <w:lang w:val="en-US" w:eastAsia="zh-CN"/>
        </w:rPr>
        <w:t>持平，无变化</w:t>
      </w:r>
      <w:r>
        <w:rPr>
          <w:rFonts w:hint="eastAsia" w:eastAsia="仿宋_GB2312"/>
          <w:kern w:val="0"/>
          <w:sz w:val="30"/>
          <w:szCs w:val="30"/>
        </w:rPr>
        <w:t>。其中：公务用车购置费</w:t>
      </w:r>
      <w:r>
        <w:rPr>
          <w:rFonts w:hint="eastAsia" w:eastAsia="仿宋_GB2312"/>
          <w:kern w:val="0"/>
          <w:sz w:val="30"/>
          <w:szCs w:val="30"/>
          <w:lang w:val="en-US" w:eastAsia="zh-CN"/>
        </w:rPr>
        <w:t>0.00</w:t>
      </w:r>
      <w:r>
        <w:rPr>
          <w:rFonts w:hint="eastAsia" w:eastAsia="仿宋_GB2312"/>
          <w:kern w:val="0"/>
          <w:sz w:val="30"/>
          <w:szCs w:val="30"/>
        </w:rPr>
        <w:t>万元，较上年</w:t>
      </w:r>
      <w:r>
        <w:rPr>
          <w:rFonts w:hint="eastAsia" w:eastAsia="仿宋_GB2312"/>
          <w:kern w:val="0"/>
          <w:sz w:val="30"/>
          <w:szCs w:val="30"/>
          <w:lang w:val="en-US" w:eastAsia="zh-CN"/>
        </w:rPr>
        <w:t>持平，无变化</w:t>
      </w:r>
      <w:r>
        <w:rPr>
          <w:rFonts w:hint="eastAsia" w:eastAsia="仿宋_GB2312"/>
          <w:kern w:val="0"/>
          <w:sz w:val="30"/>
          <w:szCs w:val="30"/>
        </w:rPr>
        <w:t>；公务用车运行维护费</w:t>
      </w:r>
      <w:r>
        <w:rPr>
          <w:rFonts w:hint="eastAsia" w:eastAsia="仿宋_GB2312"/>
          <w:kern w:val="0"/>
          <w:sz w:val="30"/>
          <w:szCs w:val="30"/>
          <w:lang w:val="en-US" w:eastAsia="zh-CN"/>
        </w:rPr>
        <w:t>0.00</w:t>
      </w:r>
      <w:r>
        <w:rPr>
          <w:rFonts w:hint="eastAsia" w:eastAsia="仿宋_GB2312"/>
          <w:kern w:val="0"/>
          <w:sz w:val="30"/>
          <w:szCs w:val="30"/>
        </w:rPr>
        <w:t>万元，较上年</w:t>
      </w:r>
      <w:r>
        <w:rPr>
          <w:rFonts w:hint="eastAsia" w:eastAsia="仿宋_GB2312"/>
          <w:kern w:val="0"/>
          <w:sz w:val="30"/>
          <w:szCs w:val="30"/>
          <w:lang w:val="en-US" w:eastAsia="zh-CN"/>
        </w:rPr>
        <w:t>持平，无变化</w:t>
      </w:r>
      <w:r>
        <w:rPr>
          <w:rFonts w:hint="eastAsia" w:eastAsia="仿宋_GB2312"/>
          <w:kern w:val="0"/>
          <w:sz w:val="30"/>
          <w:szCs w:val="30"/>
        </w:rPr>
        <w:t>。共计购置公务用车</w:t>
      </w:r>
      <w:r>
        <w:rPr>
          <w:rFonts w:hint="eastAsia" w:eastAsia="仿宋_GB2312"/>
          <w:kern w:val="0"/>
          <w:sz w:val="30"/>
          <w:szCs w:val="30"/>
          <w:lang w:val="en-US" w:eastAsia="zh-CN"/>
        </w:rPr>
        <w:t>0</w:t>
      </w:r>
      <w:r>
        <w:rPr>
          <w:rFonts w:hint="eastAsia" w:eastAsia="仿宋_GB2312"/>
          <w:kern w:val="0"/>
          <w:sz w:val="30"/>
          <w:szCs w:val="30"/>
        </w:rPr>
        <w:t>辆，年末公务用车保有量为</w:t>
      </w:r>
      <w:r>
        <w:rPr>
          <w:rFonts w:hint="eastAsia" w:eastAsia="仿宋_GB2312"/>
          <w:kern w:val="0"/>
          <w:sz w:val="30"/>
          <w:szCs w:val="30"/>
          <w:lang w:val="en-US" w:eastAsia="zh-CN"/>
        </w:rPr>
        <w:t>0</w:t>
      </w:r>
      <w:r>
        <w:rPr>
          <w:rFonts w:hint="eastAsia" w:eastAsia="仿宋_GB2312"/>
          <w:kern w:val="0"/>
          <w:sz w:val="30"/>
          <w:szCs w:val="30"/>
        </w:rPr>
        <w:t>辆。</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w:t>
      </w:r>
      <w:r>
        <w:rPr>
          <w:rFonts w:hint="eastAsia" w:ascii="黑体" w:hAnsi="黑体" w:eastAsia="黑体"/>
          <w:kern w:val="0"/>
          <w:sz w:val="30"/>
          <w:szCs w:val="30"/>
        </w:rPr>
        <w:t>重点项目预算绩效目标情况</w:t>
      </w:r>
    </w:p>
    <w:p>
      <w:pPr>
        <w:widowControl/>
        <w:ind w:firstLine="600" w:firstLineChars="200"/>
        <w:jc w:val="left"/>
        <w:rPr>
          <w:rFonts w:hint="eastAsia" w:ascii="楷体_GB2312" w:eastAsia="楷体_GB2312"/>
          <w:kern w:val="0"/>
          <w:sz w:val="30"/>
          <w:szCs w:val="30"/>
          <w:lang w:val="en-US" w:eastAsia="zh-CN"/>
        </w:rPr>
      </w:pPr>
      <w:r>
        <w:rPr>
          <w:rFonts w:hint="eastAsia" w:ascii="楷体_GB2312" w:eastAsia="楷体_GB2312"/>
          <w:kern w:val="0"/>
          <w:sz w:val="30"/>
          <w:szCs w:val="30"/>
          <w:lang w:eastAsia="zh-CN"/>
        </w:rPr>
        <w:t>（</w:t>
      </w:r>
      <w:r>
        <w:rPr>
          <w:rFonts w:hint="eastAsia" w:ascii="楷体_GB2312" w:eastAsia="楷体_GB2312"/>
          <w:kern w:val="0"/>
          <w:sz w:val="30"/>
          <w:szCs w:val="30"/>
          <w:lang w:val="en-US" w:eastAsia="zh-CN"/>
        </w:rPr>
        <w:t>一）城乡医疗救助专项资金</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本项目实施主要是对具有本区户籍的最低生活保障对象、特困供养对象、家庭困难的一、二级残疾人及其他特殊困难群众的医疗困难分类实施救助，确保辖区城乡医疗救助工作的顺利开展，规范盘龙区医疗救助制度，保障困难群体基本医疗权益，减轻困难群体的医疗负担，确保辖区内社会稳定和谐发展。</w:t>
      </w:r>
    </w:p>
    <w:p>
      <w:pPr>
        <w:widowControl/>
        <w:ind w:firstLine="600" w:firstLineChars="200"/>
        <w:jc w:val="left"/>
        <w:rPr>
          <w:rFonts w:hint="eastAsia" w:ascii="楷体_GB2312" w:eastAsia="楷体_GB2312"/>
          <w:kern w:val="0"/>
          <w:sz w:val="30"/>
          <w:szCs w:val="30"/>
          <w:lang w:val="en-US" w:eastAsia="zh-CN"/>
        </w:rPr>
      </w:pPr>
      <w:r>
        <w:rPr>
          <w:rFonts w:hint="eastAsia" w:ascii="楷体_GB2312" w:eastAsia="楷体_GB2312"/>
          <w:kern w:val="0"/>
          <w:sz w:val="30"/>
          <w:szCs w:val="30"/>
          <w:lang w:val="en-US" w:eastAsia="zh-CN"/>
        </w:rPr>
        <w:t>（二）城乡居民基本医疗保险区级财政补助资金</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为响应中央“全民参保”的要求，解决广大人民群众的医疗保障问题，完善医疗保障制度，而设立的医疗保险险种。昆明市政府出台了相关的实施办法和细则，细则中规定城乡居民基本医疗保险基金由个人缴费、中央财政补助、省级财政补助、市级财政补助及县级财政补助构成。项目实施主要目标为：</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1.按照相关规定完成辖区内城乡居民基本医疗保险参保人的城乡居民基本医疗保险区级补助配套工作，解决广大人民群众的医疗保障问题。</w:t>
      </w:r>
    </w:p>
    <w:p>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lang w:val="en-US" w:eastAsia="zh-CN"/>
        </w:rPr>
        <w:t>2.进一步贯彻落实科学发展观，不断完善城镇医疗保险制度，构建和谐统一的城乡医疗保障体系，保障参保人的权益。</w:t>
      </w:r>
    </w:p>
    <w:p>
      <w:pPr>
        <w:widowControl/>
        <w:ind w:firstLine="600" w:firstLineChars="200"/>
        <w:jc w:val="left"/>
        <w:rPr>
          <w:rFonts w:ascii="楷体" w:hAnsi="楷体" w:eastAsia="楷体" w:cs="楷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1.“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2.政府采购：是指各级政府为了开展日常政务活动或为公众提供服务，在财政的监督下，以法定的方式、方法和程序，通过公开招标、公平竞争，由财政部门以直接向供应商付款的方式，从国内、外市场上为政府部门或所属团体购买货物、工程和劳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widowControl/>
        <w:ind w:firstLine="600" w:firstLineChars="200"/>
        <w:jc w:val="left"/>
        <w:rPr>
          <w:rFonts w:hint="eastAsia" w:eastAsia="仿宋_GB2312"/>
          <w:color w:val="000000" w:themeColor="text1"/>
          <w:kern w:val="0"/>
          <w:sz w:val="30"/>
          <w:szCs w:val="30"/>
        </w:rPr>
      </w:pPr>
      <w:r>
        <w:rPr>
          <w:rFonts w:hint="eastAsia" w:eastAsia="仿宋_GB2312"/>
          <w:color w:val="000000" w:themeColor="text1"/>
          <w:kern w:val="0"/>
          <w:sz w:val="30"/>
          <w:szCs w:val="30"/>
        </w:rPr>
        <w:t>昆明市盘龙区医疗保障局2021年机关运行经费安排</w:t>
      </w:r>
      <w:r>
        <w:rPr>
          <w:rFonts w:hint="eastAsia" w:eastAsia="仿宋_GB2312"/>
          <w:color w:val="000000" w:themeColor="text1"/>
          <w:kern w:val="0"/>
          <w:sz w:val="30"/>
          <w:szCs w:val="30"/>
          <w:lang w:val="en-US" w:eastAsia="zh-CN"/>
        </w:rPr>
        <w:t>90.80</w:t>
      </w:r>
      <w:r>
        <w:rPr>
          <w:rFonts w:hint="eastAsia" w:eastAsia="仿宋_GB2312"/>
          <w:color w:val="000000" w:themeColor="text1"/>
          <w:kern w:val="0"/>
          <w:sz w:val="30"/>
          <w:szCs w:val="30"/>
        </w:rPr>
        <w:t>万元，要用于办公费、水费、电费、邮电费、差旅费等支出与上年</w:t>
      </w:r>
      <w:r>
        <w:rPr>
          <w:rFonts w:hint="eastAsia" w:eastAsia="仿宋_GB2312"/>
          <w:color w:val="000000" w:themeColor="text1"/>
          <w:kern w:val="0"/>
          <w:sz w:val="30"/>
          <w:szCs w:val="30"/>
          <w:lang w:val="en-US" w:eastAsia="zh-CN"/>
        </w:rPr>
        <w:t>预算</w:t>
      </w:r>
      <w:r>
        <w:rPr>
          <w:rFonts w:hint="eastAsia" w:eastAsia="仿宋_GB2312"/>
          <w:color w:val="000000" w:themeColor="text1"/>
          <w:kern w:val="0"/>
          <w:sz w:val="30"/>
          <w:szCs w:val="30"/>
        </w:rPr>
        <w:t>对比</w:t>
      </w:r>
      <w:r>
        <w:rPr>
          <w:rFonts w:hint="eastAsia" w:eastAsia="仿宋_GB2312"/>
          <w:color w:val="000000" w:themeColor="text1"/>
          <w:kern w:val="0"/>
          <w:sz w:val="30"/>
          <w:szCs w:val="30"/>
          <w:lang w:val="en-US" w:eastAsia="zh-CN"/>
        </w:rPr>
        <w:t>减少4.80</w:t>
      </w:r>
      <w:r>
        <w:rPr>
          <w:rFonts w:hint="eastAsia" w:eastAsia="仿宋_GB2312"/>
          <w:color w:val="000000" w:themeColor="text1"/>
          <w:kern w:val="0"/>
          <w:sz w:val="30"/>
          <w:szCs w:val="30"/>
        </w:rPr>
        <w:t>万元</w:t>
      </w:r>
      <w:r>
        <w:rPr>
          <w:rFonts w:hint="eastAsia" w:eastAsia="仿宋_GB2312"/>
          <w:color w:val="000000" w:themeColor="text1"/>
          <w:kern w:val="0"/>
          <w:sz w:val="30"/>
          <w:szCs w:val="30"/>
          <w:lang w:eastAsia="zh-CN"/>
        </w:rPr>
        <w:t>，</w:t>
      </w:r>
      <w:r>
        <w:rPr>
          <w:rFonts w:hint="eastAsia" w:eastAsia="仿宋_GB2312"/>
          <w:color w:val="000000" w:themeColor="text1"/>
          <w:kern w:val="0"/>
          <w:sz w:val="30"/>
          <w:szCs w:val="30"/>
          <w:lang w:val="en-US" w:eastAsia="zh-CN"/>
        </w:rPr>
        <w:t>主要原因是人员减少</w:t>
      </w:r>
      <w:r>
        <w:rPr>
          <w:rFonts w:hint="eastAsia" w:eastAsia="仿宋_GB2312"/>
          <w:color w:val="000000" w:themeColor="text1"/>
          <w:kern w:val="0"/>
          <w:sz w:val="30"/>
          <w:szCs w:val="30"/>
        </w:rPr>
        <w:t>。</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widowControl/>
        <w:ind w:firstLine="600" w:firstLineChars="200"/>
        <w:jc w:val="left"/>
        <w:rPr>
          <w:rFonts w:eastAsia="仿宋_GB2312"/>
          <w:color w:val="000000" w:themeColor="text1"/>
          <w:kern w:val="0"/>
          <w:sz w:val="30"/>
          <w:szCs w:val="30"/>
        </w:rPr>
      </w:pPr>
      <w:r>
        <w:rPr>
          <w:rFonts w:hint="eastAsia" w:eastAsia="仿宋_GB2312"/>
          <w:color w:val="000000" w:themeColor="text1"/>
          <w:kern w:val="0"/>
          <w:sz w:val="30"/>
          <w:szCs w:val="30"/>
        </w:rPr>
        <w:t>截至2020年12月31日的国有资产占有使用情况如下：</w:t>
      </w:r>
    </w:p>
    <w:p>
      <w:pPr>
        <w:widowControl/>
        <w:ind w:firstLine="600" w:firstLineChars="200"/>
        <w:jc w:val="left"/>
        <w:rPr>
          <w:rFonts w:hint="default" w:eastAsia="仿宋_GB2312"/>
          <w:kern w:val="0"/>
          <w:sz w:val="30"/>
          <w:szCs w:val="30"/>
          <w:lang w:val="en-US" w:eastAsia="zh-CN"/>
        </w:rPr>
      </w:pPr>
      <w:r>
        <w:rPr>
          <w:rFonts w:hint="eastAsia" w:eastAsia="仿宋_GB2312"/>
          <w:color w:val="000000" w:themeColor="text1"/>
          <w:kern w:val="0"/>
          <w:sz w:val="30"/>
          <w:szCs w:val="30"/>
        </w:rPr>
        <w:t>昆明市盘龙区医疗保障局</w:t>
      </w:r>
      <w:r>
        <w:rPr>
          <w:rFonts w:hint="eastAsia" w:eastAsia="仿宋_GB2312"/>
          <w:color w:val="000000" w:themeColor="text1"/>
          <w:kern w:val="0"/>
          <w:sz w:val="30"/>
          <w:szCs w:val="30"/>
          <w:lang w:val="en-US" w:eastAsia="zh-CN"/>
        </w:rPr>
        <w:t>2020年末资产总额241.93万元，其中：流动资产223.60万元，占比92.42%；固定资产17.57万元，占比7.26%；无形资产0.76万元，占比0.32%。</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（一）基本支出预算变动的主要原因</w:t>
      </w:r>
    </w:p>
    <w:p>
      <w:pPr>
        <w:widowControl/>
        <w:ind w:firstLine="600" w:firstLineChars="200"/>
        <w:jc w:val="left"/>
        <w:rPr>
          <w:rFonts w:ascii="仿宋_GB2312" w:eastAsia="仿宋_GB2312"/>
          <w:b/>
          <w:kern w:val="0"/>
          <w:sz w:val="30"/>
          <w:szCs w:val="30"/>
        </w:rPr>
      </w:pPr>
      <w:r>
        <w:rPr>
          <w:rFonts w:hint="eastAsia" w:eastAsia="仿宋_GB2312"/>
          <w:kern w:val="0"/>
          <w:sz w:val="30"/>
          <w:szCs w:val="30"/>
          <w:lang w:val="en-US" w:eastAsia="zh-CN"/>
        </w:rPr>
        <w:t>2021</w:t>
      </w:r>
      <w:r>
        <w:rPr>
          <w:rFonts w:hint="eastAsia" w:eastAsia="仿宋_GB2312"/>
          <w:kern w:val="0"/>
          <w:sz w:val="30"/>
          <w:szCs w:val="30"/>
        </w:rPr>
        <w:t>年本级财力安排</w:t>
      </w:r>
      <w:r>
        <w:rPr>
          <w:rFonts w:hint="eastAsia" w:eastAsia="仿宋_GB2312"/>
          <w:color w:val="000000" w:themeColor="text1"/>
          <w:kern w:val="0"/>
          <w:sz w:val="30"/>
          <w:szCs w:val="30"/>
        </w:rPr>
        <w:t>昆明市盘龙区医疗保障局</w:t>
      </w:r>
      <w:r>
        <w:rPr>
          <w:rFonts w:hint="eastAsia" w:eastAsia="仿宋_GB2312"/>
          <w:kern w:val="0"/>
          <w:sz w:val="30"/>
          <w:szCs w:val="30"/>
        </w:rPr>
        <w:t>基本支出</w:t>
      </w:r>
      <w:r>
        <w:rPr>
          <w:rFonts w:hint="eastAsia" w:eastAsia="仿宋_GB2312"/>
          <w:kern w:val="0"/>
          <w:sz w:val="30"/>
          <w:szCs w:val="30"/>
          <w:lang w:val="en-US" w:eastAsia="zh-CN"/>
        </w:rPr>
        <w:t>853.38</w:t>
      </w:r>
      <w:r>
        <w:rPr>
          <w:rFonts w:hint="eastAsia" w:eastAsia="仿宋_GB2312"/>
          <w:kern w:val="0"/>
          <w:sz w:val="30"/>
          <w:szCs w:val="30"/>
        </w:rPr>
        <w:t>万元，与上年</w:t>
      </w:r>
      <w:r>
        <w:rPr>
          <w:rFonts w:hint="eastAsia" w:eastAsia="仿宋_GB2312"/>
          <w:kern w:val="0"/>
          <w:sz w:val="30"/>
          <w:szCs w:val="30"/>
          <w:lang w:val="en-US" w:eastAsia="zh-CN"/>
        </w:rPr>
        <w:t>预算</w:t>
      </w:r>
      <w:r>
        <w:rPr>
          <w:rFonts w:hint="eastAsia" w:eastAsia="仿宋_GB2312"/>
          <w:kern w:val="0"/>
          <w:sz w:val="30"/>
          <w:szCs w:val="30"/>
        </w:rPr>
        <w:t>对比</w:t>
      </w:r>
      <w:r>
        <w:rPr>
          <w:rFonts w:hint="eastAsia" w:eastAsia="仿宋_GB2312"/>
          <w:kern w:val="0"/>
          <w:sz w:val="30"/>
          <w:szCs w:val="30"/>
          <w:lang w:val="en-US" w:eastAsia="zh-CN"/>
        </w:rPr>
        <w:t>减少28.78万元</w:t>
      </w:r>
      <w:r>
        <w:rPr>
          <w:rFonts w:hint="eastAsia" w:ascii="楷体" w:hAnsi="楷体" w:eastAsia="楷体" w:cs="楷体"/>
          <w:kern w:val="0"/>
          <w:sz w:val="30"/>
          <w:szCs w:val="30"/>
        </w:rPr>
        <w:t>，</w:t>
      </w:r>
      <w:r>
        <w:rPr>
          <w:rFonts w:hint="eastAsia" w:eastAsia="仿宋_GB2312"/>
          <w:kern w:val="0"/>
          <w:sz w:val="30"/>
          <w:szCs w:val="30"/>
        </w:rPr>
        <w:t>主要原因</w:t>
      </w:r>
      <w:r>
        <w:rPr>
          <w:rFonts w:hint="eastAsia" w:eastAsia="仿宋_GB2312"/>
          <w:kern w:val="0"/>
          <w:sz w:val="30"/>
          <w:szCs w:val="30"/>
          <w:lang w:val="en-US" w:eastAsia="zh-CN"/>
        </w:rPr>
        <w:t>为人员减少人员经费减少。</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（二）项目支出预算变动的主要原因</w:t>
      </w:r>
    </w:p>
    <w:p>
      <w:pPr>
        <w:widowControl/>
        <w:ind w:firstLine="600" w:firstLineChars="200"/>
        <w:jc w:val="left"/>
        <w:rPr>
          <w:rFonts w:ascii="仿宋_GB2312" w:eastAsia="仿宋_GB2312"/>
          <w:b/>
          <w:kern w:val="0"/>
          <w:sz w:val="30"/>
          <w:szCs w:val="30"/>
        </w:rPr>
      </w:pPr>
      <w:r>
        <w:rPr>
          <w:rFonts w:hint="eastAsia" w:eastAsia="仿宋_GB2312"/>
          <w:kern w:val="0"/>
          <w:sz w:val="30"/>
          <w:szCs w:val="30"/>
          <w:lang w:val="en-US" w:eastAsia="zh-CN"/>
        </w:rPr>
        <w:t>2021</w:t>
      </w:r>
      <w:r>
        <w:rPr>
          <w:rFonts w:hint="eastAsia" w:eastAsia="仿宋_GB2312"/>
          <w:kern w:val="0"/>
          <w:sz w:val="30"/>
          <w:szCs w:val="30"/>
        </w:rPr>
        <w:t>年本级财力安排</w:t>
      </w:r>
      <w:r>
        <w:rPr>
          <w:rFonts w:hint="eastAsia" w:eastAsia="仿宋_GB2312"/>
          <w:color w:val="000000" w:themeColor="text1"/>
          <w:kern w:val="0"/>
          <w:sz w:val="30"/>
          <w:szCs w:val="30"/>
        </w:rPr>
        <w:t>昆明市盘龙区医疗保障局</w:t>
      </w:r>
      <w:r>
        <w:rPr>
          <w:rFonts w:hint="eastAsia" w:eastAsia="仿宋_GB2312"/>
          <w:kern w:val="0"/>
          <w:sz w:val="30"/>
          <w:szCs w:val="30"/>
        </w:rPr>
        <w:t>项目支出</w:t>
      </w:r>
      <w:r>
        <w:rPr>
          <w:rFonts w:hint="eastAsia" w:eastAsia="仿宋_GB2312"/>
          <w:kern w:val="0"/>
          <w:sz w:val="30"/>
          <w:szCs w:val="30"/>
          <w:lang w:val="en-US" w:eastAsia="zh-CN"/>
        </w:rPr>
        <w:t>5,376.82</w:t>
      </w:r>
      <w:r>
        <w:rPr>
          <w:rFonts w:eastAsia="仿宋_GB2312"/>
          <w:kern w:val="0"/>
          <w:sz w:val="30"/>
          <w:szCs w:val="30"/>
        </w:rPr>
        <w:t>万元</w:t>
      </w:r>
      <w:r>
        <w:rPr>
          <w:rFonts w:hint="eastAsia" w:eastAsia="仿宋_GB2312"/>
          <w:kern w:val="0"/>
          <w:sz w:val="30"/>
          <w:szCs w:val="30"/>
        </w:rPr>
        <w:t>，与年</w:t>
      </w:r>
      <w:r>
        <w:rPr>
          <w:rFonts w:hint="eastAsia" w:eastAsia="仿宋_GB2312"/>
          <w:kern w:val="0"/>
          <w:sz w:val="30"/>
          <w:szCs w:val="30"/>
          <w:lang w:val="en-US" w:eastAsia="zh-CN"/>
        </w:rPr>
        <w:t>预算</w:t>
      </w:r>
      <w:r>
        <w:rPr>
          <w:rFonts w:hint="eastAsia" w:eastAsia="仿宋_GB2312"/>
          <w:kern w:val="0"/>
          <w:sz w:val="30"/>
          <w:szCs w:val="30"/>
        </w:rPr>
        <w:t>对比</w:t>
      </w:r>
      <w:r>
        <w:rPr>
          <w:rFonts w:hint="eastAsia" w:eastAsia="仿宋_GB2312"/>
          <w:kern w:val="0"/>
          <w:sz w:val="30"/>
          <w:szCs w:val="30"/>
          <w:lang w:val="en-US" w:eastAsia="zh-CN"/>
        </w:rPr>
        <w:t>增加68.32万元</w:t>
      </w:r>
      <w:r>
        <w:rPr>
          <w:rFonts w:hint="eastAsia" w:ascii="楷体" w:hAnsi="楷体" w:eastAsia="楷体" w:cs="楷体"/>
          <w:kern w:val="0"/>
          <w:sz w:val="30"/>
          <w:szCs w:val="30"/>
        </w:rPr>
        <w:t>，</w:t>
      </w:r>
      <w:r>
        <w:rPr>
          <w:rFonts w:hint="eastAsia" w:eastAsia="仿宋_GB2312"/>
          <w:kern w:val="0"/>
          <w:sz w:val="30"/>
          <w:szCs w:val="30"/>
        </w:rPr>
        <w:t>主要原因</w:t>
      </w:r>
      <w:r>
        <w:rPr>
          <w:rFonts w:hint="eastAsia" w:eastAsia="仿宋_GB2312"/>
          <w:kern w:val="0"/>
          <w:sz w:val="30"/>
          <w:szCs w:val="30"/>
          <w:lang w:val="en-US" w:eastAsia="zh-CN"/>
        </w:rPr>
        <w:t>为城乡居民基本医疗保险区级财政补助资金项目经费的增加</w:t>
      </w:r>
      <w:r>
        <w:rPr>
          <w:rFonts w:hint="eastAsia" w:eastAsia="仿宋_GB2312"/>
          <w:kern w:val="0"/>
          <w:sz w:val="30"/>
          <w:szCs w:val="30"/>
        </w:rPr>
        <w:t>。</w:t>
      </w: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
      <w:pPr>
        <w:rPr>
          <w:rFonts w:ascii="Arial" w:hAnsi="Arial" w:eastAsia="Arial" w:cs="Arial"/>
          <w:b/>
          <w:sz w:val="36"/>
        </w:rPr>
      </w:pPr>
      <w:r>
        <w:rPr>
          <w:rFonts w:ascii="Arial" w:hAnsi="Arial" w:eastAsia="Arial" w:cs="Arial"/>
          <w:b/>
          <w:sz w:val="36"/>
        </w:rPr>
        <w:t>监督索引号53010300376400111</w:t>
      </w:r>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4C788"/>
    <w:multiLevelType w:val="singleLevel"/>
    <w:tmpl w:val="A784C78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6AC0661"/>
    <w:rsid w:val="116429F5"/>
    <w:rsid w:val="16CE5E44"/>
    <w:rsid w:val="1E2E0189"/>
    <w:rsid w:val="1F5A1BE4"/>
    <w:rsid w:val="1FCD7641"/>
    <w:rsid w:val="22302FA1"/>
    <w:rsid w:val="24BD0D09"/>
    <w:rsid w:val="27696EC8"/>
    <w:rsid w:val="28FC3D85"/>
    <w:rsid w:val="2B843557"/>
    <w:rsid w:val="2CAF6C70"/>
    <w:rsid w:val="2E313178"/>
    <w:rsid w:val="38290609"/>
    <w:rsid w:val="42952A8B"/>
    <w:rsid w:val="51CC431D"/>
    <w:rsid w:val="51DA2B2F"/>
    <w:rsid w:val="53446601"/>
    <w:rsid w:val="55252AB2"/>
    <w:rsid w:val="57FA4F26"/>
    <w:rsid w:val="5B001A6A"/>
    <w:rsid w:val="5B093B68"/>
    <w:rsid w:val="5D7B0CF9"/>
    <w:rsid w:val="5E6A5C4B"/>
    <w:rsid w:val="5E984A39"/>
    <w:rsid w:val="6104433F"/>
    <w:rsid w:val="67D82B7B"/>
    <w:rsid w:val="6A1C7883"/>
    <w:rsid w:val="6F39524E"/>
    <w:rsid w:val="6F5E606D"/>
    <w:rsid w:val="715C274C"/>
    <w:rsid w:val="71D17CA3"/>
    <w:rsid w:val="76C054AA"/>
    <w:rsid w:val="7B113E8A"/>
    <w:rsid w:val="7E3A15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55555"/>
      <w:u w:val="none"/>
    </w:rPr>
  </w:style>
  <w:style w:type="character" w:styleId="9">
    <w:name w:val="Emphasis"/>
    <w:basedOn w:val="6"/>
    <w:qFormat/>
    <w:uiPriority w:val="20"/>
  </w:style>
  <w:style w:type="character" w:styleId="10">
    <w:name w:val="HTML Definition"/>
    <w:basedOn w:val="6"/>
    <w:semiHidden/>
    <w:unhideWhenUsed/>
    <w:qFormat/>
    <w:uiPriority w:val="99"/>
  </w:style>
  <w:style w:type="character" w:styleId="11">
    <w:name w:val="HTML Variable"/>
    <w:basedOn w:val="6"/>
    <w:semiHidden/>
    <w:unhideWhenUsed/>
    <w:qFormat/>
    <w:uiPriority w:val="99"/>
  </w:style>
  <w:style w:type="character" w:styleId="12">
    <w:name w:val="Hyperlink"/>
    <w:basedOn w:val="6"/>
    <w:semiHidden/>
    <w:unhideWhenUsed/>
    <w:qFormat/>
    <w:uiPriority w:val="99"/>
    <w:rPr>
      <w:color w:val="555555"/>
      <w:u w:val="none"/>
    </w:rPr>
  </w:style>
  <w:style w:type="character" w:styleId="13">
    <w:name w:val="HTML Code"/>
    <w:basedOn w:val="6"/>
    <w:semiHidden/>
    <w:unhideWhenUsed/>
    <w:qFormat/>
    <w:uiPriority w:val="99"/>
    <w:rPr>
      <w:rFonts w:ascii="Courier New" w:hAnsi="Courier New"/>
      <w:sz w:val="20"/>
    </w:rPr>
  </w:style>
  <w:style w:type="character" w:styleId="14">
    <w:name w:val="HTML Cite"/>
    <w:basedOn w:val="6"/>
    <w:semiHidden/>
    <w:unhideWhenUsed/>
    <w:qFormat/>
    <w:uiPriority w:val="99"/>
  </w:style>
  <w:style w:type="character" w:customStyle="1" w:styleId="15">
    <w:name w:val="页眉 Char"/>
    <w:basedOn w:val="6"/>
    <w:link w:val="3"/>
    <w:semiHidden/>
    <w:qFormat/>
    <w:uiPriority w:val="99"/>
    <w:rPr>
      <w:sz w:val="18"/>
      <w:szCs w:val="18"/>
    </w:rPr>
  </w:style>
  <w:style w:type="character" w:customStyle="1" w:styleId="16">
    <w:name w:val="页脚 Char"/>
    <w:basedOn w:val="6"/>
    <w:link w:val="2"/>
    <w:qFormat/>
    <w:uiPriority w:val="99"/>
    <w:rPr>
      <w:sz w:val="18"/>
      <w:szCs w:val="18"/>
    </w:rPr>
  </w:style>
  <w:style w:type="character" w:customStyle="1" w:styleId="17">
    <w:name w:val="font31"/>
    <w:basedOn w:val="6"/>
    <w:qFormat/>
    <w:uiPriority w:val="0"/>
    <w:rPr>
      <w:rFonts w:ascii="仿宋_GB2312" w:eastAsia="仿宋_GB2312" w:cs="仿宋_GB2312"/>
      <w:color w:val="000000"/>
      <w:sz w:val="16"/>
      <w:szCs w:val="16"/>
      <w:u w:val="none"/>
    </w:rPr>
  </w:style>
  <w:style w:type="character" w:customStyle="1" w:styleId="18">
    <w:name w:val="font01"/>
    <w:basedOn w:val="6"/>
    <w:qFormat/>
    <w:uiPriority w:val="0"/>
    <w:rPr>
      <w:rFonts w:hint="eastAsia" w:ascii="仿宋_GB2312" w:eastAsia="仿宋_GB2312" w:cs="仿宋_GB2312"/>
      <w:color w:val="000000"/>
      <w:sz w:val="16"/>
      <w:szCs w:val="16"/>
      <w:u w:val="none"/>
    </w:rPr>
  </w:style>
  <w:style w:type="character" w:customStyle="1" w:styleId="19">
    <w:name w:val="font51"/>
    <w:basedOn w:val="6"/>
    <w:qFormat/>
    <w:uiPriority w:val="0"/>
    <w:rPr>
      <w:rFonts w:ascii="仿宋_GB2312" w:eastAsia="仿宋_GB2312" w:cs="仿宋_GB2312"/>
      <w:color w:val="000000"/>
      <w:sz w:val="20"/>
      <w:szCs w:val="20"/>
      <w:u w:val="none"/>
    </w:rPr>
  </w:style>
  <w:style w:type="character" w:customStyle="1" w:styleId="20">
    <w:name w:val="font41"/>
    <w:basedOn w:val="6"/>
    <w:qFormat/>
    <w:uiPriority w:val="0"/>
    <w:rPr>
      <w:rFonts w:hint="eastAsia" w:ascii="仿宋_GB2312" w:eastAsia="仿宋_GB2312" w:cs="仿宋_GB2312"/>
      <w:color w:val="000000"/>
      <w:sz w:val="20"/>
      <w:szCs w:val="20"/>
      <w:u w:val="none"/>
    </w:rPr>
  </w:style>
  <w:style w:type="character" w:customStyle="1" w:styleId="21">
    <w:name w:val="font21"/>
    <w:basedOn w:val="6"/>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378</Words>
  <Characters>2161</Characters>
  <Lines>18</Lines>
  <Paragraphs>5</Paragraphs>
  <TotalTime>10</TotalTime>
  <ScaleCrop>false</ScaleCrop>
  <LinksUpToDate>false</LinksUpToDate>
  <CharactersWithSpaces>2534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Administrator</cp:lastModifiedBy>
  <cp:lastPrinted>2019-02-15T02:07:00Z</cp:lastPrinted>
  <dcterms:modified xsi:type="dcterms:W3CDTF">2021-11-25T02:12:41Z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