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 -->
  <w:body>
    <w:p>
      <w:pPr>
        <w:rPr>
          <w:rFonts w:ascii="Arial" w:eastAsia="Arial" w:hAnsi="Arial" w:cs="Arial"/>
          <w:b/>
          <w:sz w:val="36"/>
        </w:rPr>
      </w:pPr>
      <w:r>
        <w:rPr>
          <w:rFonts w:ascii="Arial" w:eastAsia="Arial" w:hAnsi="Arial" w:cs="Arial"/>
          <w:b/>
          <w:sz w:val="36"/>
        </w:rPr>
        <w:t>监督索引号53010300122301000</w:t>
      </w:r>
    </w:p>
    <w:p w:rsidR="006428F0" w:rsidRPr="0010031F" w:rsidP="00A51239">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昆明市</w:t>
      </w:r>
      <w:r w:rsidR="001F29D2">
        <w:rPr>
          <w:rFonts w:ascii="方正小标宋简体" w:eastAsia="方正小标宋简体" w:hAnsi="方正小标宋简体" w:cs="方正小标宋简体" w:hint="eastAsia"/>
          <w:sz w:val="36"/>
          <w:szCs w:val="36"/>
        </w:rPr>
        <w:t>盘龙区融媒体中心20</w:t>
      </w:r>
      <w:r w:rsidR="00A62431">
        <w:rPr>
          <w:rFonts w:ascii="方正小标宋简体" w:eastAsia="方正小标宋简体" w:hAnsi="方正小标宋简体" w:cs="方正小标宋简体" w:hint="eastAsia"/>
          <w:sz w:val="36"/>
          <w:szCs w:val="36"/>
        </w:rPr>
        <w:t>20</w:t>
      </w:r>
      <w:r>
        <w:rPr>
          <w:rFonts w:ascii="方正小标宋简体" w:eastAsia="方正小标宋简体" w:hAnsi="方正小标宋简体" w:cs="方正小标宋简体" w:hint="eastAsia"/>
          <w:sz w:val="36"/>
          <w:szCs w:val="36"/>
        </w:rPr>
        <w:t>年度部门决算</w:t>
      </w:r>
    </w:p>
    <w:p w:rsidR="0010031F" w:rsidP="00A51239">
      <w:pPr>
        <w:jc w:val="center"/>
        <w:rPr>
          <w:rFonts w:ascii="黑体" w:eastAsia="黑体" w:hAnsi="黑体"/>
          <w:sz w:val="32"/>
          <w:szCs w:val="32"/>
        </w:rPr>
      </w:pPr>
    </w:p>
    <w:p w:rsidR="006428F0" w:rsidP="00A51239">
      <w:pPr>
        <w:jc w:val="center"/>
        <w:rPr>
          <w:rFonts w:ascii="黑体" w:eastAsia="黑体" w:hAnsi="黑体"/>
          <w:sz w:val="32"/>
          <w:szCs w:val="32"/>
        </w:rPr>
      </w:pPr>
      <w:r>
        <w:rPr>
          <w:rFonts w:ascii="黑体" w:eastAsia="黑体" w:hAnsi="黑体" w:hint="eastAsia"/>
          <w:sz w:val="32"/>
          <w:szCs w:val="32"/>
        </w:rPr>
        <w:t>目录</w:t>
      </w:r>
    </w:p>
    <w:p w:rsidR="006428F0" w:rsidP="00A51239">
      <w:pPr>
        <w:jc w:val="left"/>
        <w:rPr>
          <w:rFonts w:ascii="黑体" w:eastAsia="黑体" w:hAnsi="黑体"/>
          <w:sz w:val="30"/>
          <w:szCs w:val="30"/>
        </w:rPr>
      </w:pPr>
      <w:r>
        <w:rPr>
          <w:rFonts w:ascii="黑体" w:eastAsia="黑体" w:hAnsi="黑体" w:hint="eastAsia"/>
          <w:sz w:val="30"/>
          <w:szCs w:val="30"/>
        </w:rPr>
        <w:t>第一部分</w:t>
      </w:r>
      <w:r w:rsidR="002B2337">
        <w:rPr>
          <w:rFonts w:ascii="黑体" w:eastAsia="黑体" w:hAnsi="黑体" w:hint="eastAsia"/>
          <w:sz w:val="30"/>
          <w:szCs w:val="30"/>
        </w:rPr>
        <w:t xml:space="preserve"> </w:t>
      </w:r>
      <w:r w:rsidRPr="002B2337" w:rsidR="002B2337">
        <w:rPr>
          <w:rFonts w:ascii="黑体" w:eastAsia="黑体" w:hAnsi="黑体" w:hint="eastAsia"/>
          <w:sz w:val="30"/>
          <w:szCs w:val="30"/>
        </w:rPr>
        <w:t>昆明市盘龙区融媒体中心</w:t>
      </w:r>
      <w:r>
        <w:rPr>
          <w:rFonts w:ascii="黑体" w:eastAsia="黑体" w:hAnsi="黑体" w:hint="eastAsia"/>
          <w:sz w:val="30"/>
          <w:szCs w:val="30"/>
        </w:rPr>
        <w:t>概况</w:t>
      </w:r>
    </w:p>
    <w:p w:rsidR="006428F0" w:rsidP="00A51239">
      <w:pPr>
        <w:jc w:val="left"/>
        <w:rPr>
          <w:rFonts w:ascii="楷体" w:eastAsia="楷体" w:hAnsi="楷体"/>
          <w:sz w:val="30"/>
          <w:szCs w:val="30"/>
        </w:rPr>
      </w:pPr>
      <w:r>
        <w:rPr>
          <w:rFonts w:ascii="楷体" w:eastAsia="楷体" w:hAnsi="楷体" w:hint="eastAsia"/>
          <w:sz w:val="30"/>
          <w:szCs w:val="30"/>
        </w:rPr>
        <w:t>一、主要职能</w:t>
      </w:r>
    </w:p>
    <w:p w:rsidR="006428F0" w:rsidP="00A51239">
      <w:pPr>
        <w:jc w:val="left"/>
        <w:rPr>
          <w:rFonts w:ascii="楷体" w:eastAsia="楷体" w:hAnsi="楷体"/>
          <w:sz w:val="30"/>
          <w:szCs w:val="30"/>
        </w:rPr>
      </w:pPr>
      <w:r>
        <w:rPr>
          <w:rFonts w:ascii="楷体" w:eastAsia="楷体" w:hAnsi="楷体" w:hint="eastAsia"/>
          <w:sz w:val="30"/>
          <w:szCs w:val="30"/>
        </w:rPr>
        <w:t>二、部门基本情况</w:t>
      </w:r>
    </w:p>
    <w:p w:rsidR="006428F0" w:rsidP="00A51239">
      <w:pPr>
        <w:jc w:val="left"/>
        <w:rPr>
          <w:rFonts w:ascii="黑体" w:eastAsia="黑体" w:hAnsi="黑体"/>
          <w:sz w:val="30"/>
          <w:szCs w:val="30"/>
        </w:rPr>
      </w:pPr>
      <w:r>
        <w:rPr>
          <w:rFonts w:ascii="黑体" w:eastAsia="黑体" w:hAnsi="黑体" w:hint="eastAsia"/>
          <w:sz w:val="30"/>
          <w:szCs w:val="30"/>
        </w:rPr>
        <w:t xml:space="preserve">第二部分  </w:t>
      </w:r>
      <w:r w:rsidR="002B2337">
        <w:rPr>
          <w:rFonts w:ascii="黑体" w:eastAsia="黑体" w:hAnsi="黑体" w:hint="eastAsia"/>
          <w:sz w:val="30"/>
          <w:szCs w:val="30"/>
        </w:rPr>
        <w:t>20</w:t>
      </w:r>
      <w:r w:rsidR="00A62431">
        <w:rPr>
          <w:rFonts w:ascii="黑体" w:eastAsia="黑体" w:hAnsi="黑体" w:hint="eastAsia"/>
          <w:sz w:val="30"/>
          <w:szCs w:val="30"/>
        </w:rPr>
        <w:t>20</w:t>
      </w:r>
      <w:r>
        <w:rPr>
          <w:rFonts w:ascii="黑体" w:eastAsia="黑体" w:hAnsi="黑体" w:hint="eastAsia"/>
          <w:sz w:val="30"/>
          <w:szCs w:val="30"/>
        </w:rPr>
        <w:t>年度部门决算表</w:t>
      </w:r>
    </w:p>
    <w:p w:rsidR="00A62431" w:rsidP="00A51239">
      <w:pPr>
        <w:jc w:val="left"/>
        <w:rPr>
          <w:rFonts w:ascii="楷体" w:eastAsia="楷体" w:hAnsi="楷体"/>
          <w:sz w:val="30"/>
          <w:szCs w:val="30"/>
        </w:rPr>
      </w:pPr>
      <w:r>
        <w:rPr>
          <w:rFonts w:ascii="楷体" w:eastAsia="楷体" w:hAnsi="楷体" w:hint="eastAsia"/>
          <w:sz w:val="30"/>
          <w:szCs w:val="30"/>
        </w:rPr>
        <w:t>一、收入支出决算总表</w:t>
      </w:r>
    </w:p>
    <w:p w:rsidR="00A62431" w:rsidP="00A51239">
      <w:pPr>
        <w:jc w:val="left"/>
        <w:rPr>
          <w:rFonts w:ascii="楷体" w:eastAsia="楷体" w:hAnsi="楷体"/>
          <w:sz w:val="30"/>
          <w:szCs w:val="30"/>
        </w:rPr>
      </w:pPr>
      <w:r>
        <w:rPr>
          <w:rFonts w:ascii="楷体" w:eastAsia="楷体" w:hAnsi="楷体" w:hint="eastAsia"/>
          <w:sz w:val="30"/>
          <w:szCs w:val="30"/>
        </w:rPr>
        <w:t>二、收入决算表</w:t>
      </w:r>
    </w:p>
    <w:p w:rsidR="00A62431" w:rsidP="00A51239">
      <w:pPr>
        <w:jc w:val="left"/>
        <w:rPr>
          <w:rFonts w:ascii="楷体" w:eastAsia="楷体" w:hAnsi="楷体"/>
          <w:sz w:val="30"/>
          <w:szCs w:val="30"/>
        </w:rPr>
      </w:pPr>
      <w:r>
        <w:rPr>
          <w:rFonts w:ascii="楷体" w:eastAsia="楷体" w:hAnsi="楷体" w:hint="eastAsia"/>
          <w:sz w:val="30"/>
          <w:szCs w:val="30"/>
        </w:rPr>
        <w:t>三、支出决算表</w:t>
      </w:r>
    </w:p>
    <w:p w:rsidR="00A62431" w:rsidP="00A51239">
      <w:pPr>
        <w:jc w:val="left"/>
        <w:rPr>
          <w:rFonts w:ascii="楷体" w:eastAsia="楷体" w:hAnsi="楷体"/>
          <w:sz w:val="30"/>
          <w:szCs w:val="30"/>
        </w:rPr>
      </w:pPr>
      <w:r>
        <w:rPr>
          <w:rFonts w:ascii="楷体" w:eastAsia="楷体" w:hAnsi="楷体" w:hint="eastAsia"/>
          <w:sz w:val="30"/>
          <w:szCs w:val="30"/>
        </w:rPr>
        <w:t>四、财政拨款收入支出决算总表</w:t>
      </w:r>
    </w:p>
    <w:p w:rsidR="00A62431" w:rsidP="00A51239">
      <w:pPr>
        <w:jc w:val="left"/>
        <w:rPr>
          <w:rFonts w:ascii="楷体" w:eastAsia="楷体" w:hAnsi="楷体"/>
          <w:sz w:val="30"/>
          <w:szCs w:val="30"/>
        </w:rPr>
      </w:pPr>
      <w:r>
        <w:rPr>
          <w:rFonts w:ascii="楷体" w:eastAsia="楷体" w:hAnsi="楷体" w:hint="eastAsia"/>
          <w:sz w:val="30"/>
          <w:szCs w:val="30"/>
        </w:rPr>
        <w:t>五、一般公共预算财政拨款收入支出决算表</w:t>
      </w:r>
    </w:p>
    <w:p w:rsidR="00A62431" w:rsidP="00A51239">
      <w:pPr>
        <w:jc w:val="left"/>
        <w:rPr>
          <w:rFonts w:ascii="楷体" w:eastAsia="楷体" w:hAnsi="楷体"/>
          <w:sz w:val="30"/>
          <w:szCs w:val="30"/>
        </w:rPr>
      </w:pPr>
      <w:r>
        <w:rPr>
          <w:rFonts w:ascii="楷体" w:eastAsia="楷体" w:hAnsi="楷体" w:hint="eastAsia"/>
          <w:sz w:val="30"/>
          <w:szCs w:val="30"/>
        </w:rPr>
        <w:t>六、一般公共预算财政拨款基本支出决算表</w:t>
      </w:r>
    </w:p>
    <w:p w:rsidR="00A62431" w:rsidP="00A51239">
      <w:pPr>
        <w:jc w:val="left"/>
        <w:rPr>
          <w:rFonts w:ascii="楷体" w:eastAsia="楷体" w:hAnsi="楷体"/>
          <w:sz w:val="30"/>
          <w:szCs w:val="30"/>
        </w:rPr>
      </w:pPr>
      <w:r>
        <w:rPr>
          <w:rFonts w:ascii="楷体" w:eastAsia="楷体" w:hAnsi="楷体" w:hint="eastAsia"/>
          <w:sz w:val="30"/>
          <w:szCs w:val="30"/>
        </w:rPr>
        <w:t>七、政府性基金预算财政拨款收入支出决算表</w:t>
      </w:r>
    </w:p>
    <w:p w:rsidR="00A62431" w:rsidP="00A51239">
      <w:pPr>
        <w:jc w:val="left"/>
        <w:rPr>
          <w:rFonts w:ascii="楷体" w:eastAsia="楷体" w:hAnsi="楷体"/>
          <w:sz w:val="30"/>
          <w:szCs w:val="30"/>
        </w:rPr>
      </w:pPr>
      <w:r>
        <w:rPr>
          <w:rFonts w:ascii="楷体" w:eastAsia="楷体" w:hAnsi="楷体" w:hint="eastAsia"/>
          <w:sz w:val="30"/>
          <w:szCs w:val="30"/>
        </w:rPr>
        <w:t>八、国有资本经营预算财政拨款收入支出决算表</w:t>
      </w:r>
    </w:p>
    <w:p w:rsidR="00A62431" w:rsidP="00A51239">
      <w:pPr>
        <w:jc w:val="left"/>
        <w:rPr>
          <w:rFonts w:ascii="楷体" w:eastAsia="楷体" w:hAnsi="楷体"/>
          <w:sz w:val="30"/>
          <w:szCs w:val="30"/>
        </w:rPr>
      </w:pPr>
      <w:r>
        <w:rPr>
          <w:rFonts w:ascii="楷体" w:eastAsia="楷体" w:hAnsi="楷体" w:hint="eastAsia"/>
          <w:sz w:val="30"/>
          <w:szCs w:val="30"/>
        </w:rPr>
        <w:t>九、“三公”经费、行政参公单位机关运行经费情况表</w:t>
      </w:r>
    </w:p>
    <w:p w:rsidR="006428F0" w:rsidP="00A51239">
      <w:pPr>
        <w:jc w:val="left"/>
        <w:rPr>
          <w:rFonts w:ascii="黑体" w:eastAsia="黑体" w:hAnsi="黑体"/>
          <w:sz w:val="30"/>
          <w:szCs w:val="30"/>
        </w:rPr>
      </w:pPr>
      <w:r>
        <w:rPr>
          <w:rFonts w:ascii="黑体" w:eastAsia="黑体" w:hAnsi="黑体" w:hint="eastAsia"/>
          <w:sz w:val="30"/>
          <w:szCs w:val="30"/>
        </w:rPr>
        <w:t xml:space="preserve">第三部分  </w:t>
      </w:r>
      <w:r w:rsidR="002B2337">
        <w:rPr>
          <w:rFonts w:ascii="黑体" w:eastAsia="黑体" w:hAnsi="黑体" w:hint="eastAsia"/>
          <w:sz w:val="30"/>
          <w:szCs w:val="30"/>
        </w:rPr>
        <w:t>20</w:t>
      </w:r>
      <w:r w:rsidR="00A62431">
        <w:rPr>
          <w:rFonts w:ascii="黑体" w:eastAsia="黑体" w:hAnsi="黑体" w:hint="eastAsia"/>
          <w:sz w:val="30"/>
          <w:szCs w:val="30"/>
        </w:rPr>
        <w:t>20</w:t>
      </w:r>
      <w:r w:rsidR="002B2337">
        <w:rPr>
          <w:rFonts w:ascii="黑体" w:eastAsia="黑体" w:hAnsi="黑体" w:hint="eastAsia"/>
          <w:sz w:val="30"/>
          <w:szCs w:val="30"/>
        </w:rPr>
        <w:t>年</w:t>
      </w:r>
      <w:r>
        <w:rPr>
          <w:rFonts w:ascii="黑体" w:eastAsia="黑体" w:hAnsi="黑体" w:hint="eastAsia"/>
          <w:sz w:val="30"/>
          <w:szCs w:val="30"/>
        </w:rPr>
        <w:t>度部门决算情况说明</w:t>
      </w:r>
    </w:p>
    <w:p w:rsidR="006428F0" w:rsidP="00A51239">
      <w:pPr>
        <w:jc w:val="left"/>
        <w:rPr>
          <w:rFonts w:ascii="楷体" w:eastAsia="楷体" w:hAnsi="楷体"/>
          <w:sz w:val="30"/>
          <w:szCs w:val="30"/>
        </w:rPr>
      </w:pPr>
      <w:r>
        <w:rPr>
          <w:rFonts w:ascii="楷体" w:eastAsia="楷体" w:hAnsi="楷体" w:hint="eastAsia"/>
          <w:sz w:val="30"/>
          <w:szCs w:val="30"/>
        </w:rPr>
        <w:t>一、收入决算情况说明</w:t>
      </w:r>
    </w:p>
    <w:p w:rsidR="006428F0" w:rsidP="00A51239">
      <w:pPr>
        <w:jc w:val="left"/>
        <w:rPr>
          <w:rFonts w:ascii="楷体" w:eastAsia="楷体" w:hAnsi="楷体"/>
          <w:sz w:val="30"/>
          <w:szCs w:val="30"/>
        </w:rPr>
      </w:pPr>
      <w:r>
        <w:rPr>
          <w:rFonts w:ascii="楷体" w:eastAsia="楷体" w:hAnsi="楷体" w:hint="eastAsia"/>
          <w:sz w:val="30"/>
          <w:szCs w:val="30"/>
        </w:rPr>
        <w:t>二、支出决算情况说明</w:t>
      </w:r>
    </w:p>
    <w:p w:rsidR="006428F0" w:rsidP="00A51239">
      <w:pPr>
        <w:jc w:val="left"/>
        <w:rPr>
          <w:rFonts w:ascii="楷体" w:eastAsia="楷体" w:hAnsi="楷体"/>
          <w:sz w:val="30"/>
          <w:szCs w:val="30"/>
        </w:rPr>
      </w:pPr>
      <w:r>
        <w:rPr>
          <w:rFonts w:ascii="楷体" w:eastAsia="楷体" w:hAnsi="楷体" w:hint="eastAsia"/>
          <w:sz w:val="30"/>
          <w:szCs w:val="30"/>
        </w:rPr>
        <w:t>三、一般公共预算财政拨款支出决算情况说明</w:t>
      </w:r>
    </w:p>
    <w:p w:rsidR="006428F0" w:rsidP="00A51239">
      <w:pPr>
        <w:widowControl/>
        <w:snapToGrid w:val="0"/>
        <w:spacing w:before="100" w:after="100" w:line="360" w:lineRule="auto"/>
        <w:jc w:val="left"/>
        <w:rPr>
          <w:rFonts w:ascii="楷体" w:eastAsia="楷体" w:hAnsi="楷体"/>
          <w:sz w:val="30"/>
          <w:szCs w:val="30"/>
        </w:rPr>
      </w:pPr>
      <w:r>
        <w:rPr>
          <w:rFonts w:ascii="楷体" w:eastAsia="楷体" w:hAnsi="楷体" w:hint="eastAsia"/>
          <w:sz w:val="30"/>
          <w:szCs w:val="30"/>
        </w:rPr>
        <w:t>四、一般公共预算财政拨款“三公”经费支出决算情况说明</w:t>
      </w:r>
    </w:p>
    <w:p w:rsidR="006428F0" w:rsidP="00A51239">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第四部分</w:t>
      </w:r>
      <w:r>
        <w:rPr>
          <w:rFonts w:ascii="楷体" w:eastAsia="楷体" w:hAnsi="楷体" w:hint="eastAsia"/>
          <w:sz w:val="30"/>
          <w:szCs w:val="30"/>
        </w:rPr>
        <w:t xml:space="preserve">  </w:t>
      </w:r>
      <w:r>
        <w:rPr>
          <w:rFonts w:ascii="黑体" w:eastAsia="黑体" w:hAnsi="黑体" w:hint="eastAsia"/>
          <w:sz w:val="30"/>
          <w:szCs w:val="30"/>
        </w:rPr>
        <w:t>其他重要事项及相关口径情况说明</w:t>
      </w:r>
    </w:p>
    <w:p w:rsidR="006428F0" w:rsidP="00A51239">
      <w:pPr>
        <w:jc w:val="left"/>
        <w:rPr>
          <w:rFonts w:ascii="楷体" w:eastAsia="楷体" w:hAnsi="楷体"/>
          <w:sz w:val="30"/>
          <w:szCs w:val="30"/>
        </w:rPr>
      </w:pPr>
      <w:r>
        <w:rPr>
          <w:rFonts w:ascii="楷体" w:eastAsia="楷体" w:hAnsi="楷体" w:hint="eastAsia"/>
          <w:sz w:val="30"/>
          <w:szCs w:val="30"/>
        </w:rPr>
        <w:t>一、机关运行经费支出情况</w:t>
      </w:r>
    </w:p>
    <w:p w:rsidR="006428F0" w:rsidP="00A51239">
      <w:pPr>
        <w:jc w:val="left"/>
        <w:rPr>
          <w:rFonts w:ascii="楷体" w:eastAsia="楷体" w:hAnsi="楷体"/>
          <w:sz w:val="30"/>
          <w:szCs w:val="30"/>
        </w:rPr>
      </w:pPr>
      <w:r>
        <w:rPr>
          <w:rFonts w:ascii="楷体" w:eastAsia="楷体" w:hAnsi="楷体" w:hint="eastAsia"/>
          <w:sz w:val="30"/>
          <w:szCs w:val="30"/>
        </w:rPr>
        <w:t>二、国有资产占用情况</w:t>
      </w:r>
    </w:p>
    <w:p w:rsidR="006428F0" w:rsidP="00A51239">
      <w:pPr>
        <w:jc w:val="left"/>
        <w:rPr>
          <w:rFonts w:ascii="楷体" w:eastAsia="楷体" w:hAnsi="楷体"/>
          <w:sz w:val="30"/>
          <w:szCs w:val="30"/>
        </w:rPr>
      </w:pPr>
      <w:r>
        <w:rPr>
          <w:rFonts w:ascii="楷体" w:eastAsia="楷体" w:hAnsi="楷体" w:hint="eastAsia"/>
          <w:sz w:val="30"/>
          <w:szCs w:val="30"/>
        </w:rPr>
        <w:t>三、政府采购支出情况</w:t>
      </w:r>
    </w:p>
    <w:p w:rsidR="006428F0" w:rsidP="00A51239">
      <w:pPr>
        <w:jc w:val="left"/>
        <w:rPr>
          <w:rFonts w:ascii="楷体" w:eastAsia="楷体" w:hAnsi="楷体"/>
          <w:sz w:val="30"/>
          <w:szCs w:val="30"/>
        </w:rPr>
      </w:pPr>
      <w:r>
        <w:rPr>
          <w:rFonts w:ascii="楷体" w:eastAsia="楷体" w:hAnsi="楷体" w:hint="eastAsia"/>
          <w:sz w:val="30"/>
          <w:szCs w:val="30"/>
        </w:rPr>
        <w:t>四、部门绩效自评情况</w:t>
      </w:r>
    </w:p>
    <w:p w:rsidR="00A62431" w:rsidP="00A51239">
      <w:pPr>
        <w:jc w:val="left"/>
        <w:rPr>
          <w:rFonts w:ascii="楷体" w:eastAsia="楷体" w:hAnsi="楷体"/>
          <w:sz w:val="30"/>
          <w:szCs w:val="30"/>
        </w:rPr>
      </w:pPr>
      <w:r>
        <w:rPr>
          <w:rFonts w:ascii="楷体" w:eastAsia="楷体" w:hAnsi="楷体" w:hint="eastAsia"/>
          <w:sz w:val="30"/>
          <w:szCs w:val="30"/>
        </w:rPr>
        <w:t>（一）部门整体支出绩效自评情况</w:t>
      </w:r>
    </w:p>
    <w:p w:rsidR="00A62431" w:rsidP="00A51239">
      <w:pPr>
        <w:jc w:val="left"/>
        <w:rPr>
          <w:rFonts w:ascii="楷体" w:eastAsia="楷体" w:hAnsi="楷体"/>
          <w:sz w:val="30"/>
          <w:szCs w:val="30"/>
        </w:rPr>
      </w:pPr>
      <w:r>
        <w:rPr>
          <w:rFonts w:ascii="楷体" w:eastAsia="楷体" w:hAnsi="楷体" w:hint="eastAsia"/>
          <w:sz w:val="30"/>
          <w:szCs w:val="30"/>
        </w:rPr>
        <w:t>（二）部门整体支出绩效自评表</w:t>
      </w:r>
    </w:p>
    <w:p w:rsidR="00A62431" w:rsidP="00A51239">
      <w:pPr>
        <w:jc w:val="left"/>
        <w:rPr>
          <w:rFonts w:ascii="楷体" w:eastAsia="楷体" w:hAnsi="楷体"/>
          <w:sz w:val="30"/>
          <w:szCs w:val="30"/>
        </w:rPr>
      </w:pPr>
      <w:r>
        <w:rPr>
          <w:rFonts w:ascii="楷体" w:eastAsia="楷体" w:hAnsi="楷体" w:hint="eastAsia"/>
          <w:sz w:val="30"/>
          <w:szCs w:val="30"/>
        </w:rPr>
        <w:t>（三）项目支出绩效自评表</w:t>
      </w:r>
    </w:p>
    <w:p w:rsidR="00A62431" w:rsidP="00A51239">
      <w:pPr>
        <w:jc w:val="left"/>
        <w:rPr>
          <w:rFonts w:ascii="楷体" w:eastAsia="楷体" w:hAnsi="楷体"/>
          <w:sz w:val="30"/>
          <w:szCs w:val="30"/>
        </w:rPr>
      </w:pPr>
      <w:r>
        <w:rPr>
          <w:rFonts w:ascii="楷体" w:eastAsia="楷体" w:hAnsi="楷体" w:hint="eastAsia"/>
          <w:sz w:val="30"/>
          <w:szCs w:val="30"/>
        </w:rPr>
        <w:t>五、其他重要事项情况说明</w:t>
      </w:r>
    </w:p>
    <w:p w:rsidR="006428F0" w:rsidP="00A51239">
      <w:pPr>
        <w:widowControl/>
        <w:snapToGrid w:val="0"/>
        <w:spacing w:before="100" w:after="100" w:line="360" w:lineRule="auto"/>
        <w:jc w:val="left"/>
        <w:rPr>
          <w:rFonts w:ascii="黑体" w:eastAsia="黑体" w:hAnsi="黑体"/>
          <w:sz w:val="30"/>
          <w:szCs w:val="30"/>
        </w:rPr>
      </w:pPr>
      <w:r>
        <w:rPr>
          <w:rFonts w:ascii="黑体" w:eastAsia="黑体" w:hAnsi="黑体" w:hint="eastAsia"/>
          <w:sz w:val="30"/>
          <w:szCs w:val="30"/>
        </w:rPr>
        <w:t>第五部分  名词解释</w:t>
      </w: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jc w:val="center"/>
        <w:rPr>
          <w:rFonts w:ascii="黑体" w:eastAsia="黑体" w:hAnsi="黑体"/>
          <w:sz w:val="32"/>
          <w:szCs w:val="32"/>
        </w:rPr>
      </w:pPr>
    </w:p>
    <w:p w:rsidR="006428F0" w:rsidP="00A51239">
      <w:pPr>
        <w:rPr>
          <w:rFonts w:ascii="黑体" w:eastAsia="黑体" w:hAnsi="黑体"/>
          <w:sz w:val="32"/>
          <w:szCs w:val="32"/>
        </w:rPr>
      </w:pPr>
    </w:p>
    <w:p w:rsidR="006428F0" w:rsidP="00A51239">
      <w:pPr>
        <w:jc w:val="center"/>
        <w:rPr>
          <w:rFonts w:ascii="黑体" w:eastAsia="黑体" w:hAnsi="黑体"/>
          <w:sz w:val="32"/>
          <w:szCs w:val="32"/>
        </w:rPr>
      </w:pPr>
    </w:p>
    <w:p w:rsidR="006428F0" w:rsidP="00A51239">
      <w:pPr>
        <w:rPr>
          <w:rFonts w:ascii="黑体" w:eastAsia="黑体" w:hAnsi="黑体"/>
          <w:sz w:val="32"/>
          <w:szCs w:val="32"/>
        </w:rPr>
      </w:pPr>
    </w:p>
    <w:p w:rsidR="006428F0" w:rsidP="00A51239">
      <w:pPr>
        <w:jc w:val="center"/>
        <w:rPr>
          <w:rFonts w:ascii="黑体" w:eastAsia="黑体" w:hAnsi="黑体"/>
          <w:sz w:val="32"/>
          <w:szCs w:val="32"/>
        </w:rPr>
      </w:pPr>
      <w:r>
        <w:rPr>
          <w:rFonts w:ascii="黑体" w:eastAsia="黑体" w:hAnsi="黑体" w:hint="eastAsia"/>
          <w:sz w:val="32"/>
          <w:szCs w:val="32"/>
        </w:rPr>
        <w:t>第一部分</w:t>
      </w:r>
      <w:r w:rsidR="00897279">
        <w:rPr>
          <w:rFonts w:ascii="黑体" w:eastAsia="黑体" w:hAnsi="黑体" w:hint="eastAsia"/>
          <w:sz w:val="32"/>
          <w:szCs w:val="32"/>
        </w:rPr>
        <w:t xml:space="preserve"> </w:t>
      </w:r>
      <w:r w:rsidRPr="00BB2FE2" w:rsidR="00BB2FE2">
        <w:rPr>
          <w:rFonts w:ascii="黑体" w:eastAsia="黑体" w:hAnsi="黑体" w:hint="eastAsia"/>
          <w:sz w:val="32"/>
          <w:szCs w:val="32"/>
        </w:rPr>
        <w:t>昆明市盘龙区融媒体中心</w:t>
      </w:r>
      <w:r>
        <w:rPr>
          <w:rFonts w:ascii="黑体" w:eastAsia="黑体" w:hAnsi="黑体" w:hint="eastAsia"/>
          <w:sz w:val="32"/>
          <w:szCs w:val="32"/>
        </w:rPr>
        <w:t>概况</w:t>
      </w:r>
    </w:p>
    <w:p w:rsidR="006428F0" w:rsidP="00A51239">
      <w:pPr>
        <w:spacing w:line="600" w:lineRule="exact"/>
        <w:ind w:firstLine="600" w:firstLineChars="200"/>
        <w:rPr>
          <w:rFonts w:ascii="黑体" w:eastAsia="黑体" w:hAnsi="黑体"/>
          <w:sz w:val="30"/>
          <w:szCs w:val="30"/>
        </w:rPr>
      </w:pPr>
      <w:r>
        <w:rPr>
          <w:rFonts w:ascii="黑体" w:eastAsia="黑体" w:hAnsi="黑体" w:hint="eastAsia"/>
          <w:sz w:val="30"/>
          <w:szCs w:val="30"/>
        </w:rPr>
        <w:t>一、主要职能</w:t>
      </w:r>
    </w:p>
    <w:p w:rsidR="006428F0" w:rsidP="00A51239">
      <w:pPr>
        <w:spacing w:line="600" w:lineRule="exact"/>
        <w:ind w:firstLine="600" w:firstLineChars="200"/>
        <w:rPr>
          <w:rFonts w:ascii="楷体" w:eastAsia="楷体" w:hAnsi="楷体"/>
          <w:sz w:val="30"/>
          <w:szCs w:val="30"/>
        </w:rPr>
      </w:pPr>
      <w:r>
        <w:rPr>
          <w:rFonts w:ascii="楷体" w:eastAsia="楷体" w:hAnsi="楷体" w:hint="eastAsia"/>
          <w:bCs/>
          <w:sz w:val="30"/>
          <w:szCs w:val="30"/>
        </w:rPr>
        <w:t>（一）主要职能</w:t>
      </w:r>
    </w:p>
    <w:p w:rsidR="006428F0" w:rsidP="00A51239">
      <w:pPr>
        <w:pStyle w:val="BodyText"/>
        <w:adjustRightInd w:val="0"/>
        <w:snapToGrid w:val="0"/>
        <w:spacing w:before="93" w:line="600" w:lineRule="exact"/>
        <w:ind w:firstLine="630" w:firstLineChars="210"/>
        <w:rPr>
          <w:bCs/>
          <w:szCs w:val="30"/>
        </w:rPr>
      </w:pPr>
      <w:r w:rsidRPr="00ED7C2C">
        <w:rPr>
          <w:rFonts w:hint="eastAsia"/>
          <w:bCs/>
          <w:szCs w:val="30"/>
        </w:rPr>
        <w:t>围绕区委、区政府中心工作，负责制定全区主题宣传策划的总体方案、计划和不同时期全媒体宣传报道重点。负责实施全媒体新闻稿件刊（播）发前的审查把关。负责实施全区全媒体的统一策划与采访报道活动的组织安排和主题宣传策划。负责全区重大活动、重要会议的宣传报道工作。协助区委宣传部做好全区社会宣传和发动工作。协助区委宣传部做好全区通讯员队伍进行管理和培训。协助区委宣传部、区委网信办、区政府办对全区新媒体矩阵、社会自媒体和互联网经营企业进行统一管理，对内做好新闻服务工作。协助区委宣传部，做好全区网络安全和信息化工作、网络动员工作进行具体实施，监测各类舆情，及时处理突发新闻事件。配合区</w:t>
      </w:r>
      <w:r>
        <w:rPr>
          <w:rFonts w:hint="eastAsia"/>
          <w:bCs/>
          <w:szCs w:val="30"/>
        </w:rPr>
        <w:t>属相关部门做好新闻发布工作。完成区委、区政府交给的其它工作任务。</w:t>
      </w:r>
    </w:p>
    <w:p w:rsidR="006428F0" w:rsidP="00A51239">
      <w:pPr>
        <w:pStyle w:val="BodyText"/>
        <w:adjustRightInd w:val="0"/>
        <w:snapToGrid w:val="0"/>
        <w:spacing w:before="93" w:line="600" w:lineRule="exact"/>
        <w:ind w:firstLine="630" w:firstLineChars="210"/>
        <w:rPr>
          <w:rFonts w:ascii="楷体" w:eastAsia="楷体" w:hAnsi="楷体"/>
          <w:bCs/>
          <w:szCs w:val="30"/>
        </w:rPr>
      </w:pPr>
      <w:r>
        <w:rPr>
          <w:rFonts w:ascii="楷体" w:eastAsia="楷体" w:hAnsi="楷体" w:hint="eastAsia"/>
          <w:bCs/>
          <w:szCs w:val="30"/>
        </w:rPr>
        <w:t>（二）</w:t>
      </w:r>
      <w:r w:rsidR="002B2337">
        <w:rPr>
          <w:rFonts w:ascii="楷体" w:eastAsia="楷体" w:hAnsi="楷体" w:hint="eastAsia"/>
          <w:bCs/>
          <w:szCs w:val="30"/>
        </w:rPr>
        <w:t>20</w:t>
      </w:r>
      <w:r w:rsidR="00A62431">
        <w:rPr>
          <w:rFonts w:ascii="楷体" w:eastAsia="楷体" w:hAnsi="楷体" w:hint="eastAsia"/>
          <w:bCs/>
          <w:szCs w:val="30"/>
        </w:rPr>
        <w:t>20</w:t>
      </w:r>
      <w:r w:rsidR="002B2337">
        <w:rPr>
          <w:rFonts w:ascii="楷体" w:eastAsia="楷体" w:hAnsi="楷体" w:hint="eastAsia"/>
          <w:bCs/>
          <w:szCs w:val="30"/>
        </w:rPr>
        <w:t>年</w:t>
      </w:r>
      <w:r>
        <w:rPr>
          <w:rFonts w:ascii="楷体" w:eastAsia="楷体" w:hAnsi="楷体" w:hint="eastAsia"/>
          <w:bCs/>
          <w:szCs w:val="30"/>
        </w:rPr>
        <w:t>度重点工作任务介绍</w:t>
      </w:r>
    </w:p>
    <w:p w:rsidR="006428F0" w:rsidP="00A51239">
      <w:pPr>
        <w:pStyle w:val="BodyText"/>
        <w:adjustRightInd w:val="0"/>
        <w:snapToGrid w:val="0"/>
        <w:spacing w:before="93" w:line="600" w:lineRule="exact"/>
        <w:ind w:firstLine="630" w:firstLineChars="210"/>
        <w:rPr>
          <w:bCs/>
          <w:szCs w:val="30"/>
        </w:rPr>
      </w:pPr>
      <w:r w:rsidRPr="00A17612">
        <w:rPr>
          <w:rFonts w:hint="eastAsia"/>
          <w:bCs/>
          <w:szCs w:val="30"/>
        </w:rPr>
        <w:t>盘龙区融媒体中心着力推动新兴媒体与传统媒体融合发展，紧紧围绕宣传习近平新时代中国特色社会主义思想为主线，积极开展对外宣传，聚焦舆情分析研判，推进政民互动，完善工作机制，着力深化党的理论创新成果的学习宣传实践，广泛动员社会各界力量，不断提高舆论引导力对外传播力，开创我</w:t>
      </w:r>
      <w:r>
        <w:rPr>
          <w:rFonts w:hint="eastAsia"/>
          <w:bCs/>
          <w:szCs w:val="30"/>
        </w:rPr>
        <w:t>区宣传思想工作新局面。</w:t>
      </w:r>
    </w:p>
    <w:p w:rsidR="006428F0" w:rsidP="00A51239">
      <w:pPr>
        <w:spacing w:line="600" w:lineRule="exact"/>
        <w:ind w:firstLine="600" w:firstLineChars="200"/>
        <w:rPr>
          <w:rFonts w:ascii="黑体" w:eastAsia="黑体" w:hAnsi="黑体"/>
          <w:sz w:val="30"/>
          <w:szCs w:val="30"/>
        </w:rPr>
      </w:pPr>
      <w:r>
        <w:rPr>
          <w:rFonts w:ascii="黑体" w:eastAsia="黑体" w:hAnsi="黑体" w:hint="eastAsia"/>
          <w:sz w:val="30"/>
          <w:szCs w:val="30"/>
        </w:rPr>
        <w:t>二、部门基本情况</w:t>
      </w:r>
    </w:p>
    <w:p w:rsidR="006428F0" w:rsidP="00A51239">
      <w:pPr>
        <w:spacing w:line="600" w:lineRule="exact"/>
        <w:ind w:firstLine="600" w:firstLineChars="200"/>
        <w:rPr>
          <w:rFonts w:ascii="楷体" w:eastAsia="楷体" w:hAnsi="楷体"/>
          <w:sz w:val="30"/>
          <w:szCs w:val="30"/>
        </w:rPr>
      </w:pPr>
      <w:r>
        <w:rPr>
          <w:rFonts w:ascii="楷体" w:eastAsia="楷体" w:hAnsi="楷体" w:hint="eastAsia"/>
          <w:sz w:val="30"/>
          <w:szCs w:val="30"/>
        </w:rPr>
        <w:t>（一）部门决算单位构成</w:t>
      </w:r>
    </w:p>
    <w:p w:rsidR="006428F0" w:rsidP="00A51239">
      <w:pPr>
        <w:spacing w:line="600" w:lineRule="exact"/>
        <w:ind w:firstLine="600" w:firstLineChars="200"/>
        <w:rPr>
          <w:rFonts w:ascii="仿宋_GB2312" w:eastAsia="仿宋_GB2312"/>
          <w:sz w:val="30"/>
          <w:szCs w:val="30"/>
        </w:rPr>
      </w:pPr>
      <w:r>
        <w:rPr>
          <w:rFonts w:ascii="仿宋_GB2312" w:eastAsia="仿宋_GB2312" w:hint="eastAsia"/>
          <w:sz w:val="30"/>
          <w:szCs w:val="30"/>
        </w:rPr>
        <w:t>纳入</w:t>
      </w:r>
      <w:r w:rsidR="00A20FF6">
        <w:rPr>
          <w:rFonts w:ascii="仿宋_GB2312" w:eastAsia="仿宋_GB2312" w:hint="eastAsia"/>
          <w:sz w:val="30"/>
          <w:szCs w:val="30"/>
        </w:rPr>
        <w:t>我</w:t>
      </w:r>
      <w:r>
        <w:rPr>
          <w:rFonts w:ascii="仿宋_GB2312" w:eastAsia="仿宋_GB2312" w:hint="eastAsia"/>
          <w:sz w:val="30"/>
          <w:szCs w:val="30"/>
        </w:rPr>
        <w:t>部门</w:t>
      </w:r>
      <w:r w:rsidR="002B2337">
        <w:rPr>
          <w:rFonts w:ascii="仿宋_GB2312" w:eastAsia="仿宋_GB2312" w:hint="eastAsia"/>
          <w:sz w:val="30"/>
          <w:szCs w:val="30"/>
        </w:rPr>
        <w:t>20</w:t>
      </w:r>
      <w:r w:rsidR="00A62431">
        <w:rPr>
          <w:rFonts w:ascii="仿宋_GB2312" w:eastAsia="仿宋_GB2312" w:hint="eastAsia"/>
          <w:sz w:val="30"/>
          <w:szCs w:val="30"/>
        </w:rPr>
        <w:t>20</w:t>
      </w:r>
      <w:r w:rsidR="002B2337">
        <w:rPr>
          <w:rFonts w:ascii="仿宋_GB2312" w:eastAsia="仿宋_GB2312" w:hint="eastAsia"/>
          <w:sz w:val="30"/>
          <w:szCs w:val="30"/>
        </w:rPr>
        <w:t>年</w:t>
      </w:r>
      <w:r>
        <w:rPr>
          <w:rFonts w:ascii="仿宋_GB2312" w:eastAsia="仿宋_GB2312" w:hint="eastAsia"/>
          <w:sz w:val="30"/>
          <w:szCs w:val="30"/>
        </w:rPr>
        <w:t>度部门决算编报的单位共</w:t>
      </w:r>
      <w:r w:rsidR="00A20FF6">
        <w:rPr>
          <w:rFonts w:ascii="仿宋_GB2312" w:eastAsia="仿宋_GB2312" w:hint="eastAsia"/>
          <w:sz w:val="30"/>
          <w:szCs w:val="30"/>
        </w:rPr>
        <w:t>1</w:t>
      </w:r>
      <w:r>
        <w:rPr>
          <w:rFonts w:ascii="仿宋_GB2312" w:eastAsia="仿宋_GB2312" w:hint="eastAsia"/>
          <w:sz w:val="30"/>
          <w:szCs w:val="30"/>
        </w:rPr>
        <w:t>个。其中：其他事业单位</w:t>
      </w:r>
      <w:r w:rsidR="00A20FF6">
        <w:rPr>
          <w:rFonts w:ascii="仿宋_GB2312" w:eastAsia="仿宋_GB2312" w:hint="eastAsia"/>
          <w:sz w:val="30"/>
          <w:szCs w:val="30"/>
        </w:rPr>
        <w:t>1</w:t>
      </w:r>
      <w:r>
        <w:rPr>
          <w:rFonts w:ascii="仿宋_GB2312" w:eastAsia="仿宋_GB2312" w:hint="eastAsia"/>
          <w:sz w:val="30"/>
          <w:szCs w:val="30"/>
        </w:rPr>
        <w:t>个。</w:t>
      </w:r>
      <w:r w:rsidR="00CF7E57">
        <w:rPr>
          <w:rFonts w:ascii="仿宋_GB2312" w:eastAsia="仿宋_GB2312" w:hint="eastAsia"/>
          <w:sz w:val="30"/>
          <w:szCs w:val="30"/>
        </w:rPr>
        <w:t>（</w:t>
      </w:r>
      <w:r w:rsidRPr="00CF7E57" w:rsidR="00CF7E57">
        <w:rPr>
          <w:rFonts w:ascii="仿宋_GB2312" w:eastAsia="仿宋_GB2312" w:hint="eastAsia"/>
          <w:sz w:val="30"/>
          <w:szCs w:val="30"/>
        </w:rPr>
        <w:t>盘龙区融媒体中心为财政全供给的非参公管理事业单位，无所属单位，编制预算为本级预算。</w:t>
      </w:r>
      <w:r w:rsidR="00CF7E57">
        <w:rPr>
          <w:rFonts w:ascii="仿宋_GB2312" w:eastAsia="仿宋_GB2312" w:hint="eastAsia"/>
          <w:sz w:val="30"/>
          <w:szCs w:val="30"/>
        </w:rPr>
        <w:t>）</w:t>
      </w:r>
    </w:p>
    <w:p w:rsidR="006428F0" w:rsidP="00A51239">
      <w:pPr>
        <w:ind w:firstLine="600" w:firstLineChars="200"/>
        <w:rPr>
          <w:rFonts w:ascii="楷体" w:eastAsia="楷体" w:hAnsi="楷体"/>
          <w:sz w:val="30"/>
          <w:szCs w:val="30"/>
        </w:rPr>
      </w:pPr>
      <w:r>
        <w:rPr>
          <w:rFonts w:ascii="楷体" w:eastAsia="楷体" w:hAnsi="楷体" w:hint="eastAsia"/>
          <w:sz w:val="30"/>
          <w:szCs w:val="30"/>
        </w:rPr>
        <w:t xml:space="preserve">（二）部门人员和车辆的编制及实有情况 </w:t>
      </w:r>
    </w:p>
    <w:p w:rsidR="006428F0" w:rsidP="00A51239">
      <w:pPr>
        <w:spacing w:line="600" w:lineRule="exact"/>
        <w:ind w:firstLine="600" w:firstLineChars="200"/>
        <w:rPr>
          <w:rFonts w:ascii="仿宋_GB2312" w:eastAsia="仿宋_GB2312" w:hAnsi="宋体" w:cs="Arial"/>
          <w:kern w:val="0"/>
          <w:sz w:val="30"/>
          <w:szCs w:val="30"/>
        </w:rPr>
      </w:pPr>
      <w:r w:rsidRPr="00CF64DE">
        <w:rPr>
          <w:rFonts w:ascii="仿宋_GB2312" w:eastAsia="仿宋_GB2312" w:hint="eastAsia"/>
          <w:sz w:val="30"/>
          <w:szCs w:val="30"/>
        </w:rPr>
        <w:t>我部门</w:t>
      </w:r>
      <w:r w:rsidRPr="00CF64DE" w:rsidR="002B2337">
        <w:rPr>
          <w:rFonts w:ascii="仿宋_GB2312" w:eastAsia="仿宋_GB2312" w:hint="eastAsia"/>
          <w:sz w:val="30"/>
          <w:szCs w:val="30"/>
        </w:rPr>
        <w:t>20</w:t>
      </w:r>
      <w:r w:rsidRPr="00CF64DE" w:rsidR="00A62431">
        <w:rPr>
          <w:rFonts w:ascii="仿宋_GB2312" w:eastAsia="仿宋_GB2312" w:hint="eastAsia"/>
          <w:sz w:val="30"/>
          <w:szCs w:val="30"/>
        </w:rPr>
        <w:t>20</w:t>
      </w:r>
      <w:r w:rsidRPr="00CF64DE" w:rsidR="002B2337">
        <w:rPr>
          <w:rFonts w:ascii="仿宋_GB2312" w:eastAsia="仿宋_GB2312" w:hint="eastAsia"/>
          <w:sz w:val="30"/>
          <w:szCs w:val="30"/>
        </w:rPr>
        <w:t>年</w:t>
      </w:r>
      <w:r w:rsidRPr="00CF64DE">
        <w:rPr>
          <w:rFonts w:ascii="仿宋_GB2312" w:eastAsia="仿宋_GB2312" w:hint="eastAsia"/>
          <w:sz w:val="30"/>
          <w:szCs w:val="30"/>
        </w:rPr>
        <w:t>末实有人员编制19</w:t>
      </w:r>
      <w:r w:rsidRPr="00CF64DE">
        <w:rPr>
          <w:rFonts w:ascii="仿宋_GB2312" w:eastAsia="仿宋_GB2312" w:hAnsi="宋体" w:cs="Arial" w:hint="eastAsia"/>
          <w:kern w:val="0"/>
          <w:sz w:val="30"/>
          <w:szCs w:val="30"/>
        </w:rPr>
        <w:t>人。其中：事业编制</w:t>
      </w:r>
      <w:r w:rsidRPr="00CF64DE">
        <w:rPr>
          <w:rFonts w:ascii="仿宋_GB2312" w:eastAsia="仿宋_GB2312" w:hint="eastAsia"/>
          <w:sz w:val="30"/>
          <w:szCs w:val="30"/>
        </w:rPr>
        <w:t>19</w:t>
      </w:r>
      <w:r w:rsidRPr="00CF64DE">
        <w:rPr>
          <w:rFonts w:ascii="仿宋_GB2312" w:eastAsia="仿宋_GB2312" w:hAnsi="宋体" w:cs="Arial" w:hint="eastAsia"/>
          <w:kern w:val="0"/>
          <w:sz w:val="30"/>
          <w:szCs w:val="30"/>
        </w:rPr>
        <w:t>人（含参公管理事业编制</w:t>
      </w:r>
      <w:r w:rsidRPr="00CF64DE">
        <w:rPr>
          <w:rFonts w:ascii="仿宋_GB2312" w:eastAsia="仿宋_GB2312" w:hint="eastAsia"/>
          <w:sz w:val="30"/>
          <w:szCs w:val="30"/>
        </w:rPr>
        <w:t>0</w:t>
      </w:r>
      <w:r w:rsidRPr="00CF64DE">
        <w:rPr>
          <w:rFonts w:ascii="仿宋_GB2312" w:eastAsia="仿宋_GB2312" w:hAnsi="宋体" w:cs="Arial" w:hint="eastAsia"/>
          <w:kern w:val="0"/>
          <w:sz w:val="30"/>
          <w:szCs w:val="30"/>
        </w:rPr>
        <w:t>人）；在职在编实有事业人员</w:t>
      </w:r>
      <w:r w:rsidRPr="00CF64DE">
        <w:rPr>
          <w:rFonts w:ascii="仿宋_GB2312" w:eastAsia="仿宋_GB2312" w:hint="eastAsia"/>
          <w:sz w:val="30"/>
          <w:szCs w:val="30"/>
        </w:rPr>
        <w:t>1</w:t>
      </w:r>
      <w:r w:rsidRPr="00CF64DE" w:rsidR="00CF64DE">
        <w:rPr>
          <w:rFonts w:ascii="仿宋_GB2312" w:eastAsia="仿宋_GB2312" w:hint="eastAsia"/>
          <w:sz w:val="30"/>
          <w:szCs w:val="30"/>
        </w:rPr>
        <w:t>3</w:t>
      </w:r>
      <w:r w:rsidRPr="00CF64DE">
        <w:rPr>
          <w:rFonts w:ascii="仿宋_GB2312" w:eastAsia="仿宋_GB2312" w:hAnsi="宋体" w:cs="Arial" w:hint="eastAsia"/>
          <w:kern w:val="0"/>
          <w:sz w:val="30"/>
          <w:szCs w:val="30"/>
        </w:rPr>
        <w:t>人（含参公管理事业人员</w:t>
      </w:r>
      <w:r w:rsidRPr="00CF64DE">
        <w:rPr>
          <w:rFonts w:ascii="仿宋_GB2312" w:eastAsia="仿宋_GB2312" w:hint="eastAsia"/>
          <w:sz w:val="30"/>
          <w:szCs w:val="30"/>
        </w:rPr>
        <w:t>0</w:t>
      </w:r>
      <w:r w:rsidRPr="00CF64DE">
        <w:rPr>
          <w:rFonts w:ascii="仿宋_GB2312" w:eastAsia="仿宋_GB2312" w:hAnsi="宋体" w:cs="Arial" w:hint="eastAsia"/>
          <w:kern w:val="0"/>
          <w:sz w:val="30"/>
          <w:szCs w:val="30"/>
        </w:rPr>
        <w:t>人）。</w:t>
      </w:r>
    </w:p>
    <w:p w:rsidR="006428F0" w:rsidP="00A51239">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离退休人员</w:t>
      </w:r>
      <w:r w:rsidR="00A62431">
        <w:rPr>
          <w:rFonts w:ascii="仿宋_GB2312" w:eastAsia="仿宋_GB2312" w:hint="eastAsia"/>
          <w:sz w:val="30"/>
          <w:szCs w:val="30"/>
        </w:rPr>
        <w:t>8</w:t>
      </w:r>
      <w:r>
        <w:rPr>
          <w:rFonts w:ascii="仿宋_GB2312" w:eastAsia="仿宋_GB2312" w:hAnsi="宋体" w:cs="Arial" w:hint="eastAsia"/>
          <w:kern w:val="0"/>
          <w:sz w:val="30"/>
          <w:szCs w:val="30"/>
        </w:rPr>
        <w:t>人。其中：退休</w:t>
      </w:r>
      <w:r w:rsidR="00A62431">
        <w:rPr>
          <w:rFonts w:ascii="仿宋_GB2312" w:eastAsia="仿宋_GB2312" w:hint="eastAsia"/>
          <w:sz w:val="30"/>
          <w:szCs w:val="30"/>
        </w:rPr>
        <w:t>8</w:t>
      </w:r>
      <w:r>
        <w:rPr>
          <w:rFonts w:ascii="仿宋_GB2312" w:eastAsia="仿宋_GB2312" w:hAnsi="宋体" w:cs="Arial" w:hint="eastAsia"/>
          <w:kern w:val="0"/>
          <w:sz w:val="30"/>
          <w:szCs w:val="30"/>
        </w:rPr>
        <w:t>人。</w:t>
      </w:r>
    </w:p>
    <w:p w:rsidR="006428F0" w:rsidP="00A51239">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实有车辆编制</w:t>
      </w:r>
      <w:r w:rsidR="00635201">
        <w:rPr>
          <w:rFonts w:ascii="仿宋_GB2312" w:eastAsia="仿宋_GB2312" w:hint="eastAsia"/>
          <w:sz w:val="30"/>
          <w:szCs w:val="30"/>
        </w:rPr>
        <w:t>0</w:t>
      </w:r>
      <w:r>
        <w:rPr>
          <w:rFonts w:ascii="仿宋_GB2312" w:eastAsia="仿宋_GB2312" w:hAnsi="宋体" w:cs="Arial" w:hint="eastAsia"/>
          <w:kern w:val="0"/>
          <w:sz w:val="30"/>
          <w:szCs w:val="30"/>
        </w:rPr>
        <w:t>辆，在编实有车辆</w:t>
      </w:r>
      <w:r w:rsidR="00635201">
        <w:rPr>
          <w:rFonts w:ascii="仿宋_GB2312" w:eastAsia="仿宋_GB2312" w:hint="eastAsia"/>
          <w:sz w:val="30"/>
          <w:szCs w:val="30"/>
        </w:rPr>
        <w:t>0</w:t>
      </w:r>
      <w:r>
        <w:rPr>
          <w:rFonts w:ascii="仿宋_GB2312" w:eastAsia="仿宋_GB2312" w:hAnsi="宋体" w:cs="Arial" w:hint="eastAsia"/>
          <w:kern w:val="0"/>
          <w:sz w:val="30"/>
          <w:szCs w:val="30"/>
        </w:rPr>
        <w:t>辆。</w:t>
      </w:r>
    </w:p>
    <w:p w:rsidR="006428F0" w:rsidP="00A51239">
      <w:pPr>
        <w:spacing w:line="600" w:lineRule="exact"/>
        <w:ind w:firstLine="600" w:firstLineChars="200"/>
        <w:rPr>
          <w:rFonts w:ascii="仿宋_GB2312" w:eastAsia="仿宋_GB2312" w:hAnsi="Arial" w:cs="Arial"/>
          <w:kern w:val="0"/>
          <w:sz w:val="30"/>
          <w:szCs w:val="30"/>
        </w:rPr>
      </w:pPr>
    </w:p>
    <w:p w:rsidR="006428F0" w:rsidP="00A51239">
      <w:pPr>
        <w:jc w:val="center"/>
        <w:rPr>
          <w:rFonts w:ascii="黑体" w:eastAsia="黑体" w:hAnsi="黑体"/>
          <w:sz w:val="32"/>
          <w:szCs w:val="32"/>
        </w:rPr>
      </w:pPr>
      <w:r>
        <w:rPr>
          <w:rFonts w:ascii="黑体" w:eastAsia="黑体" w:hAnsi="黑体" w:hint="eastAsia"/>
          <w:sz w:val="32"/>
          <w:szCs w:val="32"/>
        </w:rPr>
        <w:t xml:space="preserve">第二部分  </w:t>
      </w:r>
      <w:r w:rsidR="002B2337">
        <w:rPr>
          <w:rFonts w:ascii="黑体" w:eastAsia="黑体" w:hAnsi="黑体" w:hint="eastAsia"/>
          <w:sz w:val="32"/>
          <w:szCs w:val="32"/>
        </w:rPr>
        <w:t>20</w:t>
      </w:r>
      <w:r w:rsidR="00A62431">
        <w:rPr>
          <w:rFonts w:ascii="黑体" w:eastAsia="黑体" w:hAnsi="黑体" w:hint="eastAsia"/>
          <w:sz w:val="32"/>
          <w:szCs w:val="32"/>
        </w:rPr>
        <w:t>20</w:t>
      </w:r>
      <w:r w:rsidR="002B2337">
        <w:rPr>
          <w:rFonts w:ascii="黑体" w:eastAsia="黑体" w:hAnsi="黑体" w:hint="eastAsia"/>
          <w:sz w:val="32"/>
          <w:szCs w:val="32"/>
        </w:rPr>
        <w:t>年</w:t>
      </w:r>
      <w:r>
        <w:rPr>
          <w:rFonts w:ascii="黑体" w:eastAsia="黑体" w:hAnsi="黑体" w:hint="eastAsia"/>
          <w:sz w:val="32"/>
          <w:szCs w:val="32"/>
        </w:rPr>
        <w:t>度部门决算表</w:t>
      </w:r>
    </w:p>
    <w:p w:rsidR="006428F0" w:rsidP="00A51239">
      <w:pPr>
        <w:spacing w:line="600" w:lineRule="exact"/>
        <w:ind w:firstLine="600" w:firstLineChars="200"/>
        <w:jc w:val="center"/>
        <w:rPr>
          <w:rFonts w:ascii="仿宋_GB2312" w:eastAsia="仿宋_GB2312"/>
          <w:sz w:val="30"/>
          <w:szCs w:val="30"/>
        </w:rPr>
      </w:pPr>
      <w:r>
        <w:rPr>
          <w:rFonts w:ascii="仿宋_GB2312" w:eastAsia="仿宋_GB2312" w:hint="eastAsia"/>
          <w:sz w:val="30"/>
          <w:szCs w:val="30"/>
        </w:rPr>
        <w:t>（详见附件）</w:t>
      </w:r>
    </w:p>
    <w:p w:rsidR="00A62431" w:rsidRPr="00A62431" w:rsidP="00A51239">
      <w:pPr>
        <w:spacing w:line="600" w:lineRule="exact"/>
        <w:ind w:firstLine="600" w:firstLineChars="200"/>
        <w:jc w:val="left"/>
        <w:rPr>
          <w:rFonts w:ascii="仿宋_GB2312" w:eastAsia="仿宋_GB2312"/>
          <w:sz w:val="30"/>
          <w:szCs w:val="30"/>
        </w:rPr>
      </w:pPr>
      <w:r>
        <w:rPr>
          <w:rFonts w:ascii="仿宋_GB2312" w:eastAsia="仿宋_GB2312" w:hint="eastAsia"/>
          <w:sz w:val="30"/>
          <w:szCs w:val="30"/>
        </w:rPr>
        <w:t>盘龙区融媒体中心</w:t>
      </w:r>
      <w:r w:rsidRPr="00A62431">
        <w:rPr>
          <w:rFonts w:ascii="仿宋_GB2312" w:eastAsia="仿宋_GB2312" w:hint="eastAsia"/>
          <w:sz w:val="30"/>
          <w:szCs w:val="30"/>
        </w:rPr>
        <w:t>没有政府性基金收入，也没有使用政府性基金安排的支出，故《政府性基金预算财政拨款收入支出决算表》无数据。</w:t>
      </w:r>
    </w:p>
    <w:p w:rsidR="006428F0" w:rsidP="00A51239">
      <w:pPr>
        <w:spacing w:line="600" w:lineRule="exact"/>
        <w:ind w:firstLine="600" w:firstLineChars="200"/>
        <w:jc w:val="center"/>
        <w:rPr>
          <w:rFonts w:ascii="仿宋_GB2312" w:eastAsia="仿宋_GB2312"/>
          <w:sz w:val="30"/>
          <w:szCs w:val="30"/>
        </w:rPr>
      </w:pPr>
    </w:p>
    <w:p w:rsidR="006428F0" w:rsidP="00A51239">
      <w:pPr>
        <w:jc w:val="center"/>
        <w:rPr>
          <w:rFonts w:ascii="黑体" w:eastAsia="黑体" w:hAnsi="黑体"/>
          <w:sz w:val="32"/>
          <w:szCs w:val="32"/>
        </w:rPr>
      </w:pPr>
      <w:r>
        <w:rPr>
          <w:rFonts w:ascii="黑体" w:eastAsia="黑体" w:hAnsi="黑体" w:hint="eastAsia"/>
          <w:sz w:val="32"/>
          <w:szCs w:val="32"/>
        </w:rPr>
        <w:t xml:space="preserve">第三部分  </w:t>
      </w:r>
      <w:r w:rsidR="002B2337">
        <w:rPr>
          <w:rFonts w:ascii="黑体" w:eastAsia="黑体" w:hAnsi="黑体" w:hint="eastAsia"/>
          <w:sz w:val="32"/>
          <w:szCs w:val="32"/>
        </w:rPr>
        <w:t>20</w:t>
      </w:r>
      <w:r w:rsidR="00A62431">
        <w:rPr>
          <w:rFonts w:ascii="黑体" w:eastAsia="黑体" w:hAnsi="黑体" w:hint="eastAsia"/>
          <w:sz w:val="32"/>
          <w:szCs w:val="32"/>
        </w:rPr>
        <w:t>20</w:t>
      </w:r>
      <w:r w:rsidR="002B2337">
        <w:rPr>
          <w:rFonts w:ascii="黑体" w:eastAsia="黑体" w:hAnsi="黑体" w:hint="eastAsia"/>
          <w:sz w:val="32"/>
          <w:szCs w:val="32"/>
        </w:rPr>
        <w:t>年</w:t>
      </w:r>
      <w:r>
        <w:rPr>
          <w:rFonts w:ascii="黑体" w:eastAsia="黑体" w:hAnsi="黑体" w:hint="eastAsia"/>
          <w:sz w:val="32"/>
          <w:szCs w:val="32"/>
        </w:rPr>
        <w:t>度部门决算情况说明</w:t>
      </w:r>
    </w:p>
    <w:p w:rsidR="006428F0" w:rsidP="00A51239">
      <w:pPr>
        <w:ind w:firstLine="600" w:firstLineChars="200"/>
        <w:jc w:val="left"/>
        <w:rPr>
          <w:rFonts w:ascii="黑体" w:eastAsia="黑体" w:hAnsi="黑体"/>
          <w:sz w:val="30"/>
          <w:szCs w:val="30"/>
        </w:rPr>
      </w:pPr>
      <w:r>
        <w:rPr>
          <w:rFonts w:ascii="黑体" w:eastAsia="黑体" w:hAnsi="黑体" w:hint="eastAsia"/>
          <w:sz w:val="30"/>
          <w:szCs w:val="30"/>
        </w:rPr>
        <w:t>一、收入决算情况说明</w:t>
      </w:r>
    </w:p>
    <w:p w:rsidR="006428F0" w:rsidP="00A51239">
      <w:pPr>
        <w:widowControl/>
        <w:snapToGrid w:val="0"/>
        <w:spacing w:before="100" w:after="100" w:line="600" w:lineRule="exact"/>
        <w:ind w:firstLine="538"/>
        <w:jc w:val="left"/>
        <w:rPr>
          <w:rFonts w:ascii="仿宋_GB2312" w:eastAsia="仿宋_GB2312"/>
          <w:sz w:val="30"/>
          <w:szCs w:val="30"/>
        </w:rPr>
      </w:pPr>
      <w:r>
        <w:rPr>
          <w:rFonts w:ascii="仿宋_GB2312" w:eastAsia="仿宋_GB2312" w:hint="eastAsia"/>
          <w:sz w:val="30"/>
          <w:szCs w:val="30"/>
        </w:rPr>
        <w:t>我部门</w:t>
      </w:r>
      <w:r w:rsidR="002B2337">
        <w:rPr>
          <w:rFonts w:ascii="仿宋_GB2312" w:eastAsia="仿宋_GB2312" w:hint="eastAsia"/>
          <w:sz w:val="30"/>
          <w:szCs w:val="30"/>
        </w:rPr>
        <w:t>20</w:t>
      </w:r>
      <w:r w:rsidR="00A62431">
        <w:rPr>
          <w:rFonts w:ascii="仿宋_GB2312" w:eastAsia="仿宋_GB2312" w:hint="eastAsia"/>
          <w:sz w:val="30"/>
          <w:szCs w:val="30"/>
        </w:rPr>
        <w:t>20</w:t>
      </w:r>
      <w:r w:rsidR="002B2337">
        <w:rPr>
          <w:rFonts w:ascii="仿宋_GB2312" w:eastAsia="仿宋_GB2312" w:hint="eastAsia"/>
          <w:sz w:val="30"/>
          <w:szCs w:val="30"/>
        </w:rPr>
        <w:t>年</w:t>
      </w:r>
      <w:r>
        <w:rPr>
          <w:rFonts w:ascii="仿宋_GB2312" w:eastAsia="仿宋_GB2312" w:hint="eastAsia"/>
          <w:sz w:val="30"/>
          <w:szCs w:val="30"/>
        </w:rPr>
        <w:t>度收入合计</w:t>
      </w:r>
      <w:r w:rsidR="00A62431">
        <w:rPr>
          <w:rFonts w:ascii="仿宋_GB2312" w:eastAsia="仿宋_GB2312" w:hint="eastAsia"/>
          <w:sz w:val="30"/>
          <w:szCs w:val="30"/>
        </w:rPr>
        <w:t>840.37</w:t>
      </w:r>
      <w:r>
        <w:rPr>
          <w:rFonts w:ascii="仿宋_GB2312" w:eastAsia="仿宋_GB2312" w:hint="eastAsia"/>
          <w:sz w:val="30"/>
          <w:szCs w:val="30"/>
        </w:rPr>
        <w:t>万元。其中：财政拨款收入</w:t>
      </w:r>
      <w:r w:rsidR="00A62431">
        <w:rPr>
          <w:rFonts w:ascii="仿宋_GB2312" w:eastAsia="仿宋_GB2312" w:hint="eastAsia"/>
          <w:sz w:val="30"/>
          <w:szCs w:val="30"/>
        </w:rPr>
        <w:t>840.37</w:t>
      </w:r>
      <w:r>
        <w:rPr>
          <w:rFonts w:ascii="仿宋_GB2312" w:eastAsia="仿宋_GB2312" w:hint="eastAsia"/>
          <w:sz w:val="30"/>
          <w:szCs w:val="30"/>
        </w:rPr>
        <w:t>万元，占总收入的</w:t>
      </w:r>
      <w:r w:rsidR="00A62431">
        <w:rPr>
          <w:rFonts w:ascii="仿宋_GB2312" w:eastAsia="仿宋_GB2312" w:hint="eastAsia"/>
          <w:sz w:val="30"/>
          <w:szCs w:val="30"/>
        </w:rPr>
        <w:t>100</w:t>
      </w:r>
      <w:r>
        <w:rPr>
          <w:rFonts w:ascii="仿宋_GB2312" w:eastAsia="仿宋_GB2312" w:hint="eastAsia"/>
          <w:sz w:val="30"/>
          <w:szCs w:val="30"/>
        </w:rPr>
        <w:t>%；上级补助收入</w:t>
      </w:r>
      <w:r w:rsidR="007A4B54">
        <w:rPr>
          <w:rFonts w:ascii="仿宋_GB2312" w:eastAsia="仿宋_GB2312" w:hint="eastAsia"/>
          <w:sz w:val="30"/>
          <w:szCs w:val="30"/>
        </w:rPr>
        <w:t>0</w:t>
      </w:r>
      <w:r>
        <w:rPr>
          <w:rFonts w:ascii="仿宋_GB2312" w:eastAsia="仿宋_GB2312" w:hint="eastAsia"/>
          <w:sz w:val="30"/>
          <w:szCs w:val="30"/>
        </w:rPr>
        <w:t>万元，占总收入的</w:t>
      </w:r>
      <w:r w:rsidR="007A4B54">
        <w:rPr>
          <w:rFonts w:ascii="仿宋_GB2312" w:eastAsia="仿宋_GB2312" w:hint="eastAsia"/>
          <w:sz w:val="30"/>
          <w:szCs w:val="30"/>
        </w:rPr>
        <w:t>0</w:t>
      </w:r>
      <w:r>
        <w:rPr>
          <w:rFonts w:ascii="仿宋_GB2312" w:eastAsia="仿宋_GB2312" w:hint="eastAsia"/>
          <w:sz w:val="30"/>
          <w:szCs w:val="30"/>
        </w:rPr>
        <w:t>%；事业收入</w:t>
      </w:r>
      <w:r w:rsidR="007A4B54">
        <w:rPr>
          <w:rFonts w:ascii="仿宋_GB2312" w:eastAsia="仿宋_GB2312" w:hint="eastAsia"/>
          <w:sz w:val="30"/>
          <w:szCs w:val="30"/>
        </w:rPr>
        <w:t>0</w:t>
      </w:r>
      <w:r>
        <w:rPr>
          <w:rFonts w:ascii="仿宋_GB2312" w:eastAsia="仿宋_GB2312" w:hint="eastAsia"/>
          <w:sz w:val="30"/>
          <w:szCs w:val="30"/>
        </w:rPr>
        <w:t>万元（含教育收费</w:t>
      </w:r>
      <w:r w:rsidR="007A4B54">
        <w:rPr>
          <w:rFonts w:ascii="仿宋_GB2312" w:eastAsia="仿宋_GB2312" w:hint="eastAsia"/>
          <w:sz w:val="30"/>
          <w:szCs w:val="30"/>
        </w:rPr>
        <w:t>0</w:t>
      </w:r>
      <w:r>
        <w:rPr>
          <w:rFonts w:ascii="仿宋_GB2312" w:eastAsia="仿宋_GB2312" w:hint="eastAsia"/>
          <w:sz w:val="30"/>
          <w:szCs w:val="30"/>
        </w:rPr>
        <w:t>万元），占总收入的</w:t>
      </w:r>
      <w:r w:rsidR="007A4B54">
        <w:rPr>
          <w:rFonts w:ascii="仿宋_GB2312" w:eastAsia="仿宋_GB2312" w:hint="eastAsia"/>
          <w:sz w:val="30"/>
          <w:szCs w:val="30"/>
        </w:rPr>
        <w:t>0</w:t>
      </w:r>
      <w:r>
        <w:rPr>
          <w:rFonts w:ascii="仿宋_GB2312" w:eastAsia="仿宋_GB2312" w:hint="eastAsia"/>
          <w:sz w:val="30"/>
          <w:szCs w:val="30"/>
        </w:rPr>
        <w:t>%；经营收入</w:t>
      </w:r>
      <w:r w:rsidR="00140B51">
        <w:rPr>
          <w:rFonts w:ascii="仿宋_GB2312" w:eastAsia="仿宋_GB2312" w:hint="eastAsia"/>
          <w:sz w:val="30"/>
          <w:szCs w:val="30"/>
        </w:rPr>
        <w:t>0</w:t>
      </w:r>
      <w:r>
        <w:rPr>
          <w:rFonts w:ascii="仿宋_GB2312" w:eastAsia="仿宋_GB2312" w:hint="eastAsia"/>
          <w:sz w:val="30"/>
          <w:szCs w:val="30"/>
        </w:rPr>
        <w:t>万元，占总收入的</w:t>
      </w:r>
      <w:r w:rsidR="00140B51">
        <w:rPr>
          <w:rFonts w:ascii="仿宋_GB2312" w:eastAsia="仿宋_GB2312" w:hint="eastAsia"/>
          <w:sz w:val="30"/>
          <w:szCs w:val="30"/>
        </w:rPr>
        <w:t>0</w:t>
      </w:r>
      <w:r>
        <w:rPr>
          <w:rFonts w:ascii="仿宋_GB2312" w:eastAsia="仿宋_GB2312" w:hint="eastAsia"/>
          <w:sz w:val="30"/>
          <w:szCs w:val="30"/>
        </w:rPr>
        <w:t>%；附属单位缴款收入</w:t>
      </w:r>
      <w:r w:rsidR="00140B51">
        <w:rPr>
          <w:rFonts w:ascii="仿宋_GB2312" w:eastAsia="仿宋_GB2312" w:hint="eastAsia"/>
          <w:sz w:val="30"/>
          <w:szCs w:val="30"/>
        </w:rPr>
        <w:t>0</w:t>
      </w:r>
      <w:r>
        <w:rPr>
          <w:rFonts w:ascii="仿宋_GB2312" w:eastAsia="仿宋_GB2312" w:hint="eastAsia"/>
          <w:sz w:val="30"/>
          <w:szCs w:val="30"/>
        </w:rPr>
        <w:t>万元，占总收入的</w:t>
      </w:r>
      <w:r w:rsidR="00140B51">
        <w:rPr>
          <w:rFonts w:ascii="仿宋_GB2312" w:eastAsia="仿宋_GB2312" w:hint="eastAsia"/>
          <w:sz w:val="30"/>
          <w:szCs w:val="30"/>
        </w:rPr>
        <w:t>0</w:t>
      </w:r>
      <w:r>
        <w:rPr>
          <w:rFonts w:ascii="仿宋_GB2312" w:eastAsia="仿宋_GB2312" w:hint="eastAsia"/>
          <w:sz w:val="30"/>
          <w:szCs w:val="30"/>
        </w:rPr>
        <w:t>%；其他收入</w:t>
      </w:r>
      <w:r w:rsidR="00A62431">
        <w:rPr>
          <w:rFonts w:ascii="仿宋_GB2312" w:eastAsia="仿宋_GB2312" w:hint="eastAsia"/>
          <w:sz w:val="30"/>
          <w:szCs w:val="30"/>
        </w:rPr>
        <w:t>0万</w:t>
      </w:r>
      <w:r>
        <w:rPr>
          <w:rFonts w:ascii="仿宋_GB2312" w:eastAsia="仿宋_GB2312" w:hint="eastAsia"/>
          <w:sz w:val="30"/>
          <w:szCs w:val="30"/>
        </w:rPr>
        <w:t>元，占总收入的</w:t>
      </w:r>
      <w:r w:rsidR="00A62431">
        <w:rPr>
          <w:rFonts w:ascii="仿宋_GB2312" w:eastAsia="仿宋_GB2312" w:hint="eastAsia"/>
          <w:sz w:val="30"/>
          <w:szCs w:val="30"/>
        </w:rPr>
        <w:t>0</w:t>
      </w:r>
      <w:r>
        <w:rPr>
          <w:rFonts w:ascii="仿宋_GB2312" w:eastAsia="仿宋_GB2312" w:hint="eastAsia"/>
          <w:sz w:val="30"/>
          <w:szCs w:val="30"/>
        </w:rPr>
        <w:t>%。与上年对比</w:t>
      </w:r>
      <w:r w:rsidRPr="00FE136B" w:rsidR="00FE136B">
        <w:rPr>
          <w:rFonts w:ascii="仿宋_GB2312" w:eastAsia="仿宋_GB2312" w:hint="eastAsia"/>
          <w:sz w:val="30"/>
          <w:szCs w:val="30"/>
        </w:rPr>
        <w:t>情况：</w:t>
      </w:r>
      <w:r w:rsidRPr="00A44D66" w:rsidR="00FE136B">
        <w:rPr>
          <w:rFonts w:ascii="仿宋_GB2312" w:eastAsia="仿宋_GB2312" w:hint="eastAsia"/>
          <w:sz w:val="30"/>
          <w:szCs w:val="30"/>
        </w:rPr>
        <w:t>201</w:t>
      </w:r>
      <w:r w:rsidRPr="00A44D66" w:rsidR="00A44D66">
        <w:rPr>
          <w:rFonts w:ascii="仿宋_GB2312" w:eastAsia="仿宋_GB2312" w:hint="eastAsia"/>
          <w:sz w:val="30"/>
          <w:szCs w:val="30"/>
        </w:rPr>
        <w:t>9</w:t>
      </w:r>
      <w:r w:rsidRPr="00A44D66" w:rsidR="00FE136B">
        <w:rPr>
          <w:rFonts w:ascii="仿宋_GB2312" w:eastAsia="仿宋_GB2312" w:hint="eastAsia"/>
          <w:sz w:val="30"/>
          <w:szCs w:val="30"/>
        </w:rPr>
        <w:t>年财政拨款收入</w:t>
      </w:r>
      <w:r w:rsidRPr="00A44D66" w:rsidR="00A44D66">
        <w:rPr>
          <w:rFonts w:ascii="仿宋_GB2312" w:eastAsia="仿宋_GB2312" w:hint="eastAsia"/>
          <w:sz w:val="30"/>
          <w:szCs w:val="30"/>
        </w:rPr>
        <w:t>1111.79</w:t>
      </w:r>
      <w:r w:rsidRPr="00A44D66" w:rsidR="00FE136B">
        <w:rPr>
          <w:rFonts w:ascii="仿宋_GB2312" w:eastAsia="仿宋_GB2312" w:hint="eastAsia"/>
          <w:sz w:val="30"/>
          <w:szCs w:val="30"/>
        </w:rPr>
        <w:t>万元, 201</w:t>
      </w:r>
      <w:r w:rsidRPr="00A44D66" w:rsidR="00A44D66">
        <w:rPr>
          <w:rFonts w:ascii="仿宋_GB2312" w:eastAsia="仿宋_GB2312" w:hint="eastAsia"/>
          <w:sz w:val="30"/>
          <w:szCs w:val="30"/>
        </w:rPr>
        <w:t>9</w:t>
      </w:r>
      <w:r w:rsidRPr="00A44D66" w:rsidR="00FE136B">
        <w:rPr>
          <w:rFonts w:ascii="仿宋_GB2312" w:eastAsia="仿宋_GB2312" w:hint="eastAsia"/>
          <w:sz w:val="30"/>
          <w:szCs w:val="30"/>
        </w:rPr>
        <w:t>年其他收入</w:t>
      </w:r>
      <w:r w:rsidRPr="00A44D66" w:rsidR="00A44D66">
        <w:rPr>
          <w:rFonts w:ascii="仿宋_GB2312" w:eastAsia="仿宋_GB2312" w:hint="eastAsia"/>
          <w:sz w:val="30"/>
          <w:szCs w:val="30"/>
        </w:rPr>
        <w:t>284.47万元</w:t>
      </w:r>
      <w:r w:rsidRPr="00A44D66">
        <w:rPr>
          <w:rFonts w:ascii="仿宋_GB2312" w:eastAsia="仿宋_GB2312" w:hint="eastAsia"/>
          <w:sz w:val="30"/>
          <w:szCs w:val="30"/>
        </w:rPr>
        <w:t>，主要原因分析</w:t>
      </w:r>
      <w:r w:rsidRPr="00A44D66" w:rsidR="007A5E87">
        <w:rPr>
          <w:rFonts w:ascii="仿宋_GB2312" w:eastAsia="仿宋_GB2312" w:hint="eastAsia"/>
          <w:sz w:val="30"/>
          <w:szCs w:val="30"/>
        </w:rPr>
        <w:t>：</w:t>
      </w:r>
      <w:r w:rsidRPr="00A44D66" w:rsidR="00FE136B">
        <w:rPr>
          <w:rFonts w:ascii="仿宋_GB2312" w:eastAsia="仿宋_GB2312" w:hint="eastAsia"/>
          <w:sz w:val="30"/>
          <w:szCs w:val="30"/>
        </w:rPr>
        <w:t>财政拨款收入主要变动为20</w:t>
      </w:r>
      <w:r w:rsidRPr="00A44D66" w:rsidR="00A44D66">
        <w:rPr>
          <w:rFonts w:ascii="仿宋_GB2312" w:eastAsia="仿宋_GB2312" w:hint="eastAsia"/>
          <w:sz w:val="30"/>
          <w:szCs w:val="30"/>
        </w:rPr>
        <w:t>20</w:t>
      </w:r>
      <w:r w:rsidRPr="00A44D66" w:rsidR="00FE136B">
        <w:rPr>
          <w:rFonts w:ascii="仿宋_GB2312" w:eastAsia="仿宋_GB2312" w:hint="eastAsia"/>
          <w:sz w:val="30"/>
          <w:szCs w:val="30"/>
        </w:rPr>
        <w:t>年</w:t>
      </w:r>
      <w:r w:rsidRPr="00A44D66" w:rsidR="00A44D66">
        <w:rPr>
          <w:rFonts w:ascii="仿宋_GB2312" w:eastAsia="仿宋_GB2312" w:hint="eastAsia"/>
          <w:sz w:val="30"/>
          <w:szCs w:val="30"/>
        </w:rPr>
        <w:t>项目支出减少，</w:t>
      </w:r>
      <w:r w:rsidRPr="00A44D66" w:rsidR="00FE136B">
        <w:rPr>
          <w:rFonts w:ascii="仿宋_GB2312" w:eastAsia="仿宋_GB2312" w:hint="eastAsia"/>
          <w:sz w:val="30"/>
          <w:szCs w:val="30"/>
        </w:rPr>
        <w:t>其他收入主要变动为2019年融媒体中心建设其他收入增加284.47万元</w:t>
      </w:r>
      <w:r w:rsidRPr="00A44D66">
        <w:rPr>
          <w:rFonts w:ascii="仿宋_GB2312" w:eastAsia="仿宋_GB2312" w:hint="eastAsia"/>
          <w:sz w:val="30"/>
          <w:szCs w:val="30"/>
        </w:rPr>
        <w:t>。</w:t>
      </w:r>
    </w:p>
    <w:p w:rsidR="006428F0" w:rsidP="00A51239">
      <w:pPr>
        <w:ind w:firstLine="600" w:firstLineChars="200"/>
        <w:jc w:val="left"/>
        <w:rPr>
          <w:rFonts w:ascii="黑体" w:eastAsia="黑体" w:hAnsi="黑体"/>
          <w:sz w:val="30"/>
          <w:szCs w:val="30"/>
        </w:rPr>
      </w:pPr>
      <w:r>
        <w:rPr>
          <w:rFonts w:ascii="黑体" w:eastAsia="黑体" w:hAnsi="黑体" w:hint="eastAsia"/>
          <w:sz w:val="30"/>
          <w:szCs w:val="30"/>
        </w:rPr>
        <w:t>二、支出决算情况说明</w:t>
      </w:r>
    </w:p>
    <w:p w:rsidR="006428F0" w:rsidP="00A51239">
      <w:pPr>
        <w:spacing w:line="600" w:lineRule="exact"/>
        <w:ind w:firstLine="600" w:firstLineChars="200"/>
        <w:rPr>
          <w:rFonts w:ascii="仿宋_GB2312" w:eastAsia="仿宋_GB2312" w:hAnsi="宋体" w:cs="Arial"/>
          <w:kern w:val="0"/>
          <w:sz w:val="30"/>
          <w:szCs w:val="30"/>
        </w:rPr>
      </w:pPr>
      <w:r>
        <w:rPr>
          <w:rFonts w:ascii="仿宋_GB2312" w:eastAsia="仿宋_GB2312" w:hint="eastAsia"/>
          <w:sz w:val="30"/>
          <w:szCs w:val="30"/>
        </w:rPr>
        <w:t>我部门</w:t>
      </w:r>
      <w:r w:rsidR="002B2337">
        <w:rPr>
          <w:rFonts w:ascii="仿宋_GB2312" w:eastAsia="仿宋_GB2312" w:hint="eastAsia"/>
          <w:sz w:val="30"/>
          <w:szCs w:val="30"/>
        </w:rPr>
        <w:t>20</w:t>
      </w:r>
      <w:r w:rsidR="00A44D66">
        <w:rPr>
          <w:rFonts w:ascii="仿宋_GB2312" w:eastAsia="仿宋_GB2312" w:hint="eastAsia"/>
          <w:sz w:val="30"/>
          <w:szCs w:val="30"/>
        </w:rPr>
        <w:t>20</w:t>
      </w:r>
      <w:r w:rsidR="002B2337">
        <w:rPr>
          <w:rFonts w:ascii="仿宋_GB2312" w:eastAsia="仿宋_GB2312" w:hint="eastAsia"/>
          <w:sz w:val="30"/>
          <w:szCs w:val="30"/>
        </w:rPr>
        <w:t>年</w:t>
      </w:r>
      <w:r>
        <w:rPr>
          <w:rFonts w:ascii="仿宋_GB2312" w:eastAsia="仿宋_GB2312" w:hint="eastAsia"/>
          <w:sz w:val="30"/>
          <w:szCs w:val="30"/>
        </w:rPr>
        <w:t>度支出合计</w:t>
      </w:r>
      <w:r w:rsidR="00A44D66">
        <w:rPr>
          <w:rFonts w:ascii="仿宋_GB2312" w:eastAsia="仿宋_GB2312" w:hint="eastAsia"/>
          <w:sz w:val="30"/>
          <w:szCs w:val="30"/>
        </w:rPr>
        <w:t>850.37</w:t>
      </w:r>
      <w:r>
        <w:rPr>
          <w:rFonts w:ascii="仿宋_GB2312" w:eastAsia="仿宋_GB2312" w:hint="eastAsia"/>
          <w:sz w:val="30"/>
          <w:szCs w:val="30"/>
        </w:rPr>
        <w:t>万元。其中：</w:t>
      </w:r>
      <w:r w:rsidRPr="00511107">
        <w:rPr>
          <w:rFonts w:ascii="仿宋_GB2312" w:eastAsia="仿宋_GB2312" w:hint="eastAsia"/>
          <w:sz w:val="30"/>
          <w:szCs w:val="30"/>
        </w:rPr>
        <w:t>基本支出</w:t>
      </w:r>
      <w:r w:rsidR="00A44D66">
        <w:rPr>
          <w:rFonts w:ascii="仿宋_GB2312" w:eastAsia="仿宋_GB2312" w:hint="eastAsia"/>
          <w:sz w:val="30"/>
          <w:szCs w:val="30"/>
        </w:rPr>
        <w:t>280.41</w:t>
      </w:r>
      <w:r w:rsidRPr="00511107">
        <w:rPr>
          <w:rFonts w:ascii="仿宋_GB2312" w:eastAsia="仿宋_GB2312" w:hint="eastAsia"/>
          <w:sz w:val="30"/>
          <w:szCs w:val="30"/>
        </w:rPr>
        <w:t>万元，占总支出的</w:t>
      </w:r>
      <w:r w:rsidR="00A44D66">
        <w:rPr>
          <w:rFonts w:ascii="仿宋_GB2312" w:eastAsia="仿宋_GB2312" w:hint="eastAsia"/>
          <w:sz w:val="30"/>
          <w:szCs w:val="30"/>
        </w:rPr>
        <w:t>32.98</w:t>
      </w:r>
      <w:r w:rsidRPr="00511107">
        <w:rPr>
          <w:rFonts w:ascii="仿宋_GB2312" w:eastAsia="仿宋_GB2312" w:hint="eastAsia"/>
          <w:sz w:val="30"/>
          <w:szCs w:val="30"/>
        </w:rPr>
        <w:t>％</w:t>
      </w:r>
      <w:r>
        <w:rPr>
          <w:rFonts w:ascii="仿宋_GB2312" w:eastAsia="仿宋_GB2312" w:hAnsi="宋体" w:cs="Arial" w:hint="eastAsia"/>
          <w:kern w:val="0"/>
          <w:sz w:val="30"/>
          <w:szCs w:val="30"/>
        </w:rPr>
        <w:t>；项目支出</w:t>
      </w:r>
      <w:r w:rsidR="00A44D66">
        <w:rPr>
          <w:rFonts w:ascii="仿宋_GB2312" w:eastAsia="仿宋_GB2312" w:hint="eastAsia"/>
          <w:sz w:val="30"/>
          <w:szCs w:val="30"/>
        </w:rPr>
        <w:t>569.96</w:t>
      </w:r>
      <w:r>
        <w:rPr>
          <w:rFonts w:ascii="仿宋_GB2312" w:eastAsia="仿宋_GB2312" w:hAnsi="宋体" w:cs="Arial" w:hint="eastAsia"/>
          <w:kern w:val="0"/>
          <w:sz w:val="30"/>
          <w:szCs w:val="30"/>
        </w:rPr>
        <w:t>万元，占总支出的</w:t>
      </w:r>
      <w:r w:rsidR="00A44D66">
        <w:rPr>
          <w:rFonts w:ascii="仿宋_GB2312" w:eastAsia="仿宋_GB2312" w:hint="eastAsia"/>
          <w:sz w:val="30"/>
          <w:szCs w:val="30"/>
        </w:rPr>
        <w:t>67.02</w:t>
      </w:r>
      <w:r>
        <w:rPr>
          <w:rFonts w:ascii="仿宋_GB2312" w:eastAsia="仿宋_GB2312" w:hAnsi="宋体" w:cs="Arial" w:hint="eastAsia"/>
          <w:kern w:val="0"/>
          <w:sz w:val="30"/>
          <w:szCs w:val="30"/>
        </w:rPr>
        <w:t>％；上缴上级支出、经营支出、对附属单位补助支出共</w:t>
      </w:r>
      <w:r w:rsidR="00FE03E0">
        <w:rPr>
          <w:rFonts w:ascii="仿宋_GB2312" w:eastAsia="仿宋_GB2312" w:hint="eastAsia"/>
          <w:sz w:val="30"/>
          <w:szCs w:val="30"/>
        </w:rPr>
        <w:t>0</w:t>
      </w:r>
      <w:r>
        <w:rPr>
          <w:rFonts w:ascii="仿宋_GB2312" w:eastAsia="仿宋_GB2312" w:hAnsi="宋体" w:cs="Arial" w:hint="eastAsia"/>
          <w:kern w:val="0"/>
          <w:sz w:val="30"/>
          <w:szCs w:val="30"/>
        </w:rPr>
        <w:t>万元，占总支出的</w:t>
      </w:r>
      <w:r w:rsidR="00FE03E0">
        <w:rPr>
          <w:rFonts w:ascii="仿宋_GB2312" w:eastAsia="仿宋_GB2312" w:hint="eastAsia"/>
          <w:sz w:val="30"/>
          <w:szCs w:val="30"/>
        </w:rPr>
        <w:t>0</w:t>
      </w:r>
      <w:r>
        <w:rPr>
          <w:rFonts w:ascii="仿宋_GB2312" w:eastAsia="仿宋_GB2312" w:hAnsi="宋体" w:cs="Arial" w:hint="eastAsia"/>
          <w:kern w:val="0"/>
          <w:sz w:val="30"/>
          <w:szCs w:val="30"/>
        </w:rPr>
        <w:t>％。</w:t>
      </w:r>
      <w:r>
        <w:rPr>
          <w:rFonts w:ascii="仿宋_GB2312" w:eastAsia="仿宋_GB2312" w:hint="eastAsia"/>
          <w:sz w:val="30"/>
          <w:szCs w:val="30"/>
        </w:rPr>
        <w:t>与上年对比</w:t>
      </w:r>
      <w:r w:rsidRPr="00FE03E0" w:rsidR="00FE03E0">
        <w:rPr>
          <w:rFonts w:ascii="仿宋_GB2312" w:eastAsia="仿宋_GB2312" w:hint="eastAsia"/>
          <w:sz w:val="30"/>
          <w:szCs w:val="30"/>
        </w:rPr>
        <w:t>情况：201</w:t>
      </w:r>
      <w:r w:rsidR="00A44D66">
        <w:rPr>
          <w:rFonts w:ascii="仿宋_GB2312" w:eastAsia="仿宋_GB2312" w:hint="eastAsia"/>
          <w:sz w:val="30"/>
          <w:szCs w:val="30"/>
        </w:rPr>
        <w:t>9</w:t>
      </w:r>
      <w:r w:rsidRPr="00FE03E0" w:rsidR="00FE03E0">
        <w:rPr>
          <w:rFonts w:ascii="仿宋_GB2312" w:eastAsia="仿宋_GB2312" w:hint="eastAsia"/>
          <w:sz w:val="30"/>
          <w:szCs w:val="30"/>
        </w:rPr>
        <w:t>年支出合计</w:t>
      </w:r>
      <w:r w:rsidR="00A44D66">
        <w:rPr>
          <w:rFonts w:ascii="仿宋_GB2312" w:eastAsia="仿宋_GB2312" w:hint="eastAsia"/>
          <w:sz w:val="30"/>
          <w:szCs w:val="30"/>
        </w:rPr>
        <w:t>1374.41</w:t>
      </w:r>
      <w:r w:rsidRPr="00FE03E0" w:rsidR="00FE03E0">
        <w:rPr>
          <w:rFonts w:ascii="仿宋_GB2312" w:eastAsia="仿宋_GB2312" w:hint="eastAsia"/>
          <w:sz w:val="30"/>
          <w:szCs w:val="30"/>
        </w:rPr>
        <w:t>万元,其中201</w:t>
      </w:r>
      <w:r w:rsidR="00A44D66">
        <w:rPr>
          <w:rFonts w:ascii="仿宋_GB2312" w:eastAsia="仿宋_GB2312" w:hint="eastAsia"/>
          <w:sz w:val="30"/>
          <w:szCs w:val="30"/>
        </w:rPr>
        <w:t>9</w:t>
      </w:r>
      <w:r w:rsidRPr="00FE03E0" w:rsidR="00FE03E0">
        <w:rPr>
          <w:rFonts w:ascii="仿宋_GB2312" w:eastAsia="仿宋_GB2312" w:hint="eastAsia"/>
          <w:sz w:val="30"/>
          <w:szCs w:val="30"/>
        </w:rPr>
        <w:t>年基本支出</w:t>
      </w:r>
      <w:r w:rsidR="00A44D66">
        <w:rPr>
          <w:rFonts w:ascii="仿宋_GB2312" w:eastAsia="仿宋_GB2312" w:hint="eastAsia"/>
          <w:sz w:val="30"/>
          <w:szCs w:val="30"/>
        </w:rPr>
        <w:t>263.99</w:t>
      </w:r>
      <w:r w:rsidRPr="00FE03E0" w:rsidR="00FE03E0">
        <w:rPr>
          <w:rFonts w:ascii="仿宋_GB2312" w:eastAsia="仿宋_GB2312" w:hint="eastAsia"/>
          <w:sz w:val="30"/>
          <w:szCs w:val="30"/>
        </w:rPr>
        <w:t>万元、占比</w:t>
      </w:r>
      <w:r w:rsidR="00A44D66">
        <w:rPr>
          <w:rFonts w:ascii="仿宋_GB2312" w:eastAsia="仿宋_GB2312" w:hint="eastAsia"/>
          <w:sz w:val="30"/>
          <w:szCs w:val="30"/>
        </w:rPr>
        <w:t>19.2</w:t>
      </w:r>
      <w:r w:rsidRPr="00FE03E0" w:rsidR="00FE03E0">
        <w:rPr>
          <w:rFonts w:ascii="仿宋_GB2312" w:eastAsia="仿宋_GB2312" w:hint="eastAsia"/>
          <w:sz w:val="30"/>
          <w:szCs w:val="30"/>
        </w:rPr>
        <w:t>%,项目支出</w:t>
      </w:r>
      <w:r w:rsidR="00A44D66">
        <w:rPr>
          <w:rFonts w:ascii="仿宋_GB2312" w:eastAsia="仿宋_GB2312" w:hint="eastAsia"/>
          <w:sz w:val="30"/>
          <w:szCs w:val="30"/>
        </w:rPr>
        <w:t>1110.42</w:t>
      </w:r>
      <w:r w:rsidRPr="00FE03E0" w:rsidR="00FE03E0">
        <w:rPr>
          <w:rFonts w:ascii="仿宋_GB2312" w:eastAsia="仿宋_GB2312" w:hint="eastAsia"/>
          <w:sz w:val="30"/>
          <w:szCs w:val="30"/>
        </w:rPr>
        <w:t>万元、占比</w:t>
      </w:r>
      <w:r w:rsidR="00A44D66">
        <w:rPr>
          <w:rFonts w:ascii="仿宋_GB2312" w:eastAsia="仿宋_GB2312" w:hint="eastAsia"/>
          <w:sz w:val="30"/>
          <w:szCs w:val="30"/>
        </w:rPr>
        <w:t>880.8</w:t>
      </w:r>
      <w:r w:rsidRPr="00FE03E0" w:rsidR="00FE03E0">
        <w:rPr>
          <w:rFonts w:ascii="仿宋_GB2312" w:eastAsia="仿宋_GB2312" w:hint="eastAsia"/>
          <w:sz w:val="30"/>
          <w:szCs w:val="30"/>
        </w:rPr>
        <w:t>%，</w:t>
      </w:r>
      <w:r>
        <w:rPr>
          <w:rFonts w:ascii="仿宋_GB2312" w:eastAsia="仿宋_GB2312" w:hint="eastAsia"/>
          <w:sz w:val="30"/>
          <w:szCs w:val="30"/>
        </w:rPr>
        <w:t>主要原因分析</w:t>
      </w:r>
      <w:r w:rsidR="00FE03E0">
        <w:rPr>
          <w:rFonts w:ascii="仿宋_GB2312" w:eastAsia="仿宋_GB2312" w:hint="eastAsia"/>
          <w:sz w:val="30"/>
          <w:szCs w:val="30"/>
        </w:rPr>
        <w:t>：</w:t>
      </w:r>
      <w:r w:rsidR="00A44D66">
        <w:rPr>
          <w:rFonts w:ascii="仿宋_GB2312" w:eastAsia="仿宋_GB2312" w:hAnsi="仿宋" w:hint="eastAsia"/>
          <w:sz w:val="32"/>
          <w:szCs w:val="32"/>
        </w:rPr>
        <w:t>2020年项目支出占比减少原因为2019年融媒体中心综合建设项目，追加区级财政资金300余万，故经费收支占比较2020年大</w:t>
      </w:r>
      <w:r w:rsidR="00A44D66">
        <w:rPr>
          <w:rFonts w:ascii="仿宋_GB2312" w:eastAsia="仿宋_GB2312" w:hAnsi="仿宋" w:cs="仿宋" w:hint="eastAsia"/>
          <w:sz w:val="32"/>
          <w:szCs w:val="32"/>
        </w:rPr>
        <w:t>。</w:t>
      </w:r>
    </w:p>
    <w:p w:rsidR="006428F0" w:rsidP="00A51239">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（一）基本支出情况</w:t>
      </w:r>
    </w:p>
    <w:p w:rsidR="006428F0" w:rsidP="00A51239">
      <w:pPr>
        <w:widowControl/>
        <w:snapToGrid w:val="0"/>
        <w:spacing w:before="100" w:after="100" w:line="600" w:lineRule="exact"/>
        <w:ind w:firstLine="600" w:firstLineChars="200"/>
        <w:jc w:val="left"/>
        <w:rPr>
          <w:rFonts w:ascii="仿宋_GB2312" w:eastAsia="仿宋_GB2312"/>
          <w:sz w:val="30"/>
          <w:szCs w:val="30"/>
        </w:rPr>
      </w:pPr>
      <w:r>
        <w:rPr>
          <w:rFonts w:ascii="仿宋_GB2312" w:eastAsia="仿宋_GB2312" w:hint="eastAsia"/>
          <w:sz w:val="30"/>
          <w:szCs w:val="30"/>
        </w:rPr>
        <w:t>20</w:t>
      </w:r>
      <w:r w:rsidR="00A44D66">
        <w:rPr>
          <w:rFonts w:ascii="仿宋_GB2312" w:eastAsia="仿宋_GB2312" w:hint="eastAsia"/>
          <w:sz w:val="30"/>
          <w:szCs w:val="30"/>
        </w:rPr>
        <w:t>20</w:t>
      </w:r>
      <w:r>
        <w:rPr>
          <w:rFonts w:ascii="仿宋_GB2312" w:eastAsia="仿宋_GB2312" w:hint="eastAsia"/>
          <w:sz w:val="30"/>
          <w:szCs w:val="30"/>
        </w:rPr>
        <w:t>年度用于保障</w:t>
      </w:r>
      <w:r w:rsidR="00070499">
        <w:rPr>
          <w:rFonts w:ascii="仿宋_GB2312" w:eastAsia="仿宋_GB2312" w:hint="eastAsia"/>
          <w:sz w:val="30"/>
          <w:szCs w:val="30"/>
        </w:rPr>
        <w:t>盘龙区融媒体中心</w:t>
      </w:r>
      <w:r>
        <w:rPr>
          <w:rFonts w:ascii="仿宋_GB2312" w:eastAsia="仿宋_GB2312" w:hint="eastAsia"/>
          <w:sz w:val="30"/>
          <w:szCs w:val="30"/>
        </w:rPr>
        <w:t>正常运转的日常支出</w:t>
      </w:r>
      <w:r w:rsidR="00A44D66">
        <w:rPr>
          <w:rFonts w:ascii="仿宋_GB2312" w:eastAsia="仿宋_GB2312" w:hint="eastAsia"/>
          <w:sz w:val="30"/>
          <w:szCs w:val="30"/>
        </w:rPr>
        <w:t>280.41</w:t>
      </w:r>
      <w:r>
        <w:rPr>
          <w:rFonts w:ascii="仿宋_GB2312" w:eastAsia="仿宋_GB2312" w:hint="eastAsia"/>
          <w:sz w:val="30"/>
          <w:szCs w:val="30"/>
        </w:rPr>
        <w:t>万元。与上年对比</w:t>
      </w:r>
      <w:r w:rsidR="00070499">
        <w:rPr>
          <w:rFonts w:ascii="仿宋_GB2312" w:eastAsia="仿宋_GB2312" w:hint="eastAsia"/>
          <w:sz w:val="30"/>
          <w:szCs w:val="30"/>
        </w:rPr>
        <w:t>：</w:t>
      </w:r>
      <w:r w:rsidRPr="00FE03E0" w:rsidR="00070499">
        <w:rPr>
          <w:rFonts w:ascii="仿宋_GB2312" w:eastAsia="仿宋_GB2312" w:hint="eastAsia"/>
          <w:sz w:val="30"/>
          <w:szCs w:val="30"/>
        </w:rPr>
        <w:t>201</w:t>
      </w:r>
      <w:r w:rsidR="00A44D66">
        <w:rPr>
          <w:rFonts w:ascii="仿宋_GB2312" w:eastAsia="仿宋_GB2312" w:hint="eastAsia"/>
          <w:sz w:val="30"/>
          <w:szCs w:val="30"/>
        </w:rPr>
        <w:t>9</w:t>
      </w:r>
      <w:r w:rsidRPr="00FE03E0" w:rsidR="00070499">
        <w:rPr>
          <w:rFonts w:ascii="仿宋_GB2312" w:eastAsia="仿宋_GB2312" w:hint="eastAsia"/>
          <w:sz w:val="30"/>
          <w:szCs w:val="30"/>
        </w:rPr>
        <w:t>年</w:t>
      </w:r>
      <w:r w:rsidR="00070499">
        <w:rPr>
          <w:rFonts w:ascii="仿宋_GB2312" w:eastAsia="仿宋_GB2312" w:hint="eastAsia"/>
          <w:sz w:val="30"/>
          <w:szCs w:val="30"/>
        </w:rPr>
        <w:t>该项</w:t>
      </w:r>
      <w:r w:rsidRPr="00FE03E0" w:rsidR="00070499">
        <w:rPr>
          <w:rFonts w:ascii="仿宋_GB2312" w:eastAsia="仿宋_GB2312" w:hint="eastAsia"/>
          <w:sz w:val="30"/>
          <w:szCs w:val="30"/>
        </w:rPr>
        <w:t>支出</w:t>
      </w:r>
      <w:r w:rsidR="00A44D66">
        <w:rPr>
          <w:rFonts w:ascii="仿宋_GB2312" w:eastAsia="仿宋_GB2312" w:hint="eastAsia"/>
          <w:sz w:val="30"/>
          <w:szCs w:val="30"/>
        </w:rPr>
        <w:t>263.99</w:t>
      </w:r>
      <w:r w:rsidRPr="00CF64DE" w:rsidR="00070499">
        <w:rPr>
          <w:rFonts w:ascii="仿宋_GB2312" w:eastAsia="仿宋_GB2312" w:hint="eastAsia"/>
          <w:sz w:val="30"/>
          <w:szCs w:val="30"/>
        </w:rPr>
        <w:t>万元</w:t>
      </w:r>
      <w:r w:rsidRPr="00CF64DE">
        <w:rPr>
          <w:rFonts w:ascii="仿宋_GB2312" w:eastAsia="仿宋_GB2312" w:hint="eastAsia"/>
          <w:sz w:val="30"/>
          <w:szCs w:val="30"/>
        </w:rPr>
        <w:t>,主要原因</w:t>
      </w:r>
      <w:r w:rsidRPr="00CF64DE" w:rsidR="00CC78B7">
        <w:rPr>
          <w:rFonts w:ascii="仿宋_GB2312" w:eastAsia="仿宋_GB2312" w:hint="eastAsia"/>
          <w:sz w:val="30"/>
          <w:szCs w:val="30"/>
        </w:rPr>
        <w:t>为人员</w:t>
      </w:r>
      <w:r w:rsidR="00CF64DE">
        <w:rPr>
          <w:rFonts w:ascii="仿宋_GB2312" w:eastAsia="仿宋_GB2312" w:hint="eastAsia"/>
          <w:sz w:val="30"/>
          <w:szCs w:val="30"/>
        </w:rPr>
        <w:t>经费</w:t>
      </w:r>
      <w:r w:rsidRPr="00CF64DE" w:rsidR="00CC78B7">
        <w:rPr>
          <w:rFonts w:ascii="仿宋_GB2312" w:eastAsia="仿宋_GB2312" w:hint="eastAsia"/>
          <w:sz w:val="30"/>
          <w:szCs w:val="30"/>
        </w:rPr>
        <w:t>增加</w:t>
      </w:r>
      <w:r w:rsidRPr="00CF64DE">
        <w:rPr>
          <w:rFonts w:ascii="仿宋_GB2312" w:eastAsia="仿宋_GB2312" w:hint="eastAsia"/>
          <w:sz w:val="30"/>
          <w:szCs w:val="30"/>
        </w:rPr>
        <w:t>。包括基本工资、津贴补贴等人员经费支出占基本支出的</w:t>
      </w:r>
      <w:r w:rsidRPr="00CF64DE" w:rsidR="00CF64DE">
        <w:rPr>
          <w:rFonts w:ascii="仿宋_GB2312" w:eastAsia="仿宋_GB2312" w:hint="eastAsia"/>
          <w:sz w:val="30"/>
          <w:szCs w:val="30"/>
        </w:rPr>
        <w:t>94</w:t>
      </w:r>
      <w:r w:rsidRPr="00CF64DE">
        <w:rPr>
          <w:rFonts w:ascii="仿宋_GB2312" w:eastAsia="仿宋_GB2312" w:hint="eastAsia"/>
          <w:sz w:val="30"/>
          <w:szCs w:val="30"/>
        </w:rPr>
        <w:t>％；办公费、印刷费、水电费、办公设备购置等日常公用经费占基本支出的</w:t>
      </w:r>
      <w:r w:rsidRPr="00CF64DE" w:rsidR="00CF64DE">
        <w:rPr>
          <w:rFonts w:ascii="仿宋_GB2312" w:eastAsia="仿宋_GB2312" w:hint="eastAsia"/>
          <w:sz w:val="30"/>
          <w:szCs w:val="30"/>
        </w:rPr>
        <w:t>6</w:t>
      </w:r>
      <w:r w:rsidRPr="00CF64DE">
        <w:rPr>
          <w:rFonts w:ascii="仿宋_GB2312" w:eastAsia="仿宋_GB2312" w:hint="eastAsia"/>
          <w:sz w:val="30"/>
          <w:szCs w:val="30"/>
        </w:rPr>
        <w:t>％。</w:t>
      </w:r>
    </w:p>
    <w:p w:rsidR="006428F0" w:rsidP="00A51239">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（二）项目支出情况</w:t>
      </w:r>
    </w:p>
    <w:p w:rsidR="006428F0" w:rsidP="00A51239">
      <w:pPr>
        <w:widowControl/>
        <w:snapToGrid w:val="0"/>
        <w:spacing w:before="100" w:after="100" w:line="600" w:lineRule="exact"/>
        <w:ind w:firstLine="600" w:firstLineChars="200"/>
        <w:jc w:val="left"/>
        <w:rPr>
          <w:rFonts w:ascii="仿宋_GB2312" w:eastAsia="仿宋_GB2312"/>
          <w:sz w:val="30"/>
          <w:szCs w:val="30"/>
        </w:rPr>
      </w:pPr>
      <w:r>
        <w:rPr>
          <w:rFonts w:ascii="仿宋_GB2312" w:eastAsia="仿宋_GB2312" w:hint="eastAsia"/>
          <w:sz w:val="30"/>
          <w:szCs w:val="30"/>
        </w:rPr>
        <w:t>20</w:t>
      </w:r>
      <w:r w:rsidR="002A67CA">
        <w:rPr>
          <w:rFonts w:ascii="仿宋_GB2312" w:eastAsia="仿宋_GB2312" w:hint="eastAsia"/>
          <w:sz w:val="30"/>
          <w:szCs w:val="30"/>
        </w:rPr>
        <w:t>20</w:t>
      </w:r>
      <w:r>
        <w:rPr>
          <w:rFonts w:ascii="仿宋_GB2312" w:eastAsia="仿宋_GB2312" w:hint="eastAsia"/>
          <w:sz w:val="30"/>
          <w:szCs w:val="30"/>
        </w:rPr>
        <w:t>年度用于保障</w:t>
      </w:r>
      <w:r w:rsidR="00DB674C">
        <w:rPr>
          <w:rFonts w:ascii="仿宋_GB2312" w:eastAsia="仿宋_GB2312" w:hint="eastAsia"/>
          <w:sz w:val="30"/>
          <w:szCs w:val="30"/>
        </w:rPr>
        <w:t>盘龙区融媒体中心</w:t>
      </w:r>
      <w:r>
        <w:rPr>
          <w:rFonts w:ascii="仿宋_GB2312" w:eastAsia="仿宋_GB2312" w:hint="eastAsia"/>
          <w:sz w:val="30"/>
          <w:szCs w:val="30"/>
        </w:rPr>
        <w:t>完成特定的事业发展目标，用于专项业务工作的</w:t>
      </w:r>
      <w:r w:rsidR="00E47375">
        <w:rPr>
          <w:rFonts w:ascii="仿宋_GB2312" w:eastAsia="仿宋_GB2312" w:hint="eastAsia"/>
          <w:sz w:val="30"/>
          <w:szCs w:val="30"/>
        </w:rPr>
        <w:t>项目</w:t>
      </w:r>
      <w:r>
        <w:rPr>
          <w:rFonts w:ascii="仿宋_GB2312" w:eastAsia="仿宋_GB2312" w:hint="eastAsia"/>
          <w:sz w:val="30"/>
          <w:szCs w:val="30"/>
        </w:rPr>
        <w:t>经费支出</w:t>
      </w:r>
      <w:r w:rsidR="002A67CA">
        <w:rPr>
          <w:rFonts w:ascii="仿宋_GB2312" w:eastAsia="仿宋_GB2312" w:hint="eastAsia"/>
          <w:sz w:val="30"/>
          <w:szCs w:val="30"/>
        </w:rPr>
        <w:t>569.96</w:t>
      </w:r>
      <w:r>
        <w:rPr>
          <w:rFonts w:ascii="仿宋_GB2312" w:eastAsia="仿宋_GB2312" w:hint="eastAsia"/>
          <w:sz w:val="30"/>
          <w:szCs w:val="30"/>
        </w:rPr>
        <w:t>万元。与上年对比</w:t>
      </w:r>
      <w:r w:rsidRPr="00963C44" w:rsidR="00963C44">
        <w:rPr>
          <w:rFonts w:ascii="仿宋_GB2312" w:eastAsia="仿宋_GB2312" w:hint="eastAsia"/>
          <w:sz w:val="30"/>
          <w:szCs w:val="30"/>
        </w:rPr>
        <w:t>情况</w:t>
      </w:r>
      <w:r w:rsidR="00963C44">
        <w:rPr>
          <w:rFonts w:ascii="仿宋_GB2312" w:eastAsia="仿宋_GB2312" w:hint="eastAsia"/>
          <w:sz w:val="30"/>
          <w:szCs w:val="30"/>
        </w:rPr>
        <w:t>：</w:t>
      </w:r>
      <w:r w:rsidRPr="00963C44" w:rsidR="00963C44">
        <w:rPr>
          <w:rFonts w:ascii="仿宋_GB2312" w:eastAsia="仿宋_GB2312" w:hint="eastAsia"/>
          <w:sz w:val="30"/>
          <w:szCs w:val="30"/>
        </w:rPr>
        <w:t>201</w:t>
      </w:r>
      <w:r w:rsidR="002A67CA">
        <w:rPr>
          <w:rFonts w:ascii="仿宋_GB2312" w:eastAsia="仿宋_GB2312" w:hint="eastAsia"/>
          <w:sz w:val="30"/>
          <w:szCs w:val="30"/>
        </w:rPr>
        <w:t>9</w:t>
      </w:r>
      <w:r w:rsidRPr="00963C44" w:rsidR="00963C44">
        <w:rPr>
          <w:rFonts w:ascii="仿宋_GB2312" w:eastAsia="仿宋_GB2312" w:hint="eastAsia"/>
          <w:sz w:val="30"/>
          <w:szCs w:val="30"/>
        </w:rPr>
        <w:t>年项目支出</w:t>
      </w:r>
      <w:r w:rsidR="002A67CA">
        <w:rPr>
          <w:rFonts w:ascii="仿宋_GB2312" w:eastAsia="仿宋_GB2312" w:hint="eastAsia"/>
          <w:sz w:val="30"/>
          <w:szCs w:val="30"/>
        </w:rPr>
        <w:t>1110.42</w:t>
      </w:r>
      <w:r w:rsidRPr="002E32B2" w:rsidR="00963C44">
        <w:rPr>
          <w:rFonts w:ascii="仿宋_GB2312" w:eastAsia="仿宋_GB2312" w:hint="eastAsia"/>
          <w:sz w:val="30"/>
          <w:szCs w:val="30"/>
        </w:rPr>
        <w:t>万元</w:t>
      </w:r>
      <w:r w:rsidRPr="002E32B2">
        <w:rPr>
          <w:rFonts w:ascii="仿宋_GB2312" w:eastAsia="仿宋_GB2312" w:hint="eastAsia"/>
          <w:sz w:val="30"/>
          <w:szCs w:val="30"/>
        </w:rPr>
        <w:t>,主要原因分析</w:t>
      </w:r>
      <w:r w:rsidRPr="002E32B2" w:rsidR="00963C44">
        <w:rPr>
          <w:rFonts w:ascii="仿宋_GB2312" w:eastAsia="仿宋_GB2312" w:hint="eastAsia"/>
          <w:sz w:val="30"/>
          <w:szCs w:val="30"/>
        </w:rPr>
        <w:t>：</w:t>
      </w:r>
      <w:r w:rsidRPr="002E32B2" w:rsidR="0018140B">
        <w:rPr>
          <w:rFonts w:ascii="仿宋_GB2312" w:eastAsia="仿宋_GB2312" w:hint="eastAsia"/>
          <w:sz w:val="30"/>
          <w:szCs w:val="30"/>
        </w:rPr>
        <w:t>2020年外宣经费分两次拨款，年底追加</w:t>
      </w:r>
      <w:r w:rsidR="002E32B2">
        <w:rPr>
          <w:rFonts w:ascii="仿宋_GB2312" w:eastAsia="仿宋_GB2312" w:hint="eastAsia"/>
          <w:sz w:val="30"/>
          <w:szCs w:val="30"/>
        </w:rPr>
        <w:t>至专户</w:t>
      </w:r>
      <w:r w:rsidRPr="002E32B2" w:rsidR="0018140B">
        <w:rPr>
          <w:rFonts w:ascii="仿宋_GB2312" w:eastAsia="仿宋_GB2312" w:hint="eastAsia"/>
          <w:sz w:val="30"/>
          <w:szCs w:val="30"/>
        </w:rPr>
        <w:t>外宣经费300万元未纳入</w:t>
      </w:r>
      <w:r w:rsidR="002E32B2">
        <w:rPr>
          <w:rFonts w:ascii="仿宋_GB2312" w:eastAsia="仿宋_GB2312" w:hint="eastAsia"/>
          <w:sz w:val="30"/>
          <w:szCs w:val="30"/>
        </w:rPr>
        <w:t>决算金额，</w:t>
      </w:r>
      <w:r w:rsidR="002E32B2">
        <w:rPr>
          <w:rFonts w:ascii="仿宋_GB2312" w:eastAsia="仿宋_GB2312" w:hAnsi="仿宋" w:hint="eastAsia"/>
          <w:sz w:val="32"/>
          <w:szCs w:val="32"/>
        </w:rPr>
        <w:t>2020年项目支出占比减少原因为2019年融媒体中心综合建设项目，追加区级财政资金300余万，故经费收支占比较2020年大</w:t>
      </w:r>
      <w:r w:rsidR="002E32B2">
        <w:rPr>
          <w:rFonts w:ascii="仿宋_GB2312" w:eastAsia="仿宋_GB2312" w:hint="eastAsia"/>
          <w:sz w:val="30"/>
          <w:szCs w:val="30"/>
        </w:rPr>
        <w:t>。</w:t>
      </w:r>
    </w:p>
    <w:p w:rsidR="006428F0" w:rsidP="00A51239">
      <w:pPr>
        <w:widowControl/>
        <w:snapToGrid w:val="0"/>
        <w:spacing w:before="100" w:after="100" w:line="600" w:lineRule="exact"/>
        <w:ind w:firstLine="600" w:firstLineChars="200"/>
        <w:jc w:val="left"/>
        <w:rPr>
          <w:rFonts w:ascii="黑体" w:eastAsia="黑体" w:hAnsi="黑体"/>
          <w:sz w:val="30"/>
          <w:szCs w:val="30"/>
        </w:rPr>
      </w:pPr>
      <w:r>
        <w:rPr>
          <w:rFonts w:ascii="黑体" w:eastAsia="黑体" w:hAnsi="黑体" w:hint="eastAsia"/>
          <w:sz w:val="30"/>
          <w:szCs w:val="30"/>
        </w:rPr>
        <w:t>三、一般公共预算财政拨款支出决算情况说明</w:t>
      </w:r>
    </w:p>
    <w:p w:rsidR="006428F0" w:rsidP="00A51239">
      <w:pPr>
        <w:widowControl/>
        <w:snapToGrid w:val="0"/>
        <w:spacing w:before="100" w:after="100" w:line="600" w:lineRule="exact"/>
        <w:ind w:firstLine="600" w:firstLineChars="200"/>
        <w:jc w:val="left"/>
        <w:rPr>
          <w:rFonts w:ascii="楷体" w:eastAsia="楷体" w:hAnsi="楷体"/>
          <w:sz w:val="30"/>
          <w:szCs w:val="30"/>
        </w:rPr>
      </w:pPr>
      <w:r>
        <w:rPr>
          <w:rFonts w:ascii="楷体" w:eastAsia="楷体" w:hAnsi="楷体" w:hint="eastAsia"/>
          <w:sz w:val="30"/>
          <w:szCs w:val="30"/>
        </w:rPr>
        <w:t>（一）一般公共预算财政拨款支出决算总体情况</w:t>
      </w:r>
    </w:p>
    <w:p w:rsidR="005C09AA" w:rsidP="00A51239">
      <w:pPr>
        <w:widowControl/>
        <w:snapToGrid w:val="0"/>
        <w:spacing w:before="100" w:after="100" w:line="600" w:lineRule="exact"/>
        <w:ind w:firstLine="600" w:firstLineChars="200"/>
        <w:jc w:val="left"/>
        <w:rPr>
          <w:rFonts w:ascii="仿宋_GB2312" w:eastAsia="仿宋_GB2312"/>
          <w:sz w:val="30"/>
          <w:szCs w:val="30"/>
        </w:rPr>
      </w:pPr>
      <w:r>
        <w:rPr>
          <w:rFonts w:ascii="仿宋_GB2312" w:eastAsia="仿宋_GB2312" w:hint="eastAsia"/>
          <w:sz w:val="30"/>
          <w:szCs w:val="30"/>
        </w:rPr>
        <w:t>我部门</w:t>
      </w:r>
      <w:r w:rsidR="002B2337">
        <w:rPr>
          <w:rFonts w:ascii="仿宋_GB2312" w:eastAsia="仿宋_GB2312" w:hint="eastAsia"/>
          <w:sz w:val="30"/>
          <w:szCs w:val="30"/>
        </w:rPr>
        <w:t>20</w:t>
      </w:r>
      <w:r w:rsidR="00720F68">
        <w:rPr>
          <w:rFonts w:ascii="仿宋_GB2312" w:eastAsia="仿宋_GB2312" w:hint="eastAsia"/>
          <w:sz w:val="30"/>
          <w:szCs w:val="30"/>
        </w:rPr>
        <w:t>20</w:t>
      </w:r>
      <w:r w:rsidR="002B2337">
        <w:rPr>
          <w:rFonts w:ascii="仿宋_GB2312" w:eastAsia="仿宋_GB2312" w:hint="eastAsia"/>
          <w:sz w:val="30"/>
          <w:szCs w:val="30"/>
        </w:rPr>
        <w:t>年</w:t>
      </w:r>
      <w:r w:rsidR="006428F0">
        <w:rPr>
          <w:rFonts w:ascii="仿宋_GB2312" w:eastAsia="仿宋_GB2312" w:hint="eastAsia"/>
          <w:sz w:val="30"/>
          <w:szCs w:val="30"/>
        </w:rPr>
        <w:t>度一般公共预算财政拨款支出</w:t>
      </w:r>
      <w:r w:rsidR="00720F68">
        <w:rPr>
          <w:rFonts w:ascii="仿宋_GB2312" w:eastAsia="仿宋_GB2312" w:hint="eastAsia"/>
          <w:sz w:val="30"/>
          <w:szCs w:val="30"/>
        </w:rPr>
        <w:t>8</w:t>
      </w:r>
      <w:r w:rsidR="00963770">
        <w:rPr>
          <w:rFonts w:ascii="仿宋_GB2312" w:eastAsia="仿宋_GB2312" w:hint="eastAsia"/>
          <w:sz w:val="30"/>
          <w:szCs w:val="30"/>
        </w:rPr>
        <w:t>4</w:t>
      </w:r>
      <w:r w:rsidR="00720F68">
        <w:rPr>
          <w:rFonts w:ascii="仿宋_GB2312" w:eastAsia="仿宋_GB2312" w:hint="eastAsia"/>
          <w:sz w:val="30"/>
          <w:szCs w:val="30"/>
        </w:rPr>
        <w:t>0.37</w:t>
      </w:r>
      <w:r w:rsidRPr="002301F1" w:rsidR="006428F0">
        <w:rPr>
          <w:rFonts w:ascii="仿宋_GB2312" w:eastAsia="仿宋_GB2312" w:hint="eastAsia"/>
          <w:sz w:val="30"/>
          <w:szCs w:val="30"/>
        </w:rPr>
        <w:t>万元</w:t>
      </w:r>
      <w:r w:rsidR="006428F0">
        <w:rPr>
          <w:rFonts w:ascii="仿宋_GB2312" w:eastAsia="仿宋_GB2312" w:hAnsi="宋体" w:cs="Arial" w:hint="eastAsia"/>
          <w:kern w:val="0"/>
          <w:sz w:val="30"/>
          <w:szCs w:val="30"/>
        </w:rPr>
        <w:t>,占本年支出合计的</w:t>
      </w:r>
      <w:r w:rsidR="00963770">
        <w:rPr>
          <w:rFonts w:ascii="仿宋_GB2312" w:eastAsia="仿宋_GB2312" w:hint="eastAsia"/>
          <w:sz w:val="30"/>
          <w:szCs w:val="30"/>
        </w:rPr>
        <w:t>98.82</w:t>
      </w:r>
      <w:r w:rsidR="006428F0">
        <w:rPr>
          <w:rFonts w:ascii="仿宋_GB2312" w:eastAsia="仿宋_GB2312" w:hAnsi="宋体" w:cs="Arial" w:hint="eastAsia"/>
          <w:kern w:val="0"/>
          <w:sz w:val="30"/>
          <w:szCs w:val="30"/>
        </w:rPr>
        <w:t>%</w:t>
      </w:r>
      <w:r w:rsidR="00963770">
        <w:rPr>
          <w:rFonts w:ascii="仿宋_GB2312" w:eastAsia="仿宋_GB2312" w:hAnsi="宋体" w:cs="Arial" w:hint="eastAsia"/>
          <w:kern w:val="0"/>
          <w:sz w:val="30"/>
          <w:szCs w:val="30"/>
        </w:rPr>
        <w:t>，年初结转和结余10万元，占本年支出合计的1.1</w:t>
      </w:r>
      <w:r w:rsidRPr="005C09AA" w:rsidR="00963770">
        <w:rPr>
          <w:rFonts w:ascii="仿宋_GB2312" w:eastAsia="仿宋_GB2312" w:hAnsi="宋体" w:cs="Arial" w:hint="eastAsia"/>
          <w:kern w:val="0"/>
          <w:sz w:val="30"/>
          <w:szCs w:val="30"/>
        </w:rPr>
        <w:t>8%</w:t>
      </w:r>
      <w:r w:rsidRPr="005C09AA" w:rsidR="006428F0">
        <w:rPr>
          <w:rFonts w:ascii="仿宋_GB2312" w:eastAsia="仿宋_GB2312" w:hAnsi="宋体" w:cs="Arial" w:hint="eastAsia"/>
          <w:kern w:val="0"/>
          <w:sz w:val="30"/>
          <w:szCs w:val="30"/>
        </w:rPr>
        <w:t>。与上年对比</w:t>
      </w:r>
      <w:r w:rsidRPr="005C09AA" w:rsidR="00A61FB9">
        <w:rPr>
          <w:rFonts w:ascii="仿宋_GB2312" w:eastAsia="仿宋_GB2312" w:hAnsi="宋体" w:cs="Arial" w:hint="eastAsia"/>
          <w:kern w:val="0"/>
          <w:sz w:val="30"/>
          <w:szCs w:val="30"/>
        </w:rPr>
        <w:t>情况：</w:t>
      </w:r>
      <w:r w:rsidRPr="005C09AA" w:rsidR="003F7223">
        <w:rPr>
          <w:rFonts w:ascii="仿宋_GB2312" w:eastAsia="仿宋_GB2312" w:hint="eastAsia"/>
          <w:sz w:val="30"/>
          <w:szCs w:val="30"/>
        </w:rPr>
        <w:t>20</w:t>
      </w:r>
      <w:r w:rsidRPr="005C09AA" w:rsidR="00963770">
        <w:rPr>
          <w:rFonts w:ascii="仿宋_GB2312" w:eastAsia="仿宋_GB2312" w:hint="eastAsia"/>
          <w:sz w:val="30"/>
          <w:szCs w:val="30"/>
        </w:rPr>
        <w:t>20</w:t>
      </w:r>
      <w:r w:rsidRPr="005C09AA" w:rsidR="003F7223">
        <w:rPr>
          <w:rFonts w:ascii="仿宋_GB2312" w:eastAsia="仿宋_GB2312" w:hint="eastAsia"/>
          <w:sz w:val="30"/>
          <w:szCs w:val="30"/>
        </w:rPr>
        <w:t>年一般公共预算财政拨款支出</w:t>
      </w:r>
      <w:r w:rsidRPr="005C09AA" w:rsidR="00963770">
        <w:rPr>
          <w:rFonts w:ascii="仿宋_GB2312" w:eastAsia="仿宋_GB2312" w:hint="eastAsia"/>
          <w:sz w:val="30"/>
          <w:szCs w:val="30"/>
        </w:rPr>
        <w:t>840.37</w:t>
      </w:r>
      <w:r w:rsidRPr="005C09AA" w:rsidR="003F7223">
        <w:rPr>
          <w:rFonts w:ascii="仿宋_GB2312" w:eastAsia="仿宋_GB2312" w:hint="eastAsia"/>
          <w:sz w:val="30"/>
          <w:szCs w:val="30"/>
        </w:rPr>
        <w:t>万元</w:t>
      </w:r>
      <w:r w:rsidRPr="005C09AA" w:rsidR="006428F0">
        <w:rPr>
          <w:rFonts w:ascii="仿宋_GB2312" w:eastAsia="仿宋_GB2312" w:hint="eastAsia"/>
          <w:sz w:val="30"/>
          <w:szCs w:val="30"/>
        </w:rPr>
        <w:t>,主要</w:t>
      </w:r>
      <w:r w:rsidRPr="005C09AA" w:rsidR="006428F0">
        <w:rPr>
          <w:rFonts w:ascii="仿宋_GB2312" w:eastAsia="仿宋_GB2312" w:hAnsi="宋体" w:cs="Arial" w:hint="eastAsia"/>
          <w:kern w:val="0"/>
          <w:sz w:val="30"/>
          <w:szCs w:val="30"/>
        </w:rPr>
        <w:t>原因分析</w:t>
      </w:r>
      <w:r w:rsidRPr="005C09AA" w:rsidR="00A61FB9">
        <w:rPr>
          <w:rFonts w:ascii="仿宋_GB2312" w:eastAsia="仿宋_GB2312" w:hAnsi="宋体" w:cs="Arial" w:hint="eastAsia"/>
          <w:kern w:val="0"/>
          <w:sz w:val="30"/>
          <w:szCs w:val="30"/>
        </w:rPr>
        <w:t>：</w:t>
      </w:r>
      <w:r w:rsidRPr="005C09AA" w:rsidR="00963770">
        <w:rPr>
          <w:rFonts w:ascii="仿宋_GB2312" w:eastAsia="仿宋_GB2312" w:hint="eastAsia"/>
          <w:sz w:val="30"/>
          <w:szCs w:val="30"/>
        </w:rPr>
        <w:t>2020</w:t>
      </w:r>
      <w:r w:rsidRPr="005C09AA" w:rsidR="001B6C1E">
        <w:rPr>
          <w:rFonts w:ascii="仿宋_GB2312" w:eastAsia="仿宋_GB2312" w:hint="eastAsia"/>
          <w:sz w:val="30"/>
          <w:szCs w:val="30"/>
        </w:rPr>
        <w:t>年</w:t>
      </w:r>
      <w:r w:rsidRPr="005C09AA" w:rsidR="00963770">
        <w:rPr>
          <w:rFonts w:ascii="仿宋_GB2312" w:eastAsia="仿宋_GB2312" w:hint="eastAsia"/>
          <w:sz w:val="30"/>
          <w:szCs w:val="30"/>
        </w:rPr>
        <w:t>人员经费增加，</w:t>
      </w:r>
      <w:r w:rsidRPr="005C09AA">
        <w:rPr>
          <w:rFonts w:ascii="仿宋_GB2312" w:eastAsia="仿宋_GB2312" w:hint="eastAsia"/>
          <w:sz w:val="30"/>
          <w:szCs w:val="30"/>
        </w:rPr>
        <w:t>相比于2019年没有融媒体建设项目经费。</w:t>
      </w:r>
    </w:p>
    <w:p w:rsidR="006428F0" w:rsidRPr="00963770" w:rsidP="00A51239">
      <w:pPr>
        <w:widowControl/>
        <w:snapToGrid w:val="0"/>
        <w:spacing w:before="100" w:after="100" w:line="600" w:lineRule="exact"/>
        <w:ind w:firstLine="600" w:firstLineChars="200"/>
        <w:jc w:val="left"/>
        <w:rPr>
          <w:rFonts w:ascii="仿宋_GB2312" w:eastAsia="仿宋_GB2312"/>
          <w:sz w:val="30"/>
          <w:szCs w:val="30"/>
        </w:rPr>
      </w:pPr>
      <w:r w:rsidRPr="00963770">
        <w:rPr>
          <w:rFonts w:ascii="仿宋_GB2312" w:eastAsia="仿宋_GB2312" w:hint="eastAsia"/>
          <w:sz w:val="30"/>
          <w:szCs w:val="30"/>
        </w:rPr>
        <w:t>（二）一般公共预算财政拨款支出决算具体情况</w:t>
      </w:r>
      <w:r w:rsidRPr="00963770">
        <w:rPr>
          <w:rFonts w:ascii="仿宋_GB2312" w:eastAsia="仿宋_GB2312" w:hint="eastAsia"/>
          <w:sz w:val="30"/>
          <w:szCs w:val="30"/>
        </w:rPr>
        <w:tab/>
      </w:r>
      <w:r w:rsidRPr="00963770">
        <w:rPr>
          <w:rFonts w:ascii="仿宋_GB2312" w:eastAsia="仿宋_GB2312" w:hint="eastAsia"/>
          <w:sz w:val="30"/>
          <w:szCs w:val="30"/>
        </w:rPr>
        <w:tab/>
      </w:r>
      <w:r w:rsidRPr="00963770">
        <w:rPr>
          <w:rFonts w:ascii="仿宋_GB2312" w:eastAsia="仿宋_GB2312" w:hint="eastAsia"/>
          <w:sz w:val="30"/>
          <w:szCs w:val="30"/>
        </w:rPr>
        <w:tab/>
      </w:r>
    </w:p>
    <w:p w:rsidR="00A777EE" w:rsidRPr="00963770" w:rsidP="00A51239">
      <w:pPr>
        <w:widowControl/>
        <w:snapToGrid w:val="0"/>
        <w:spacing w:before="100" w:after="100" w:line="360" w:lineRule="auto"/>
        <w:ind w:firstLine="600" w:firstLineChars="200"/>
        <w:jc w:val="left"/>
        <w:rPr>
          <w:rFonts w:ascii="仿宋_GB2312" w:eastAsia="仿宋_GB2312"/>
          <w:sz w:val="30"/>
          <w:szCs w:val="30"/>
        </w:rPr>
      </w:pPr>
      <w:r w:rsidRPr="00963770">
        <w:rPr>
          <w:rFonts w:ascii="仿宋_GB2312" w:eastAsia="仿宋_GB2312" w:hint="eastAsia"/>
          <w:sz w:val="30"/>
          <w:szCs w:val="30"/>
        </w:rPr>
        <w:t>1.</w:t>
      </w:r>
      <w:r w:rsidRPr="00963770" w:rsidR="00AC4369">
        <w:rPr>
          <w:rFonts w:ascii="仿宋_GB2312" w:eastAsia="仿宋_GB2312" w:hint="eastAsia"/>
          <w:sz w:val="30"/>
          <w:szCs w:val="30"/>
        </w:rPr>
        <w:t xml:space="preserve">  其他新闻出版电影</w:t>
      </w:r>
      <w:r w:rsidRPr="00963770">
        <w:rPr>
          <w:rFonts w:ascii="仿宋_GB2312" w:eastAsia="仿宋_GB2312" w:hint="eastAsia"/>
          <w:sz w:val="30"/>
          <w:szCs w:val="30"/>
        </w:rPr>
        <w:t>支出</w:t>
      </w:r>
      <w:r w:rsidRPr="00963770" w:rsidR="00963770">
        <w:rPr>
          <w:rFonts w:ascii="仿宋_GB2312" w:eastAsia="仿宋_GB2312" w:hint="eastAsia"/>
          <w:sz w:val="30"/>
          <w:szCs w:val="30"/>
        </w:rPr>
        <w:t>663.54</w:t>
      </w:r>
      <w:r w:rsidRPr="00963770">
        <w:rPr>
          <w:rFonts w:ascii="仿宋_GB2312" w:eastAsia="仿宋_GB2312" w:hint="eastAsia"/>
          <w:sz w:val="30"/>
          <w:szCs w:val="30"/>
        </w:rPr>
        <w:t>万元，占一般公共预算财政拨款总支出的</w:t>
      </w:r>
      <w:r w:rsidRPr="00963770" w:rsidR="00963770">
        <w:rPr>
          <w:rFonts w:ascii="仿宋_GB2312" w:eastAsia="仿宋_GB2312" w:hint="eastAsia"/>
          <w:sz w:val="30"/>
          <w:szCs w:val="30"/>
        </w:rPr>
        <w:t>78.</w:t>
      </w:r>
      <w:r w:rsidR="005C09AA">
        <w:rPr>
          <w:rFonts w:ascii="仿宋_GB2312" w:eastAsia="仿宋_GB2312" w:hint="eastAsia"/>
          <w:sz w:val="30"/>
          <w:szCs w:val="30"/>
        </w:rPr>
        <w:t>96</w:t>
      </w:r>
      <w:r w:rsidRPr="00963770">
        <w:rPr>
          <w:rFonts w:ascii="仿宋_GB2312" w:eastAsia="仿宋_GB2312" w:hint="eastAsia"/>
          <w:sz w:val="30"/>
          <w:szCs w:val="30"/>
        </w:rPr>
        <w:t>%</w:t>
      </w:r>
      <w:r w:rsidRPr="00963770" w:rsidR="00AC4369">
        <w:rPr>
          <w:rFonts w:ascii="仿宋_GB2312" w:eastAsia="仿宋_GB2312" w:hint="eastAsia"/>
          <w:sz w:val="30"/>
          <w:szCs w:val="30"/>
        </w:rPr>
        <w:t>,</w:t>
      </w:r>
      <w:r w:rsidRPr="00963770">
        <w:rPr>
          <w:rFonts w:ascii="仿宋_GB2312" w:eastAsia="仿宋_GB2312" w:hint="eastAsia"/>
          <w:sz w:val="30"/>
          <w:szCs w:val="30"/>
        </w:rPr>
        <w:t>主要用于</w:t>
      </w:r>
      <w:r w:rsidRPr="00963770" w:rsidR="00AC4369">
        <w:rPr>
          <w:rFonts w:ascii="仿宋_GB2312" w:eastAsia="仿宋_GB2312" w:hint="eastAsia"/>
          <w:sz w:val="30"/>
          <w:szCs w:val="30"/>
        </w:rPr>
        <w:t>人员工资、</w:t>
      </w:r>
      <w:r w:rsidRPr="00963770" w:rsidR="00935A35">
        <w:rPr>
          <w:rFonts w:ascii="仿宋_GB2312" w:eastAsia="仿宋_GB2312" w:hint="eastAsia"/>
          <w:sz w:val="30"/>
          <w:szCs w:val="30"/>
        </w:rPr>
        <w:t>公用经费、</w:t>
      </w:r>
      <w:r w:rsidRPr="00963770" w:rsidR="00AC4369">
        <w:rPr>
          <w:rFonts w:ascii="仿宋_GB2312" w:eastAsia="仿宋_GB2312" w:hint="eastAsia"/>
          <w:sz w:val="30"/>
          <w:szCs w:val="30"/>
        </w:rPr>
        <w:t>对外宣传经费项目支出</w:t>
      </w:r>
      <w:r w:rsidRPr="00963770">
        <w:rPr>
          <w:rFonts w:ascii="仿宋_GB2312" w:eastAsia="仿宋_GB2312" w:hint="eastAsia"/>
          <w:sz w:val="30"/>
          <w:szCs w:val="30"/>
        </w:rPr>
        <w:t>；</w:t>
      </w:r>
    </w:p>
    <w:p w:rsidR="00A777EE" w:rsidRPr="00CF64DE" w:rsidP="00A51239">
      <w:pPr>
        <w:widowControl/>
        <w:snapToGrid w:val="0"/>
        <w:spacing w:before="100" w:after="100" w:line="360" w:lineRule="auto"/>
        <w:ind w:firstLine="600" w:firstLineChars="200"/>
        <w:jc w:val="left"/>
        <w:rPr>
          <w:rFonts w:ascii="仿宋_GB2312" w:eastAsia="仿宋_GB2312" w:hAnsi="宋体" w:cs="Arial"/>
          <w:kern w:val="0"/>
          <w:sz w:val="30"/>
          <w:szCs w:val="30"/>
        </w:rPr>
      </w:pPr>
      <w:r w:rsidRPr="00CF64DE">
        <w:rPr>
          <w:rFonts w:ascii="仿宋_GB2312" w:eastAsia="仿宋_GB2312" w:hAnsi="宋体" w:cs="Arial" w:hint="eastAsia"/>
          <w:kern w:val="0"/>
          <w:sz w:val="30"/>
          <w:szCs w:val="30"/>
        </w:rPr>
        <w:t>2.</w:t>
      </w:r>
      <w:r w:rsidRPr="00CF64DE" w:rsidR="00A36D7B">
        <w:rPr>
          <w:rFonts w:hint="eastAsia"/>
        </w:rPr>
        <w:t xml:space="preserve"> </w:t>
      </w:r>
      <w:r w:rsidRPr="00CF64DE" w:rsidR="00A36D7B">
        <w:rPr>
          <w:rFonts w:ascii="仿宋_GB2312" w:eastAsia="仿宋_GB2312" w:hAnsi="宋体" w:cs="Arial" w:hint="eastAsia"/>
          <w:kern w:val="0"/>
          <w:sz w:val="30"/>
          <w:szCs w:val="30"/>
        </w:rPr>
        <w:t>社会保障和就业支出</w:t>
      </w:r>
      <w:r w:rsidRPr="00CF64DE" w:rsidR="00CF64DE">
        <w:rPr>
          <w:rFonts w:ascii="仿宋_GB2312" w:eastAsia="仿宋_GB2312" w:hAnsi="宋体" w:cs="Arial" w:hint="eastAsia"/>
          <w:kern w:val="0"/>
          <w:sz w:val="30"/>
          <w:szCs w:val="30"/>
        </w:rPr>
        <w:t>33.29</w:t>
      </w:r>
      <w:r w:rsidRPr="00CF64DE">
        <w:rPr>
          <w:rFonts w:ascii="仿宋_GB2312" w:eastAsia="仿宋_GB2312" w:hAnsi="宋体" w:cs="Arial" w:hint="eastAsia"/>
          <w:kern w:val="0"/>
          <w:sz w:val="30"/>
          <w:szCs w:val="30"/>
        </w:rPr>
        <w:t>万元，占一般公共预算财政拨款总支出的</w:t>
      </w:r>
      <w:r w:rsidRPr="00CF64DE" w:rsidR="00CF64DE">
        <w:rPr>
          <w:rFonts w:ascii="仿宋_GB2312" w:eastAsia="仿宋_GB2312" w:hAnsi="宋体" w:cs="Arial" w:hint="eastAsia"/>
          <w:kern w:val="0"/>
          <w:sz w:val="30"/>
          <w:szCs w:val="30"/>
        </w:rPr>
        <w:t>3.9</w:t>
      </w:r>
      <w:r w:rsidR="005C09AA">
        <w:rPr>
          <w:rFonts w:ascii="仿宋_GB2312" w:eastAsia="仿宋_GB2312" w:hAnsi="宋体" w:cs="Arial" w:hint="eastAsia"/>
          <w:kern w:val="0"/>
          <w:sz w:val="30"/>
          <w:szCs w:val="30"/>
        </w:rPr>
        <w:t>6</w:t>
      </w:r>
      <w:r w:rsidRPr="00CF64DE">
        <w:rPr>
          <w:rFonts w:ascii="仿宋_GB2312" w:eastAsia="仿宋_GB2312" w:hAnsi="宋体" w:cs="Arial" w:hint="eastAsia"/>
          <w:kern w:val="0"/>
          <w:sz w:val="30"/>
          <w:szCs w:val="30"/>
        </w:rPr>
        <w:t>%。主要用于</w:t>
      </w:r>
      <w:r w:rsidRPr="00CF64DE" w:rsidR="0060729A">
        <w:rPr>
          <w:rFonts w:ascii="仿宋_GB2312" w:eastAsia="仿宋_GB2312" w:hAnsi="宋体" w:cs="Arial" w:hint="eastAsia"/>
          <w:kern w:val="0"/>
          <w:sz w:val="30"/>
          <w:szCs w:val="30"/>
        </w:rPr>
        <w:t>机关事业单位基本养老保险缴费支出</w:t>
      </w:r>
      <w:r w:rsidRPr="00CF64DE">
        <w:rPr>
          <w:rFonts w:ascii="仿宋_GB2312" w:eastAsia="仿宋_GB2312" w:hAnsi="宋体" w:cs="Arial" w:hint="eastAsia"/>
          <w:kern w:val="0"/>
          <w:sz w:val="30"/>
          <w:szCs w:val="30"/>
        </w:rPr>
        <w:t>；</w:t>
      </w:r>
    </w:p>
    <w:p w:rsidR="00A777EE" w:rsidRPr="00CF64DE" w:rsidP="00A51239">
      <w:pPr>
        <w:widowControl/>
        <w:snapToGrid w:val="0"/>
        <w:spacing w:before="100" w:after="100" w:line="360" w:lineRule="auto"/>
        <w:ind w:firstLine="600" w:firstLineChars="200"/>
        <w:jc w:val="left"/>
        <w:rPr>
          <w:rFonts w:ascii="仿宋_GB2312" w:eastAsia="仿宋_GB2312" w:hAnsi="宋体" w:cs="Arial"/>
          <w:kern w:val="0"/>
          <w:sz w:val="30"/>
          <w:szCs w:val="30"/>
        </w:rPr>
      </w:pPr>
      <w:r w:rsidRPr="00CF64DE">
        <w:rPr>
          <w:rFonts w:ascii="仿宋_GB2312" w:eastAsia="仿宋_GB2312" w:hAnsi="宋体" w:cs="Arial" w:hint="eastAsia"/>
          <w:kern w:val="0"/>
          <w:sz w:val="30"/>
          <w:szCs w:val="30"/>
        </w:rPr>
        <w:t>3.</w:t>
      </w:r>
      <w:r w:rsidRPr="00CF64DE" w:rsidR="0060729A">
        <w:rPr>
          <w:rFonts w:hint="eastAsia"/>
        </w:rPr>
        <w:t xml:space="preserve"> </w:t>
      </w:r>
      <w:r w:rsidRPr="00CF64DE" w:rsidR="0060729A">
        <w:rPr>
          <w:rFonts w:ascii="仿宋_GB2312" w:eastAsia="仿宋_GB2312" w:hAnsi="宋体" w:cs="Arial" w:hint="eastAsia"/>
          <w:kern w:val="0"/>
          <w:sz w:val="30"/>
          <w:szCs w:val="30"/>
        </w:rPr>
        <w:t>卫生健康支出</w:t>
      </w:r>
      <w:r w:rsidRPr="00CF64DE" w:rsidR="00CF64DE">
        <w:rPr>
          <w:rFonts w:ascii="仿宋_GB2312" w:eastAsia="仿宋_GB2312" w:hAnsi="宋体" w:cs="Arial" w:hint="eastAsia"/>
          <w:kern w:val="0"/>
          <w:sz w:val="30"/>
          <w:szCs w:val="30"/>
        </w:rPr>
        <w:t>15.79</w:t>
      </w:r>
      <w:r w:rsidRPr="00CF64DE">
        <w:rPr>
          <w:rFonts w:ascii="仿宋_GB2312" w:eastAsia="仿宋_GB2312" w:hAnsi="宋体" w:cs="Arial" w:hint="eastAsia"/>
          <w:kern w:val="0"/>
          <w:sz w:val="30"/>
          <w:szCs w:val="30"/>
        </w:rPr>
        <w:t>万元，占一般公共预算财政拨款总支出的</w:t>
      </w:r>
      <w:r w:rsidRPr="00CF64DE" w:rsidR="00CF64DE">
        <w:rPr>
          <w:rFonts w:ascii="仿宋_GB2312" w:eastAsia="仿宋_GB2312" w:hAnsi="宋体" w:cs="Arial" w:hint="eastAsia"/>
          <w:kern w:val="0"/>
          <w:sz w:val="30"/>
          <w:szCs w:val="30"/>
        </w:rPr>
        <w:t>1.8</w:t>
      </w:r>
      <w:r w:rsidR="005C09AA">
        <w:rPr>
          <w:rFonts w:ascii="仿宋_GB2312" w:eastAsia="仿宋_GB2312" w:hAnsi="宋体" w:cs="Arial" w:hint="eastAsia"/>
          <w:kern w:val="0"/>
          <w:sz w:val="30"/>
          <w:szCs w:val="30"/>
        </w:rPr>
        <w:t>8</w:t>
      </w:r>
      <w:r w:rsidRPr="00CF64DE">
        <w:rPr>
          <w:rFonts w:ascii="仿宋_GB2312" w:eastAsia="仿宋_GB2312" w:hAnsi="宋体" w:cs="Arial" w:hint="eastAsia"/>
          <w:kern w:val="0"/>
          <w:sz w:val="30"/>
          <w:szCs w:val="30"/>
        </w:rPr>
        <w:t>%。主要用于</w:t>
      </w:r>
      <w:r w:rsidRPr="00CF64DE" w:rsidR="0060729A">
        <w:rPr>
          <w:rFonts w:ascii="仿宋_GB2312" w:eastAsia="仿宋_GB2312" w:hAnsi="宋体" w:cs="Arial" w:hint="eastAsia"/>
          <w:kern w:val="0"/>
          <w:sz w:val="30"/>
          <w:szCs w:val="30"/>
        </w:rPr>
        <w:t>事业单位医疗</w:t>
      </w:r>
      <w:r w:rsidRPr="00CF64DE">
        <w:rPr>
          <w:rFonts w:ascii="仿宋_GB2312" w:eastAsia="仿宋_GB2312" w:hAnsi="宋体" w:cs="Arial" w:hint="eastAsia"/>
          <w:kern w:val="0"/>
          <w:sz w:val="30"/>
          <w:szCs w:val="30"/>
        </w:rPr>
        <w:t>；</w:t>
      </w:r>
    </w:p>
    <w:p w:rsidR="009562E9" w:rsidRPr="00CF64DE" w:rsidP="00A51239">
      <w:pPr>
        <w:widowControl/>
        <w:snapToGrid w:val="0"/>
        <w:spacing w:before="100" w:after="100" w:line="360" w:lineRule="auto"/>
        <w:ind w:firstLine="600" w:firstLineChars="200"/>
        <w:jc w:val="left"/>
        <w:rPr>
          <w:rFonts w:ascii="仿宋_GB2312" w:eastAsia="仿宋_GB2312" w:hAnsi="宋体" w:cs="Arial"/>
          <w:kern w:val="0"/>
          <w:sz w:val="30"/>
          <w:szCs w:val="30"/>
        </w:rPr>
      </w:pPr>
      <w:r w:rsidRPr="00CF64DE">
        <w:rPr>
          <w:rFonts w:ascii="仿宋_GB2312" w:eastAsia="仿宋_GB2312" w:hAnsi="宋体" w:cs="Arial" w:hint="eastAsia"/>
          <w:kern w:val="0"/>
          <w:sz w:val="30"/>
          <w:szCs w:val="30"/>
        </w:rPr>
        <w:t>4.</w:t>
      </w:r>
      <w:r w:rsidRPr="00CF64DE">
        <w:rPr>
          <w:rFonts w:hint="eastAsia"/>
        </w:rPr>
        <w:t xml:space="preserve"> </w:t>
      </w:r>
      <w:r w:rsidRPr="00CF64DE">
        <w:rPr>
          <w:rFonts w:ascii="仿宋_GB2312" w:eastAsia="仿宋_GB2312" w:hAnsi="宋体" w:cs="Arial" w:hint="eastAsia"/>
          <w:kern w:val="0"/>
          <w:sz w:val="30"/>
          <w:szCs w:val="30"/>
        </w:rPr>
        <w:t>住房保障支出</w:t>
      </w:r>
      <w:r w:rsidRPr="00CF64DE" w:rsidR="00CF64DE">
        <w:rPr>
          <w:rFonts w:ascii="仿宋_GB2312" w:eastAsia="仿宋_GB2312" w:hAnsi="宋体" w:cs="Arial" w:hint="eastAsia"/>
          <w:kern w:val="0"/>
          <w:sz w:val="30"/>
          <w:szCs w:val="30"/>
        </w:rPr>
        <w:t>17.71</w:t>
      </w:r>
      <w:r w:rsidRPr="00CF64DE">
        <w:rPr>
          <w:rFonts w:ascii="仿宋_GB2312" w:eastAsia="仿宋_GB2312" w:hAnsi="宋体" w:cs="Arial" w:hint="eastAsia"/>
          <w:kern w:val="0"/>
          <w:sz w:val="30"/>
          <w:szCs w:val="30"/>
        </w:rPr>
        <w:t>万元，占一般公共预算财政拨款总支出的2.</w:t>
      </w:r>
      <w:r w:rsidR="005C09AA">
        <w:rPr>
          <w:rFonts w:ascii="仿宋_GB2312" w:eastAsia="仿宋_GB2312" w:hAnsi="宋体" w:cs="Arial" w:hint="eastAsia"/>
          <w:kern w:val="0"/>
          <w:sz w:val="30"/>
          <w:szCs w:val="30"/>
        </w:rPr>
        <w:t>11</w:t>
      </w:r>
      <w:r w:rsidRPr="00CF64DE">
        <w:rPr>
          <w:rFonts w:ascii="仿宋_GB2312" w:eastAsia="仿宋_GB2312" w:hAnsi="宋体" w:cs="Arial" w:hint="eastAsia"/>
          <w:kern w:val="0"/>
          <w:sz w:val="30"/>
          <w:szCs w:val="30"/>
        </w:rPr>
        <w:t>%。主要用于住房公积金支出。</w:t>
      </w:r>
    </w:p>
    <w:p w:rsidR="006428F0" w:rsidRPr="0018140B" w:rsidP="00A51239">
      <w:pPr>
        <w:widowControl/>
        <w:snapToGrid w:val="0"/>
        <w:spacing w:before="100" w:after="100" w:line="360" w:lineRule="auto"/>
        <w:ind w:firstLine="600" w:firstLineChars="200"/>
        <w:jc w:val="left"/>
        <w:rPr>
          <w:rFonts w:ascii="黑体" w:eastAsia="黑体" w:hAnsi="黑体"/>
          <w:sz w:val="30"/>
          <w:szCs w:val="30"/>
        </w:rPr>
      </w:pPr>
      <w:r w:rsidRPr="0018140B">
        <w:rPr>
          <w:rFonts w:ascii="黑体" w:eastAsia="黑体" w:hAnsi="黑体" w:hint="eastAsia"/>
          <w:sz w:val="30"/>
          <w:szCs w:val="30"/>
        </w:rPr>
        <w:t>四、一般公共预算财政拨款“三公”经费支出决算情况说明</w:t>
      </w:r>
    </w:p>
    <w:p w:rsidR="006428F0" w:rsidRPr="0018140B" w:rsidP="00A51239">
      <w:pPr>
        <w:widowControl/>
        <w:snapToGrid w:val="0"/>
        <w:spacing w:before="100" w:after="100" w:line="360" w:lineRule="auto"/>
        <w:ind w:firstLine="600" w:firstLineChars="200"/>
        <w:jc w:val="left"/>
        <w:rPr>
          <w:rFonts w:ascii="楷体" w:eastAsia="楷体" w:hAnsi="楷体"/>
          <w:sz w:val="30"/>
          <w:szCs w:val="30"/>
        </w:rPr>
      </w:pPr>
      <w:r w:rsidRPr="0018140B">
        <w:rPr>
          <w:rFonts w:ascii="楷体" w:eastAsia="楷体" w:hAnsi="楷体" w:hint="eastAsia"/>
          <w:sz w:val="30"/>
          <w:szCs w:val="30"/>
        </w:rPr>
        <w:t>(一)</w:t>
      </w:r>
      <w:r w:rsidRPr="0018140B">
        <w:rPr>
          <w:rFonts w:ascii="黑体" w:eastAsia="黑体" w:hAnsi="黑体" w:hint="eastAsia"/>
          <w:sz w:val="30"/>
          <w:szCs w:val="30"/>
        </w:rPr>
        <w:t xml:space="preserve"> </w:t>
      </w:r>
      <w:r w:rsidRPr="0018140B">
        <w:rPr>
          <w:rFonts w:ascii="楷体" w:eastAsia="楷体" w:hAnsi="楷体" w:hint="eastAsia"/>
          <w:sz w:val="30"/>
          <w:szCs w:val="30"/>
        </w:rPr>
        <w:t>一般公共预算财政拨款“三公”经费支出决算总体情况</w:t>
      </w:r>
    </w:p>
    <w:p w:rsidR="00312AFB" w:rsidRPr="0018140B" w:rsidP="00A51239">
      <w:pPr>
        <w:widowControl/>
        <w:snapToGrid w:val="0"/>
        <w:spacing w:before="100" w:after="100" w:line="360" w:lineRule="auto"/>
        <w:ind w:firstLine="600" w:firstLineChars="200"/>
        <w:jc w:val="left"/>
        <w:rPr>
          <w:rFonts w:ascii="仿宋_GB2312" w:eastAsia="仿宋_GB2312"/>
          <w:sz w:val="30"/>
          <w:szCs w:val="30"/>
        </w:rPr>
      </w:pPr>
      <w:r w:rsidRPr="0018140B">
        <w:rPr>
          <w:rFonts w:ascii="仿宋_GB2312" w:eastAsia="仿宋_GB2312" w:hint="eastAsia"/>
          <w:sz w:val="30"/>
          <w:szCs w:val="30"/>
        </w:rPr>
        <w:t>我部门20</w:t>
      </w:r>
      <w:r w:rsidRPr="0018140B" w:rsidR="0018140B">
        <w:rPr>
          <w:rFonts w:ascii="仿宋_GB2312" w:eastAsia="仿宋_GB2312" w:hint="eastAsia"/>
          <w:sz w:val="30"/>
          <w:szCs w:val="30"/>
        </w:rPr>
        <w:t>20</w:t>
      </w:r>
      <w:r w:rsidRPr="0018140B">
        <w:rPr>
          <w:rFonts w:ascii="仿宋_GB2312" w:eastAsia="仿宋_GB2312" w:hint="eastAsia"/>
          <w:sz w:val="30"/>
          <w:szCs w:val="30"/>
        </w:rPr>
        <w:t>年度一般公共预算财政拨款“三公”经费支出预算为0万元，支出决算为0万元。其中：因公出国（境）费支出决算为万元；公务用车购置及运行费支出决算为0万元；公务接待费支出决算为0万元。</w:t>
      </w:r>
    </w:p>
    <w:p w:rsidR="006428F0" w:rsidRPr="005C09AA" w:rsidP="00A51239">
      <w:pPr>
        <w:widowControl/>
        <w:snapToGrid w:val="0"/>
        <w:spacing w:before="100" w:after="100" w:line="360" w:lineRule="auto"/>
        <w:ind w:firstLine="600" w:firstLineChars="200"/>
        <w:jc w:val="left"/>
        <w:rPr>
          <w:rFonts w:ascii="楷体" w:eastAsia="楷体" w:hAnsi="楷体"/>
          <w:sz w:val="30"/>
          <w:szCs w:val="30"/>
        </w:rPr>
      </w:pPr>
      <w:r w:rsidRPr="005C09AA">
        <w:rPr>
          <w:rFonts w:ascii="楷体" w:eastAsia="楷体" w:hAnsi="楷体" w:hint="eastAsia"/>
          <w:sz w:val="30"/>
          <w:szCs w:val="30"/>
        </w:rPr>
        <w:t xml:space="preserve"> (二)</w:t>
      </w:r>
      <w:r w:rsidRPr="005C09AA">
        <w:rPr>
          <w:rFonts w:ascii="仿宋_GB2312" w:eastAsia="仿宋_GB2312" w:hint="eastAsia"/>
          <w:sz w:val="30"/>
          <w:szCs w:val="30"/>
        </w:rPr>
        <w:t xml:space="preserve"> </w:t>
      </w:r>
      <w:r w:rsidRPr="005C09AA">
        <w:rPr>
          <w:rFonts w:ascii="楷体" w:eastAsia="楷体" w:hAnsi="楷体" w:hint="eastAsia"/>
          <w:sz w:val="30"/>
          <w:szCs w:val="30"/>
        </w:rPr>
        <w:t>一般公共预算财政拨款“三公”经费支出决算具体情况</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5C09AA">
        <w:rPr>
          <w:rFonts w:ascii="仿宋_GB2312" w:eastAsia="仿宋_GB2312" w:hint="eastAsia"/>
          <w:sz w:val="30"/>
          <w:szCs w:val="30"/>
        </w:rPr>
        <w:t>20</w:t>
      </w:r>
      <w:r w:rsidRPr="005C09AA" w:rsidR="005C09AA">
        <w:rPr>
          <w:rFonts w:ascii="仿宋_GB2312" w:eastAsia="仿宋_GB2312" w:hint="eastAsia"/>
          <w:sz w:val="30"/>
          <w:szCs w:val="30"/>
        </w:rPr>
        <w:t>20</w:t>
      </w:r>
      <w:r w:rsidRPr="005C09AA">
        <w:rPr>
          <w:rFonts w:ascii="仿宋_GB2312" w:eastAsia="仿宋_GB2312" w:hint="eastAsia"/>
          <w:sz w:val="30"/>
          <w:szCs w:val="30"/>
        </w:rPr>
        <w:t>年度一般公共预算财政拨款“三公”经费支出决算中，因公出国（境）费支出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万元，占</w:t>
      </w:r>
      <w:r w:rsidRPr="005C09AA" w:rsidR="005E4266">
        <w:rPr>
          <w:rFonts w:ascii="仿宋_GB2312" w:eastAsia="仿宋_GB2312" w:hint="eastAsia"/>
          <w:sz w:val="30"/>
          <w:szCs w:val="30"/>
        </w:rPr>
        <w:t>0</w:t>
      </w:r>
      <w:r w:rsidRPr="005C09AA">
        <w:rPr>
          <w:rFonts w:ascii="仿宋_GB2312" w:eastAsia="仿宋_GB2312" w:hint="eastAsia"/>
          <w:sz w:val="30"/>
          <w:szCs w:val="30"/>
        </w:rPr>
        <w:t>%；公务用车购置及运行维护费支出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万元，占</w:t>
      </w:r>
      <w:r w:rsidRPr="005C09AA" w:rsidR="005E4266">
        <w:rPr>
          <w:rFonts w:ascii="仿宋_GB2312" w:eastAsia="仿宋_GB2312" w:hint="eastAsia"/>
          <w:sz w:val="30"/>
          <w:szCs w:val="30"/>
        </w:rPr>
        <w:t>0</w:t>
      </w:r>
      <w:r w:rsidRPr="005C09AA">
        <w:rPr>
          <w:rFonts w:ascii="仿宋_GB2312" w:eastAsia="仿宋_GB2312" w:hint="eastAsia"/>
          <w:sz w:val="30"/>
          <w:szCs w:val="30"/>
        </w:rPr>
        <w:t>%；公务接待费支出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万元，占</w:t>
      </w:r>
      <w:r w:rsidRPr="005C09AA" w:rsidR="005E4266">
        <w:rPr>
          <w:rFonts w:ascii="仿宋_GB2312" w:eastAsia="仿宋_GB2312" w:hint="eastAsia"/>
          <w:sz w:val="30"/>
          <w:szCs w:val="30"/>
        </w:rPr>
        <w:t>0</w:t>
      </w:r>
      <w:r w:rsidRPr="005C09AA">
        <w:rPr>
          <w:rFonts w:ascii="仿宋_GB2312" w:eastAsia="仿宋_GB2312" w:hint="eastAsia"/>
          <w:sz w:val="30"/>
          <w:szCs w:val="30"/>
        </w:rPr>
        <w:t>%。具体情况如下：</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1.因公出国（境）费支出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万元，共安排因公出国（境）团组</w:t>
      </w:r>
      <w:r w:rsidRPr="005C09AA" w:rsidR="005E4266">
        <w:rPr>
          <w:rFonts w:ascii="仿宋_GB2312" w:eastAsia="仿宋_GB2312" w:hint="eastAsia"/>
          <w:sz w:val="30"/>
          <w:szCs w:val="30"/>
        </w:rPr>
        <w:t>0</w:t>
      </w:r>
      <w:r w:rsidRPr="005C09AA">
        <w:rPr>
          <w:rFonts w:ascii="仿宋_GB2312" w:eastAsia="仿宋_GB2312" w:hint="eastAsia"/>
          <w:sz w:val="30"/>
          <w:szCs w:val="30"/>
        </w:rPr>
        <w:t>个，累计</w:t>
      </w:r>
      <w:r w:rsidRPr="005C09AA" w:rsidR="005E4266">
        <w:rPr>
          <w:rFonts w:ascii="仿宋_GB2312" w:eastAsia="仿宋_GB2312" w:hint="eastAsia"/>
          <w:sz w:val="30"/>
          <w:szCs w:val="30"/>
        </w:rPr>
        <w:t>0</w:t>
      </w:r>
      <w:r w:rsidRPr="005C09AA">
        <w:rPr>
          <w:rFonts w:ascii="仿宋_GB2312" w:eastAsia="仿宋_GB2312" w:hint="eastAsia"/>
          <w:sz w:val="30"/>
          <w:szCs w:val="30"/>
        </w:rPr>
        <w:t>人次。</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2. 公务用车购置及运行维护费支</w:t>
      </w:r>
      <w:r w:rsidRPr="005C09AA">
        <w:rPr>
          <w:rFonts w:ascii="仿宋_GB2312" w:eastAsia="仿宋_GB2312" w:hint="eastAsia"/>
          <w:sz w:val="30"/>
          <w:szCs w:val="30"/>
        </w:rPr>
        <w:t>出</w:t>
      </w:r>
      <w:r w:rsidRPr="005C09AA" w:rsidR="005E4266">
        <w:rPr>
          <w:rFonts w:ascii="仿宋_GB2312" w:eastAsia="仿宋_GB2312" w:hint="eastAsia"/>
          <w:sz w:val="30"/>
          <w:szCs w:val="30"/>
        </w:rPr>
        <w:t>0</w:t>
      </w:r>
      <w:r w:rsidRPr="005C09AA">
        <w:rPr>
          <w:rFonts w:ascii="仿宋_GB2312" w:eastAsia="仿宋_GB2312" w:hint="eastAsia"/>
          <w:sz w:val="30"/>
          <w:szCs w:val="30"/>
        </w:rPr>
        <w:t>万元</w:t>
      </w:r>
      <w:r w:rsidRPr="005C09AA" w:rsidR="00EF7FD8">
        <w:rPr>
          <w:rFonts w:ascii="仿宋_GB2312" w:eastAsia="仿宋_GB2312" w:hint="eastAsia"/>
          <w:sz w:val="30"/>
          <w:szCs w:val="30"/>
        </w:rPr>
        <w:t>（我部门车改后不再使用公务车）</w:t>
      </w:r>
      <w:r w:rsidRPr="005C09AA">
        <w:rPr>
          <w:rFonts w:ascii="仿宋_GB2312" w:eastAsia="仿宋_GB2312" w:hint="eastAsia"/>
          <w:sz w:val="30"/>
          <w:szCs w:val="30"/>
        </w:rPr>
        <w:t>。其中：</w:t>
      </w:r>
    </w:p>
    <w:p w:rsidR="005E4266"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公务用车购置支</w:t>
      </w:r>
      <w:r w:rsidRPr="005C09AA">
        <w:rPr>
          <w:rFonts w:ascii="仿宋_GB2312" w:eastAsia="仿宋_GB2312" w:hint="eastAsia"/>
          <w:sz w:val="30"/>
          <w:szCs w:val="30"/>
        </w:rPr>
        <w:t>出0万元，购置车辆0辆。</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公务用车运行维护</w:t>
      </w:r>
      <w:r w:rsidRPr="005C09AA">
        <w:rPr>
          <w:rFonts w:ascii="仿宋_GB2312" w:eastAsia="仿宋_GB2312" w:hint="eastAsia"/>
          <w:sz w:val="30"/>
          <w:szCs w:val="30"/>
        </w:rPr>
        <w:t>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万元，开支一般公共预算财政拨款的公务用车保有量为</w:t>
      </w:r>
      <w:r w:rsidRPr="005C09AA" w:rsidR="005E4266">
        <w:rPr>
          <w:rFonts w:ascii="仿宋_GB2312" w:eastAsia="仿宋_GB2312" w:hint="eastAsia"/>
          <w:sz w:val="30"/>
          <w:szCs w:val="30"/>
        </w:rPr>
        <w:t>0</w:t>
      </w:r>
      <w:r w:rsidRPr="005C09AA">
        <w:rPr>
          <w:rFonts w:ascii="仿宋_GB2312" w:eastAsia="仿宋_GB2312" w:hint="eastAsia"/>
          <w:sz w:val="30"/>
          <w:szCs w:val="30"/>
        </w:rPr>
        <w:t>辆。</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3.公务接待费支出</w:t>
      </w:r>
      <w:r w:rsidRPr="005C09AA" w:rsidR="005E4266">
        <w:rPr>
          <w:rFonts w:ascii="仿宋_GB2312" w:eastAsia="仿宋_GB2312" w:hint="eastAsia"/>
          <w:sz w:val="30"/>
          <w:szCs w:val="30"/>
        </w:rPr>
        <w:t>0</w:t>
      </w:r>
      <w:r w:rsidRPr="005C09AA">
        <w:rPr>
          <w:rFonts w:ascii="仿宋_GB2312" w:eastAsia="仿宋_GB2312" w:hint="eastAsia"/>
          <w:sz w:val="30"/>
          <w:szCs w:val="30"/>
        </w:rPr>
        <w:t>万元。其中：</w:t>
      </w:r>
    </w:p>
    <w:p w:rsidR="006428F0" w:rsidRPr="001F5C22"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国内接待费支出</w:t>
      </w:r>
      <w:r w:rsidRPr="001F5C22" w:rsidR="005E4266">
        <w:rPr>
          <w:rFonts w:ascii="仿宋_GB2312" w:eastAsia="仿宋_GB2312" w:hint="eastAsia"/>
          <w:sz w:val="30"/>
          <w:szCs w:val="30"/>
        </w:rPr>
        <w:t>0</w:t>
      </w:r>
      <w:r w:rsidRPr="001F5C22">
        <w:rPr>
          <w:rFonts w:ascii="仿宋_GB2312" w:eastAsia="仿宋_GB2312" w:hint="eastAsia"/>
          <w:sz w:val="30"/>
          <w:szCs w:val="30"/>
        </w:rPr>
        <w:t>万元。</w:t>
      </w:r>
    </w:p>
    <w:p w:rsidR="006428F0" w:rsidRPr="005C09AA" w:rsidP="00A51239">
      <w:pPr>
        <w:widowControl/>
        <w:snapToGrid w:val="0"/>
        <w:spacing w:before="100" w:after="100" w:line="360" w:lineRule="auto"/>
        <w:ind w:firstLine="600" w:firstLineChars="200"/>
        <w:jc w:val="left"/>
        <w:rPr>
          <w:rFonts w:ascii="仿宋_GB2312" w:eastAsia="仿宋_GB2312"/>
          <w:sz w:val="30"/>
          <w:szCs w:val="30"/>
        </w:rPr>
      </w:pPr>
      <w:r w:rsidRPr="001F5C22">
        <w:rPr>
          <w:rFonts w:ascii="仿宋_GB2312" w:eastAsia="仿宋_GB2312" w:hint="eastAsia"/>
          <w:sz w:val="30"/>
          <w:szCs w:val="30"/>
        </w:rPr>
        <w:t>国（境）外接待费支</w:t>
      </w:r>
      <w:r w:rsidRPr="005C09AA">
        <w:rPr>
          <w:rFonts w:ascii="仿宋_GB2312" w:eastAsia="仿宋_GB2312" w:hint="eastAsia"/>
          <w:sz w:val="30"/>
          <w:szCs w:val="30"/>
        </w:rPr>
        <w:t>出</w:t>
      </w:r>
      <w:r w:rsidRPr="005C09AA" w:rsidR="005E4266">
        <w:rPr>
          <w:rFonts w:ascii="仿宋_GB2312" w:eastAsia="仿宋_GB2312" w:hint="eastAsia"/>
          <w:sz w:val="30"/>
          <w:szCs w:val="30"/>
        </w:rPr>
        <w:t>0</w:t>
      </w:r>
      <w:r w:rsidRPr="005C09AA">
        <w:rPr>
          <w:rFonts w:ascii="仿宋_GB2312" w:eastAsia="仿宋_GB2312" w:hint="eastAsia"/>
          <w:sz w:val="30"/>
          <w:szCs w:val="30"/>
        </w:rPr>
        <w:t>万元。</w:t>
      </w:r>
    </w:p>
    <w:p w:rsidR="00156512" w:rsidRPr="00720F68" w:rsidP="00A51239">
      <w:pPr>
        <w:widowControl/>
        <w:snapToGrid w:val="0"/>
        <w:spacing w:before="100" w:after="100" w:line="360" w:lineRule="auto"/>
        <w:ind w:firstLine="640" w:firstLineChars="200"/>
        <w:jc w:val="left"/>
        <w:rPr>
          <w:rFonts w:ascii="黑体" w:eastAsia="黑体" w:hAnsi="黑体" w:cs="方正小标宋简体"/>
          <w:sz w:val="32"/>
          <w:szCs w:val="32"/>
          <w:highlight w:val="yellow"/>
        </w:rPr>
      </w:pPr>
    </w:p>
    <w:p w:rsidR="006428F0" w:rsidRPr="004400BC" w:rsidP="00A51239">
      <w:pPr>
        <w:widowControl/>
        <w:snapToGrid w:val="0"/>
        <w:spacing w:before="100" w:after="100" w:line="360" w:lineRule="auto"/>
        <w:ind w:firstLine="640" w:firstLineChars="200"/>
        <w:jc w:val="left"/>
        <w:rPr>
          <w:rFonts w:ascii="仿宋_GB2312" w:eastAsia="仿宋_GB2312"/>
          <w:sz w:val="32"/>
          <w:szCs w:val="32"/>
        </w:rPr>
      </w:pPr>
      <w:r w:rsidRPr="004400BC">
        <w:rPr>
          <w:rFonts w:ascii="黑体" w:eastAsia="黑体" w:hAnsi="黑体" w:cs="方正小标宋简体" w:hint="eastAsia"/>
          <w:sz w:val="32"/>
          <w:szCs w:val="32"/>
        </w:rPr>
        <w:t xml:space="preserve">第四部分  </w:t>
      </w:r>
      <w:r w:rsidRPr="004400BC">
        <w:rPr>
          <w:rFonts w:ascii="黑体" w:eastAsia="黑体" w:hAnsi="黑体" w:hint="eastAsia"/>
          <w:sz w:val="32"/>
          <w:szCs w:val="32"/>
        </w:rPr>
        <w:t>其他重要事项及相关口径情况说明</w:t>
      </w:r>
    </w:p>
    <w:p w:rsidR="006428F0" w:rsidRPr="004400BC" w:rsidP="00A51239">
      <w:pPr>
        <w:ind w:firstLine="600" w:firstLineChars="200"/>
        <w:jc w:val="left"/>
        <w:rPr>
          <w:rFonts w:ascii="黑体" w:eastAsia="黑体" w:hAnsi="黑体" w:cs="黑体"/>
          <w:sz w:val="30"/>
          <w:szCs w:val="30"/>
        </w:rPr>
      </w:pPr>
      <w:r w:rsidRPr="004400BC">
        <w:rPr>
          <w:rFonts w:ascii="黑体" w:eastAsia="黑体" w:hAnsi="黑体" w:cs="黑体" w:hint="eastAsia"/>
          <w:sz w:val="30"/>
          <w:szCs w:val="30"/>
        </w:rPr>
        <w:t>一、机关运行经费支出情况</w:t>
      </w:r>
    </w:p>
    <w:p w:rsidR="006428F0" w:rsidRPr="00720F68" w:rsidP="00A51239">
      <w:pPr>
        <w:ind w:firstLine="600" w:firstLineChars="200"/>
        <w:jc w:val="left"/>
        <w:rPr>
          <w:rFonts w:ascii="仿宋_GB2312" w:eastAsia="仿宋_GB2312" w:hAnsi="黑体" w:cs="方正小标宋简体"/>
          <w:sz w:val="30"/>
          <w:szCs w:val="30"/>
          <w:highlight w:val="yellow"/>
        </w:rPr>
      </w:pPr>
      <w:r w:rsidRPr="004400BC">
        <w:rPr>
          <w:rFonts w:ascii="仿宋_GB2312" w:eastAsia="仿宋_GB2312" w:hAnsi="黑体" w:cs="方正小标宋简体" w:hint="eastAsia"/>
          <w:sz w:val="30"/>
          <w:szCs w:val="30"/>
        </w:rPr>
        <w:t>我部门</w:t>
      </w:r>
      <w:r w:rsidRPr="004400BC" w:rsidR="002B2337">
        <w:rPr>
          <w:rFonts w:ascii="仿宋_GB2312" w:eastAsia="仿宋_GB2312" w:hAnsi="黑体" w:cs="方正小标宋简体" w:hint="eastAsia"/>
          <w:sz w:val="30"/>
          <w:szCs w:val="30"/>
        </w:rPr>
        <w:t>20</w:t>
      </w:r>
      <w:r w:rsidRPr="004400BC" w:rsidR="004400BC">
        <w:rPr>
          <w:rFonts w:ascii="仿宋_GB2312" w:eastAsia="仿宋_GB2312" w:hAnsi="黑体" w:cs="方正小标宋简体" w:hint="eastAsia"/>
          <w:sz w:val="30"/>
          <w:szCs w:val="30"/>
        </w:rPr>
        <w:t>20</w:t>
      </w:r>
      <w:r w:rsidRPr="004400BC" w:rsidR="002B2337">
        <w:rPr>
          <w:rFonts w:ascii="仿宋_GB2312" w:eastAsia="仿宋_GB2312" w:hAnsi="黑体" w:cs="方正小标宋简体" w:hint="eastAsia"/>
          <w:sz w:val="30"/>
          <w:szCs w:val="30"/>
        </w:rPr>
        <w:t>年</w:t>
      </w:r>
      <w:r w:rsidRPr="004400BC">
        <w:rPr>
          <w:rFonts w:ascii="仿宋_GB2312" w:eastAsia="仿宋_GB2312" w:hAnsi="黑体" w:cs="方正小标宋简体" w:hint="eastAsia"/>
          <w:sz w:val="30"/>
          <w:szCs w:val="30"/>
        </w:rPr>
        <w:t>机关运行经费支出</w:t>
      </w:r>
      <w:r w:rsidRPr="004400BC" w:rsidR="004400BC">
        <w:rPr>
          <w:rFonts w:ascii="仿宋_GB2312" w:eastAsia="仿宋_GB2312" w:hAnsi="黑体" w:cs="方正小标宋简体" w:hint="eastAsia"/>
          <w:sz w:val="30"/>
          <w:szCs w:val="30"/>
        </w:rPr>
        <w:t>0</w:t>
      </w:r>
      <w:r w:rsidRPr="004400BC">
        <w:rPr>
          <w:rFonts w:ascii="仿宋_GB2312" w:eastAsia="仿宋_GB2312" w:hAnsi="黑体" w:cs="方正小标宋简体" w:hint="eastAsia"/>
          <w:sz w:val="30"/>
          <w:szCs w:val="30"/>
        </w:rPr>
        <w:t>元</w:t>
      </w:r>
      <w:r w:rsidRPr="004400BC" w:rsidR="004400BC">
        <w:rPr>
          <w:rFonts w:ascii="仿宋_GB2312" w:eastAsia="仿宋_GB2312" w:hAnsi="黑体" w:cs="方正小标宋简体" w:hint="eastAsia"/>
          <w:sz w:val="30"/>
          <w:szCs w:val="30"/>
        </w:rPr>
        <w:t>。</w:t>
      </w:r>
      <w:r w:rsidRPr="004400BC" w:rsidR="004400BC">
        <w:rPr>
          <w:rFonts w:eastAsia="仿宋_GB2312" w:hint="eastAsia"/>
          <w:sz w:val="30"/>
          <w:szCs w:val="30"/>
        </w:rPr>
        <w:t>我部</w:t>
      </w:r>
      <w:r w:rsidR="004400BC">
        <w:rPr>
          <w:rFonts w:eastAsia="仿宋_GB2312" w:hint="eastAsia"/>
          <w:sz w:val="30"/>
          <w:szCs w:val="30"/>
        </w:rPr>
        <w:t>门没有机关运行经费收入，也没有使用机关运行经费的支出。</w:t>
      </w:r>
    </w:p>
    <w:p w:rsidR="006428F0" w:rsidRPr="00756FA1" w:rsidP="00A51239">
      <w:pPr>
        <w:widowControl/>
        <w:ind w:firstLine="600" w:firstLineChars="200"/>
        <w:rPr>
          <w:rFonts w:ascii="黑体" w:eastAsia="黑体" w:hAnsi="黑体" w:cs="黑体"/>
          <w:color w:val="000000"/>
          <w:kern w:val="0"/>
          <w:sz w:val="30"/>
          <w:szCs w:val="30"/>
        </w:rPr>
      </w:pPr>
      <w:r w:rsidRPr="00756FA1">
        <w:rPr>
          <w:rFonts w:ascii="黑体" w:eastAsia="黑体" w:hAnsi="黑体" w:cs="黑体" w:hint="eastAsia"/>
          <w:color w:val="000000"/>
          <w:kern w:val="0"/>
          <w:sz w:val="30"/>
          <w:szCs w:val="30"/>
        </w:rPr>
        <w:t>二、国有资产占用情况</w:t>
      </w:r>
    </w:p>
    <w:p w:rsidR="00813A30" w:rsidRPr="00720F68" w:rsidP="00A51239">
      <w:pPr>
        <w:widowControl/>
        <w:ind w:firstLine="600" w:firstLineChars="200"/>
        <w:rPr>
          <w:rFonts w:ascii="宋体" w:hAnsi="宋体" w:cs="宋体"/>
          <w:color w:val="000000"/>
          <w:kern w:val="0"/>
          <w:sz w:val="30"/>
          <w:szCs w:val="30"/>
          <w:highlight w:val="yellow"/>
        </w:rPr>
      </w:pPr>
      <w:r w:rsidRPr="00756FA1">
        <w:rPr>
          <w:rFonts w:ascii="仿宋_GB2312" w:eastAsia="仿宋_GB2312" w:hAnsi="黑体" w:cs="方正小标宋简体" w:hint="eastAsia"/>
          <w:color w:val="000000"/>
          <w:kern w:val="0"/>
          <w:sz w:val="30"/>
          <w:szCs w:val="30"/>
        </w:rPr>
        <w:t>截至2020年12月31日，我部门资产总额520.23万元，其中，流动资产298.27万元，固定资产182.40万元，对外投资及有价证券0万元，在建工程0万元，无形资产39.55万元，其他资产0万元（具体内容详见附表）。与上年相比，本年资产总额增加110.44万元，其中流动资产增加223.38万元，无形资产增加39.55万元。处置房屋建筑物0平方米，账面原值0万元；处置车辆0辆，账面原值0万元；报废报损资产0项，账面原值0万元，实现资产处置收入0万元；出租房屋0平方米，账面原值0万元，实现资产使用收入0万元。</w:t>
      </w:r>
    </w:p>
    <w:tbl>
      <w:tblPr>
        <w:tblpPr w:leftFromText="180" w:rightFromText="180" w:topFromText="100" w:bottomFromText="100" w:vertAnchor="text" w:horzAnchor="page" w:tblpX="534" w:tblpY="490"/>
        <w:tblOverlap w:val="never"/>
        <w:tblW w:w="10770" w:type="dxa"/>
        <w:tblLayout w:type="fixed"/>
        <w:tblCellMar>
          <w:left w:w="0" w:type="dxa"/>
          <w:right w:w="0" w:type="dxa"/>
        </w:tblCellMar>
        <w:tblLook w:val="0000"/>
      </w:tblPr>
      <w:tblGrid>
        <w:gridCol w:w="715"/>
        <w:gridCol w:w="546"/>
        <w:gridCol w:w="700"/>
        <w:gridCol w:w="684"/>
        <w:gridCol w:w="631"/>
        <w:gridCol w:w="708"/>
        <w:gridCol w:w="629"/>
        <w:gridCol w:w="67"/>
        <w:gridCol w:w="865"/>
        <w:gridCol w:w="331"/>
        <w:gridCol w:w="643"/>
        <w:gridCol w:w="196"/>
        <w:gridCol w:w="978"/>
        <w:gridCol w:w="979"/>
        <w:gridCol w:w="360"/>
        <w:gridCol w:w="618"/>
        <w:gridCol w:w="360"/>
        <w:gridCol w:w="142"/>
        <w:gridCol w:w="476"/>
        <w:gridCol w:w="142"/>
      </w:tblGrid>
      <w:tr w:rsidTr="00756FA1">
        <w:tblPrEx>
          <w:tblW w:w="10770" w:type="dxa"/>
          <w:tblLayout w:type="fixed"/>
          <w:tblCellMar>
            <w:left w:w="0" w:type="dxa"/>
            <w:right w:w="0" w:type="dxa"/>
          </w:tblCellMar>
          <w:tblLook w:val="0000"/>
        </w:tblPrEx>
        <w:trPr>
          <w:trHeight w:val="495"/>
        </w:trPr>
        <w:tc>
          <w:tcPr>
            <w:tcW w:w="10628" w:type="dxa"/>
            <w:gridSpan w:val="19"/>
            <w:tcBorders>
              <w:top w:val="nil"/>
              <w:left w:val="nil"/>
              <w:bottom w:val="nil"/>
              <w:right w:val="nil"/>
            </w:tcBorders>
            <w:shd w:val="clear" w:color="auto" w:fill="FFFFFF"/>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仿宋_GB2312" w:eastAsia="仿宋_GB2312" w:hAnsi="方正小标宋_GBK" w:cs="方正小标宋_GBK" w:hint="eastAsia"/>
                <w:b/>
                <w:color w:val="000000"/>
                <w:kern w:val="0"/>
                <w:sz w:val="30"/>
                <w:szCs w:val="30"/>
              </w:rPr>
              <w:t>国有资产占有使用情况表</w:t>
            </w:r>
          </w:p>
        </w:tc>
        <w:tc>
          <w:tcPr>
            <w:tcW w:w="142" w:type="dxa"/>
            <w:tcBorders>
              <w:top w:val="nil"/>
              <w:left w:val="nil"/>
              <w:bottom w:val="nil"/>
              <w:right w:val="nil"/>
            </w:tcBorders>
            <w:shd w:val="clear" w:color="auto" w:fill="auto"/>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347"/>
        </w:trPr>
        <w:tc>
          <w:tcPr>
            <w:tcW w:w="4680" w:type="dxa"/>
            <w:gridSpan w:val="8"/>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textAlignment w:val="center"/>
              <w:rPr>
                <w:rFonts w:ascii="宋体" w:hAnsi="宋体" w:cs="宋体"/>
                <w:color w:val="000000"/>
                <w:kern w:val="0"/>
                <w:sz w:val="24"/>
              </w:rPr>
            </w:pPr>
            <w:r w:rsidRPr="00756FA1">
              <w:rPr>
                <w:rFonts w:ascii="宋体" w:hAnsi="宋体" w:cs="宋体" w:hint="eastAsia"/>
                <w:color w:val="000000"/>
                <w:kern w:val="0"/>
                <w:sz w:val="20"/>
                <w:szCs w:val="20"/>
              </w:rPr>
              <w:t> </w:t>
            </w:r>
          </w:p>
        </w:tc>
        <w:tc>
          <w:tcPr>
            <w:tcW w:w="865"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974" w:type="dxa"/>
            <w:gridSpan w:val="2"/>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196"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978"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979"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1956" w:type="dxa"/>
            <w:gridSpan w:val="5"/>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6428F0" w:rsidRPr="00756FA1" w:rsidP="00A51239">
            <w:pPr>
              <w:widowControl/>
              <w:jc w:val="right"/>
              <w:textAlignment w:val="center"/>
              <w:rPr>
                <w:rFonts w:ascii="宋体" w:hAnsi="宋体" w:cs="宋体"/>
                <w:color w:val="000000"/>
                <w:kern w:val="0"/>
                <w:sz w:val="24"/>
              </w:rPr>
            </w:pPr>
            <w:r w:rsidRPr="00756FA1">
              <w:rPr>
                <w:rFonts w:ascii="宋体" w:hAnsi="宋体" w:cs="宋体" w:hint="eastAsia"/>
                <w:color w:val="000000"/>
                <w:kern w:val="0"/>
                <w:sz w:val="20"/>
                <w:szCs w:val="20"/>
              </w:rPr>
              <w:t>单位：万元</w:t>
            </w:r>
          </w:p>
        </w:tc>
        <w:tc>
          <w:tcPr>
            <w:tcW w:w="142" w:type="dxa"/>
            <w:tcBorders>
              <w:top w:val="nil"/>
              <w:left w:val="nil"/>
              <w:bottom w:val="nil"/>
              <w:right w:val="nil"/>
            </w:tcBorders>
            <w:shd w:val="clear" w:color="auto" w:fill="auto"/>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415"/>
        </w:trPr>
        <w:tc>
          <w:tcPr>
            <w:tcW w:w="7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项目</w:t>
            </w:r>
          </w:p>
        </w:tc>
        <w:tc>
          <w:tcPr>
            <w:tcW w:w="54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行次</w:t>
            </w:r>
          </w:p>
        </w:tc>
        <w:tc>
          <w:tcPr>
            <w:tcW w:w="70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资产总额</w:t>
            </w:r>
          </w:p>
        </w:tc>
        <w:tc>
          <w:tcPr>
            <w:tcW w:w="68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流动资产</w:t>
            </w:r>
          </w:p>
        </w:tc>
        <w:tc>
          <w:tcPr>
            <w:tcW w:w="407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固定资产</w:t>
            </w:r>
          </w:p>
        </w:tc>
        <w:tc>
          <w:tcPr>
            <w:tcW w:w="97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对外投资/有价证券</w:t>
            </w:r>
          </w:p>
        </w:tc>
        <w:tc>
          <w:tcPr>
            <w:tcW w:w="97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在建工程</w:t>
            </w:r>
          </w:p>
        </w:tc>
        <w:tc>
          <w:tcPr>
            <w:tcW w:w="978" w:type="dxa"/>
            <w:gridSpan w:val="2"/>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无形资产</w:t>
            </w:r>
          </w:p>
        </w:tc>
        <w:tc>
          <w:tcPr>
            <w:tcW w:w="978" w:type="dxa"/>
            <w:gridSpan w:val="3"/>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其他资产</w:t>
            </w:r>
          </w:p>
        </w:tc>
        <w:tc>
          <w:tcPr>
            <w:tcW w:w="142" w:type="dxa"/>
            <w:tcBorders>
              <w:top w:val="nil"/>
              <w:left w:val="nil"/>
              <w:bottom w:val="nil"/>
              <w:right w:val="nil"/>
            </w:tcBorders>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345"/>
        </w:trPr>
        <w:tc>
          <w:tcPr>
            <w:tcW w:w="715"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小计</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房屋构筑物</w:t>
            </w:r>
          </w:p>
        </w:tc>
        <w:tc>
          <w:tcPr>
            <w:tcW w:w="62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车辆</w:t>
            </w:r>
          </w:p>
        </w:tc>
        <w:tc>
          <w:tcPr>
            <w:tcW w:w="1263" w:type="dxa"/>
            <w:gridSpan w:val="3"/>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单价200万以上大型设备</w:t>
            </w:r>
          </w:p>
        </w:tc>
        <w:tc>
          <w:tcPr>
            <w:tcW w:w="8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其他固定资产</w:t>
            </w:r>
          </w:p>
        </w:tc>
        <w:tc>
          <w:tcPr>
            <w:tcW w:w="978"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8" w:type="dxa"/>
            <w:gridSpan w:val="3"/>
            <w:vMerge/>
            <w:tcBorders>
              <w:top w:val="nil"/>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395"/>
        </w:trPr>
        <w:tc>
          <w:tcPr>
            <w:tcW w:w="715"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629"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1263" w:type="dxa"/>
            <w:gridSpan w:val="3"/>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839" w:type="dxa"/>
            <w:gridSpan w:val="2"/>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8"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978" w:type="dxa"/>
            <w:gridSpan w:val="3"/>
            <w:vMerge/>
            <w:tcBorders>
              <w:top w:val="nil"/>
              <w:left w:val="single" w:sz="4" w:space="0" w:color="000000"/>
              <w:bottom w:val="single" w:sz="4" w:space="0" w:color="000000"/>
              <w:right w:val="single" w:sz="4" w:space="0" w:color="000000"/>
            </w:tcBorders>
            <w:vAlign w:val="center"/>
          </w:tcPr>
          <w:p w:rsidR="006428F0" w:rsidRPr="00756FA1" w:rsidP="00A51239">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358"/>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栏次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left"/>
              <w:rPr>
                <w:rFonts w:ascii="宋体" w:hAnsi="宋体" w:cs="宋体"/>
                <w:color w:val="000000"/>
                <w:kern w:val="0"/>
                <w:sz w:val="24"/>
              </w:rPr>
            </w:pPr>
            <w:r w:rsidRPr="00756FA1">
              <w:rPr>
                <w:rFonts w:ascii="宋体" w:hAnsi="宋体" w:cs="宋体" w:hint="eastAsia"/>
                <w:color w:val="000000"/>
                <w:kern w:val="0"/>
                <w:sz w:val="20"/>
                <w:szCs w:val="20"/>
              </w:rPr>
              <w:t> </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1</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2</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3</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4</w:t>
            </w:r>
          </w:p>
        </w:tc>
        <w:tc>
          <w:tcPr>
            <w:tcW w:w="6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5</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6</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7</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8</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9</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10</w:t>
            </w:r>
          </w:p>
        </w:tc>
        <w:tc>
          <w:tcPr>
            <w:tcW w:w="97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11</w:t>
            </w:r>
          </w:p>
        </w:tc>
        <w:tc>
          <w:tcPr>
            <w:tcW w:w="142" w:type="dxa"/>
            <w:tcBorders>
              <w:top w:val="nil"/>
              <w:left w:val="nil"/>
              <w:bottom w:val="nil"/>
              <w:right w:val="nil"/>
            </w:tcBorders>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563"/>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合计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textAlignment w:val="center"/>
              <w:rPr>
                <w:rFonts w:ascii="宋体" w:hAnsi="宋体" w:cs="宋体"/>
                <w:color w:val="000000"/>
                <w:kern w:val="0"/>
                <w:sz w:val="24"/>
              </w:rPr>
            </w:pPr>
            <w:r w:rsidRPr="00756FA1">
              <w:rPr>
                <w:rFonts w:ascii="宋体" w:hAnsi="宋体" w:cs="宋体" w:hint="eastAsia"/>
                <w:color w:val="000000"/>
                <w:kern w:val="0"/>
                <w:sz w:val="20"/>
                <w:szCs w:val="20"/>
              </w:rPr>
              <w:t>1</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520.23</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298.27</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182.4</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114.14</w:t>
            </w:r>
          </w:p>
        </w:tc>
        <w:tc>
          <w:tcPr>
            <w:tcW w:w="6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0</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0</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Pr>
                <w:rFonts w:ascii="宋体" w:hAnsi="宋体" w:cs="宋体" w:hint="eastAsia"/>
                <w:color w:val="000000"/>
                <w:kern w:val="0"/>
                <w:sz w:val="20"/>
                <w:szCs w:val="20"/>
              </w:rPr>
              <w:t>68.26</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0</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0</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39.55</w:t>
            </w:r>
          </w:p>
        </w:tc>
        <w:tc>
          <w:tcPr>
            <w:tcW w:w="97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428F0" w:rsidRPr="00756FA1" w:rsidP="00A51239">
            <w:pPr>
              <w:widowControl/>
              <w:jc w:val="center"/>
              <w:rPr>
                <w:rFonts w:ascii="宋体" w:hAnsi="宋体" w:cs="宋体"/>
                <w:color w:val="000000"/>
                <w:kern w:val="0"/>
                <w:sz w:val="24"/>
              </w:rPr>
            </w:pPr>
            <w:r w:rsidRPr="00756FA1">
              <w:rPr>
                <w:rFonts w:ascii="宋体" w:hAnsi="宋体" w:cs="宋体" w:hint="eastAsia"/>
                <w:color w:val="000000"/>
                <w:kern w:val="0"/>
                <w:sz w:val="20"/>
                <w:szCs w:val="20"/>
              </w:rPr>
              <w:t>0</w:t>
            </w:r>
          </w:p>
        </w:tc>
        <w:tc>
          <w:tcPr>
            <w:tcW w:w="142" w:type="dxa"/>
            <w:tcBorders>
              <w:top w:val="nil"/>
              <w:left w:val="nil"/>
              <w:bottom w:val="nil"/>
              <w:right w:val="nil"/>
            </w:tcBorders>
            <w:vAlign w:val="center"/>
          </w:tcPr>
          <w:p w:rsidR="006428F0" w:rsidRPr="00756FA1" w:rsidP="00A51239">
            <w:pPr>
              <w:widowControl/>
              <w:jc w:val="center"/>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gridAfter w:val="2"/>
          <w:wAfter w:w="618" w:type="dxa"/>
          <w:trHeight w:val="259"/>
        </w:trPr>
        <w:tc>
          <w:tcPr>
            <w:tcW w:w="8672" w:type="dxa"/>
            <w:gridSpan w:val="14"/>
            <w:tcBorders>
              <w:top w:val="nil"/>
              <w:left w:val="nil"/>
              <w:bottom w:val="nil"/>
              <w:right w:val="nil"/>
            </w:tcBorders>
            <w:tcMar>
              <w:top w:w="15" w:type="dxa"/>
              <w:left w:w="15" w:type="dxa"/>
              <w:bottom w:w="15" w:type="dxa"/>
              <w:right w:w="15" w:type="dxa"/>
            </w:tcMar>
            <w:vAlign w:val="bottom"/>
          </w:tcPr>
          <w:p w:rsidR="006428F0" w:rsidRPr="00756FA1" w:rsidP="00A51239">
            <w:pPr>
              <w:widowControl/>
              <w:rPr>
                <w:rFonts w:ascii="宋体" w:hAnsi="宋体" w:cs="宋体"/>
                <w:color w:val="000000"/>
                <w:kern w:val="0"/>
                <w:sz w:val="24"/>
              </w:rPr>
            </w:pPr>
          </w:p>
        </w:tc>
        <w:tc>
          <w:tcPr>
            <w:tcW w:w="360" w:type="dxa"/>
            <w:tcBorders>
              <w:top w:val="nil"/>
              <w:left w:val="nil"/>
              <w:bottom w:val="nil"/>
              <w:right w:val="nil"/>
            </w:tcBorders>
            <w:tcMar>
              <w:top w:w="15" w:type="dxa"/>
              <w:left w:w="15" w:type="dxa"/>
              <w:bottom w:w="15" w:type="dxa"/>
              <w:right w:w="15" w:type="dxa"/>
            </w:tcMar>
            <w:vAlign w:val="bottom"/>
          </w:tcPr>
          <w:p w:rsidR="006428F0" w:rsidRPr="00756FA1" w:rsidP="00A51239">
            <w:pPr>
              <w:widowControl/>
              <w:rPr>
                <w:rFonts w:ascii="宋体" w:hAnsi="宋体" w:cs="宋体"/>
                <w:color w:val="000000"/>
                <w:kern w:val="0"/>
                <w:sz w:val="20"/>
              </w:rPr>
            </w:pPr>
          </w:p>
        </w:tc>
        <w:tc>
          <w:tcPr>
            <w:tcW w:w="978" w:type="dxa"/>
            <w:gridSpan w:val="2"/>
            <w:tcBorders>
              <w:top w:val="nil"/>
              <w:left w:val="nil"/>
              <w:bottom w:val="nil"/>
              <w:right w:val="nil"/>
            </w:tcBorders>
            <w:tcMar>
              <w:top w:w="15" w:type="dxa"/>
              <w:left w:w="15" w:type="dxa"/>
              <w:bottom w:w="15" w:type="dxa"/>
              <w:right w:w="15" w:type="dxa"/>
            </w:tcMar>
            <w:vAlign w:val="bottom"/>
          </w:tcPr>
          <w:p w:rsidR="006428F0" w:rsidRPr="00756FA1" w:rsidP="00A51239">
            <w:pPr>
              <w:widowControl/>
              <w:jc w:val="left"/>
              <w:rPr>
                <w:rFonts w:ascii="宋体" w:hAnsi="宋体" w:cs="宋体"/>
                <w:color w:val="000000"/>
                <w:kern w:val="0"/>
                <w:sz w:val="24"/>
              </w:rPr>
            </w:pPr>
          </w:p>
        </w:tc>
        <w:tc>
          <w:tcPr>
            <w:tcW w:w="142" w:type="dxa"/>
            <w:tcBorders>
              <w:top w:val="nil"/>
              <w:left w:val="nil"/>
              <w:bottom w:val="nil"/>
              <w:right w:val="nil"/>
            </w:tcBorders>
            <w:vAlign w:val="center"/>
          </w:tcPr>
          <w:p w:rsidR="006428F0" w:rsidRPr="00756FA1" w:rsidP="00A51239">
            <w:pPr>
              <w:widowControl/>
              <w:jc w:val="left"/>
              <w:rPr>
                <w:rFonts w:ascii="宋体" w:hAnsi="宋体" w:cs="宋体"/>
                <w:color w:val="000000"/>
                <w:kern w:val="0"/>
                <w:sz w:val="17"/>
                <w:szCs w:val="17"/>
              </w:rPr>
            </w:pPr>
          </w:p>
        </w:tc>
      </w:tr>
      <w:tr w:rsidTr="00756FA1">
        <w:tblPrEx>
          <w:tblW w:w="10770" w:type="dxa"/>
          <w:tblLayout w:type="fixed"/>
          <w:tblCellMar>
            <w:left w:w="0" w:type="dxa"/>
            <w:right w:w="0" w:type="dxa"/>
          </w:tblCellMar>
          <w:tblLook w:val="0000"/>
        </w:tblPrEx>
        <w:trPr>
          <w:trHeight w:val="495"/>
        </w:trPr>
        <w:tc>
          <w:tcPr>
            <w:tcW w:w="9650" w:type="dxa"/>
            <w:gridSpan w:val="16"/>
            <w:tcBorders>
              <w:top w:val="nil"/>
              <w:left w:val="nil"/>
              <w:bottom w:val="nil"/>
              <w:right w:val="nil"/>
            </w:tcBorders>
            <w:tcMar>
              <w:top w:w="15" w:type="dxa"/>
              <w:left w:w="15" w:type="dxa"/>
              <w:bottom w:w="15" w:type="dxa"/>
              <w:right w:w="15" w:type="dxa"/>
            </w:tcMar>
            <w:vAlign w:val="bottom"/>
          </w:tcPr>
          <w:p w:rsidR="006428F0" w:rsidRPr="00756FA1" w:rsidP="00A51239">
            <w:pPr>
              <w:widowControl/>
              <w:rPr>
                <w:rFonts w:ascii="宋体" w:hAnsi="宋体" w:cs="宋体"/>
                <w:color w:val="000000"/>
                <w:kern w:val="0"/>
                <w:sz w:val="20"/>
                <w:szCs w:val="20"/>
              </w:rPr>
            </w:pPr>
            <w:r w:rsidRPr="00756FA1">
              <w:rPr>
                <w:rFonts w:ascii="宋体" w:hAnsi="宋体" w:cs="宋体" w:hint="eastAsia"/>
                <w:color w:val="000000"/>
                <w:kern w:val="0"/>
                <w:sz w:val="20"/>
                <w:szCs w:val="20"/>
              </w:rPr>
              <w:t>填报说明：1.资产总额＝流动资产＋固定资产＋对外投资+有价证券＋在建工程＋无形资产＋其他资产</w:t>
            </w:r>
          </w:p>
          <w:p w:rsidR="006428F0" w:rsidRPr="00756FA1" w:rsidP="00A51239">
            <w:pPr>
              <w:widowControl/>
              <w:ind w:firstLine="1000" w:firstLineChars="500"/>
              <w:rPr>
                <w:rFonts w:ascii="宋体" w:hAnsi="宋体" w:cs="宋体"/>
                <w:color w:val="000000"/>
                <w:kern w:val="0"/>
                <w:sz w:val="20"/>
                <w:szCs w:val="20"/>
              </w:rPr>
            </w:pPr>
            <w:r w:rsidRPr="00756FA1">
              <w:rPr>
                <w:rFonts w:ascii="宋体" w:hAnsi="宋体" w:cs="宋体" w:hint="eastAsia"/>
                <w:color w:val="000000"/>
                <w:kern w:val="0"/>
                <w:sz w:val="20"/>
                <w:szCs w:val="20"/>
              </w:rPr>
              <w:t>2.固定资产＝房屋构筑物＋车辆＋单价200万元以上大型设备＋其他固定资产</w:t>
            </w:r>
          </w:p>
        </w:tc>
        <w:tc>
          <w:tcPr>
            <w:tcW w:w="978" w:type="dxa"/>
            <w:gridSpan w:val="3"/>
            <w:tcBorders>
              <w:top w:val="nil"/>
              <w:left w:val="nil"/>
              <w:bottom w:val="nil"/>
              <w:right w:val="nil"/>
            </w:tcBorders>
            <w:tcMar>
              <w:top w:w="15" w:type="dxa"/>
              <w:left w:w="15" w:type="dxa"/>
              <w:bottom w:w="15" w:type="dxa"/>
              <w:right w:w="15" w:type="dxa"/>
            </w:tcMar>
            <w:vAlign w:val="bottom"/>
          </w:tcPr>
          <w:p w:rsidR="006428F0" w:rsidRPr="00756FA1" w:rsidP="00A51239">
            <w:pPr>
              <w:widowControl/>
              <w:jc w:val="left"/>
              <w:rPr>
                <w:rFonts w:ascii="宋体" w:hAnsi="宋体" w:cs="宋体"/>
                <w:color w:val="000000"/>
                <w:kern w:val="0"/>
                <w:sz w:val="24"/>
              </w:rPr>
            </w:pPr>
            <w:r w:rsidRPr="00756FA1">
              <w:rPr>
                <w:rFonts w:ascii="Arial" w:hAnsi="Arial" w:cs="Arial"/>
                <w:color w:val="000000"/>
                <w:kern w:val="0"/>
                <w:sz w:val="20"/>
                <w:szCs w:val="20"/>
              </w:rPr>
              <w:t> </w:t>
            </w:r>
          </w:p>
        </w:tc>
        <w:tc>
          <w:tcPr>
            <w:tcW w:w="142" w:type="dxa"/>
            <w:vAlign w:val="center"/>
          </w:tcPr>
          <w:p w:rsidR="006428F0" w:rsidRPr="00756FA1" w:rsidP="00A51239">
            <w:pPr>
              <w:widowControl/>
              <w:jc w:val="left"/>
              <w:rPr>
                <w:rFonts w:eastAsia="Times New Roman"/>
                <w:kern w:val="0"/>
                <w:sz w:val="20"/>
                <w:szCs w:val="20"/>
              </w:rPr>
            </w:pPr>
          </w:p>
        </w:tc>
      </w:tr>
    </w:tbl>
    <w:p w:rsidR="006428F0" w:rsidRPr="00756FA1" w:rsidP="00A51239">
      <w:pPr>
        <w:ind w:firstLine="600" w:firstLineChars="200"/>
        <w:jc w:val="left"/>
        <w:rPr>
          <w:rFonts w:ascii="黑体" w:eastAsia="黑体" w:hAnsi="黑体" w:cs="黑体"/>
          <w:sz w:val="30"/>
          <w:szCs w:val="30"/>
        </w:rPr>
      </w:pPr>
      <w:r w:rsidRPr="00756FA1">
        <w:rPr>
          <w:rFonts w:ascii="黑体" w:eastAsia="黑体" w:hAnsi="黑体" w:cs="黑体" w:hint="eastAsia"/>
          <w:sz w:val="30"/>
          <w:szCs w:val="30"/>
        </w:rPr>
        <w:t>三、政府采购支出情况</w:t>
      </w:r>
    </w:p>
    <w:p w:rsidR="006428F0" w:rsidRPr="009526E3" w:rsidP="00A51239">
      <w:pPr>
        <w:ind w:firstLine="600" w:firstLineChars="200"/>
        <w:rPr>
          <w:rFonts w:ascii="仿宋_GB2312" w:eastAsia="仿宋_GB2312" w:hAnsi="仿宋_GB2312" w:cs="仿宋_GB2312"/>
          <w:sz w:val="30"/>
          <w:szCs w:val="30"/>
        </w:rPr>
      </w:pPr>
      <w:r w:rsidRPr="009526E3">
        <w:rPr>
          <w:rFonts w:ascii="仿宋_GB2312" w:eastAsia="仿宋_GB2312" w:hAnsi="仿宋_GB2312" w:cs="仿宋_GB2312" w:hint="eastAsia"/>
          <w:sz w:val="30"/>
          <w:szCs w:val="30"/>
        </w:rPr>
        <w:t>20</w:t>
      </w:r>
      <w:r w:rsidRPr="009526E3" w:rsidR="009526E3">
        <w:rPr>
          <w:rFonts w:ascii="仿宋_GB2312" w:eastAsia="仿宋_GB2312" w:hAnsi="仿宋_GB2312" w:cs="仿宋_GB2312" w:hint="eastAsia"/>
          <w:sz w:val="30"/>
          <w:szCs w:val="30"/>
        </w:rPr>
        <w:t>20</w:t>
      </w:r>
      <w:r w:rsidRPr="009526E3">
        <w:rPr>
          <w:rFonts w:ascii="仿宋_GB2312" w:eastAsia="仿宋_GB2312" w:hAnsi="仿宋_GB2312" w:cs="仿宋_GB2312" w:hint="eastAsia"/>
          <w:sz w:val="30"/>
          <w:szCs w:val="30"/>
        </w:rPr>
        <w:t>年度，部门政府采购支出总额</w:t>
      </w:r>
      <w:r w:rsidRPr="009526E3" w:rsidR="009526E3">
        <w:rPr>
          <w:rFonts w:ascii="仿宋_GB2312" w:eastAsia="仿宋_GB2312" w:hAnsi="仿宋_GB2312" w:cs="仿宋_GB2312" w:hint="eastAsia"/>
          <w:sz w:val="30"/>
          <w:szCs w:val="30"/>
        </w:rPr>
        <w:t>63.1</w:t>
      </w:r>
      <w:r w:rsidRPr="009526E3">
        <w:rPr>
          <w:rFonts w:ascii="仿宋_GB2312" w:eastAsia="仿宋_GB2312" w:hAnsi="仿宋_GB2312" w:cs="仿宋_GB2312" w:hint="eastAsia"/>
          <w:sz w:val="30"/>
          <w:szCs w:val="30"/>
        </w:rPr>
        <w:t>万元，其中：政府采购货物支出</w:t>
      </w:r>
      <w:r w:rsidRPr="009526E3" w:rsidR="009526E3">
        <w:rPr>
          <w:rFonts w:ascii="仿宋_GB2312" w:eastAsia="仿宋_GB2312" w:hAnsi="仿宋_GB2312" w:cs="仿宋_GB2312" w:hint="eastAsia"/>
          <w:sz w:val="30"/>
          <w:szCs w:val="30"/>
        </w:rPr>
        <w:t>0</w:t>
      </w:r>
      <w:r w:rsidRPr="009526E3">
        <w:rPr>
          <w:rFonts w:ascii="仿宋_GB2312" w:eastAsia="仿宋_GB2312" w:hAnsi="仿宋_GB2312" w:cs="仿宋_GB2312" w:hint="eastAsia"/>
          <w:sz w:val="30"/>
          <w:szCs w:val="30"/>
        </w:rPr>
        <w:t>元；政府采购工程支出</w:t>
      </w:r>
      <w:r w:rsidRPr="009526E3" w:rsidR="009526E3">
        <w:rPr>
          <w:rFonts w:ascii="仿宋_GB2312" w:eastAsia="仿宋_GB2312" w:hAnsi="仿宋_GB2312" w:cs="仿宋_GB2312" w:hint="eastAsia"/>
          <w:sz w:val="30"/>
          <w:szCs w:val="30"/>
        </w:rPr>
        <w:t>0</w:t>
      </w:r>
      <w:r w:rsidRPr="009526E3">
        <w:rPr>
          <w:rFonts w:ascii="仿宋_GB2312" w:eastAsia="仿宋_GB2312" w:hAnsi="仿宋_GB2312" w:cs="仿宋_GB2312" w:hint="eastAsia"/>
          <w:sz w:val="30"/>
          <w:szCs w:val="30"/>
        </w:rPr>
        <w:t>元；政府采购服务支出</w:t>
      </w:r>
      <w:r w:rsidRPr="009526E3" w:rsidR="009526E3">
        <w:rPr>
          <w:rFonts w:ascii="仿宋_GB2312" w:eastAsia="仿宋_GB2312" w:hAnsi="仿宋_GB2312" w:cs="仿宋_GB2312" w:hint="eastAsia"/>
          <w:sz w:val="30"/>
          <w:szCs w:val="30"/>
        </w:rPr>
        <w:t>63.1</w:t>
      </w:r>
      <w:r w:rsidRPr="009526E3">
        <w:rPr>
          <w:rFonts w:ascii="仿宋_GB2312" w:eastAsia="仿宋_GB2312" w:hAnsi="仿宋_GB2312" w:cs="仿宋_GB2312" w:hint="eastAsia"/>
          <w:sz w:val="30"/>
          <w:szCs w:val="30"/>
        </w:rPr>
        <w:t>万元。授予中小企业合同金额</w:t>
      </w:r>
      <w:r w:rsidRPr="009526E3" w:rsidR="009526E3">
        <w:rPr>
          <w:rFonts w:ascii="仿宋_GB2312" w:eastAsia="仿宋_GB2312" w:hAnsi="仿宋_GB2312" w:cs="仿宋_GB2312" w:hint="eastAsia"/>
          <w:sz w:val="30"/>
          <w:szCs w:val="30"/>
        </w:rPr>
        <w:t>0</w:t>
      </w:r>
      <w:r w:rsidRPr="009526E3">
        <w:rPr>
          <w:rFonts w:ascii="仿宋_GB2312" w:eastAsia="仿宋_GB2312" w:hAnsi="仿宋_GB2312" w:cs="仿宋_GB2312" w:hint="eastAsia"/>
          <w:sz w:val="30"/>
          <w:szCs w:val="30"/>
        </w:rPr>
        <w:t>元，占政府采购支出总额的</w:t>
      </w:r>
      <w:r w:rsidRPr="009526E3" w:rsidR="009526E3">
        <w:rPr>
          <w:rFonts w:ascii="仿宋_GB2312" w:eastAsia="仿宋_GB2312" w:hAnsi="仿宋_GB2312" w:cs="仿宋_GB2312" w:hint="eastAsia"/>
          <w:sz w:val="30"/>
          <w:szCs w:val="30"/>
        </w:rPr>
        <w:t>0</w:t>
      </w:r>
      <w:r w:rsidRPr="009526E3">
        <w:rPr>
          <w:rFonts w:ascii="仿宋_GB2312" w:eastAsia="仿宋_GB2312" w:hAnsi="仿宋_GB2312" w:cs="仿宋_GB2312" w:hint="eastAsia"/>
          <w:sz w:val="30"/>
          <w:szCs w:val="30"/>
        </w:rPr>
        <w:t>%。</w:t>
      </w:r>
    </w:p>
    <w:p w:rsidR="006428F0" w:rsidRPr="004400BC" w:rsidP="00A51239">
      <w:pPr>
        <w:ind w:firstLine="600" w:firstLineChars="200"/>
        <w:jc w:val="left"/>
        <w:rPr>
          <w:rFonts w:ascii="黑体" w:eastAsia="黑体" w:hAnsi="黑体" w:cs="黑体"/>
          <w:sz w:val="30"/>
          <w:szCs w:val="30"/>
        </w:rPr>
      </w:pPr>
      <w:r w:rsidRPr="004400BC">
        <w:rPr>
          <w:rFonts w:ascii="黑体" w:eastAsia="黑体" w:hAnsi="黑体" w:cs="黑体" w:hint="eastAsia"/>
          <w:sz w:val="30"/>
          <w:szCs w:val="30"/>
        </w:rPr>
        <w:t>四、部门绩效自评情况</w:t>
      </w:r>
    </w:p>
    <w:p w:rsidR="006428F0" w:rsidRPr="004400BC" w:rsidP="00A51239">
      <w:pPr>
        <w:widowControl/>
        <w:snapToGrid w:val="0"/>
        <w:spacing w:before="100" w:after="100" w:line="360" w:lineRule="auto"/>
        <w:ind w:firstLine="600" w:firstLineChars="200"/>
        <w:jc w:val="left"/>
        <w:rPr>
          <w:rFonts w:ascii="仿宋_GB2312" w:eastAsia="仿宋_GB2312" w:hAnsi="仿宋_GB2312" w:cs="仿宋_GB2312"/>
          <w:sz w:val="30"/>
          <w:szCs w:val="30"/>
        </w:rPr>
      </w:pPr>
      <w:r w:rsidRPr="004400BC">
        <w:rPr>
          <w:rFonts w:ascii="仿宋_GB2312" w:eastAsia="仿宋_GB2312" w:hAnsi="仿宋_GB2312" w:cs="仿宋_GB2312" w:hint="eastAsia"/>
          <w:sz w:val="30"/>
          <w:szCs w:val="30"/>
        </w:rPr>
        <w:t>部门绩效自评情况详见附表（附表9—附表11）。</w:t>
      </w:r>
    </w:p>
    <w:p w:rsidR="006428F0" w:rsidRPr="004400BC" w:rsidP="00A51239">
      <w:pPr>
        <w:widowControl/>
        <w:snapToGrid w:val="0"/>
        <w:spacing w:before="100" w:after="100" w:line="360" w:lineRule="auto"/>
        <w:ind w:firstLine="600" w:firstLineChars="200"/>
        <w:jc w:val="left"/>
        <w:rPr>
          <w:rFonts w:ascii="黑体" w:eastAsia="黑体" w:hAnsi="黑体" w:cs="黑体"/>
          <w:sz w:val="30"/>
          <w:szCs w:val="30"/>
        </w:rPr>
      </w:pPr>
      <w:r w:rsidRPr="004400BC">
        <w:rPr>
          <w:rFonts w:ascii="黑体" w:eastAsia="黑体" w:hAnsi="黑体" w:cs="黑体" w:hint="eastAsia"/>
          <w:sz w:val="30"/>
          <w:szCs w:val="30"/>
        </w:rPr>
        <w:t>五、其他重要事项情况说明</w:t>
      </w:r>
    </w:p>
    <w:p w:rsidR="00CF7617" w:rsidRPr="004400BC" w:rsidP="00A51239">
      <w:pPr>
        <w:widowControl/>
        <w:snapToGrid w:val="0"/>
        <w:spacing w:before="100" w:after="100" w:line="360" w:lineRule="auto"/>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无其他重要事项情况说明。</w:t>
      </w:r>
    </w:p>
    <w:p w:rsidR="006428F0" w:rsidRPr="004400BC" w:rsidP="00A51239">
      <w:pPr>
        <w:widowControl/>
        <w:snapToGrid w:val="0"/>
        <w:spacing w:before="100" w:after="100" w:line="360" w:lineRule="auto"/>
        <w:ind w:firstLine="600" w:firstLineChars="200"/>
        <w:jc w:val="left"/>
        <w:rPr>
          <w:rFonts w:ascii="黑体" w:eastAsia="黑体" w:hAnsi="黑体" w:cs="黑体"/>
          <w:sz w:val="30"/>
          <w:szCs w:val="30"/>
        </w:rPr>
      </w:pPr>
      <w:r w:rsidRPr="004400BC">
        <w:rPr>
          <w:rFonts w:ascii="黑体" w:eastAsia="黑体" w:hAnsi="黑体" w:cs="黑体" w:hint="eastAsia"/>
          <w:sz w:val="30"/>
          <w:szCs w:val="30"/>
        </w:rPr>
        <w:t>六、相关口径说明</w:t>
      </w:r>
    </w:p>
    <w:p w:rsidR="006428F0" w:rsidRPr="004400BC" w:rsidP="00A51239">
      <w:pPr>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（一）基本支出中人员经费包括工资福利支出和对个人和家庭的补助，日常公用支出包括商品和服务支出、资本性支出等人员经费以外的支出。</w:t>
      </w:r>
    </w:p>
    <w:p w:rsidR="006428F0" w:rsidRPr="004400BC" w:rsidP="00A51239">
      <w:pPr>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（二）机关运行经费指行政单位和参照公务员法管理的事业单位使用一般公共预算财政拨款安排的基本支出中的日常公用经费支出。</w:t>
      </w:r>
    </w:p>
    <w:p w:rsidR="006428F0" w:rsidRPr="004400BC" w:rsidP="00A51239">
      <w:pPr>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w:t>
      </w:r>
      <w:r w:rsidRPr="004400BC">
        <w:rPr>
          <w:rFonts w:ascii="仿宋_GB2312" w:eastAsia="仿宋_GB2312" w:hAnsi="黑体" w:cs="方正小标宋简体" w:hint="eastAsia"/>
          <w:sz w:val="30"/>
          <w:szCs w:val="30"/>
        </w:rPr>
        <w:t>费、维修费、过桥过路费、保险费、安全奖励费用等支出；公务用车指用于履行公务的机动车辆，包括省部级干部专车、一般公务用车和执法执勤用车；公务接待费，指单位按规定开支的各类公务接待（含外宾接待）费用。</w:t>
      </w:r>
    </w:p>
    <w:p w:rsidR="006428F0" w:rsidRPr="004400BC" w:rsidP="00A51239">
      <w:pPr>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rsidR="006428F0" w:rsidRPr="004400BC" w:rsidP="00A51239">
      <w:pPr>
        <w:jc w:val="center"/>
        <w:rPr>
          <w:rFonts w:ascii="黑体" w:eastAsia="黑体" w:hAnsi="黑体" w:cs="方正小标宋简体"/>
          <w:sz w:val="32"/>
          <w:szCs w:val="32"/>
        </w:rPr>
      </w:pPr>
      <w:r w:rsidRPr="004400BC">
        <w:rPr>
          <w:rFonts w:ascii="黑体" w:eastAsia="黑体" w:hAnsi="黑体" w:cs="方正小标宋简体" w:hint="eastAsia"/>
          <w:sz w:val="32"/>
          <w:szCs w:val="32"/>
        </w:rPr>
        <w:t>第五部分  名词解释</w:t>
      </w:r>
    </w:p>
    <w:p w:rsidR="006428F0" w:rsidRPr="004400BC" w:rsidP="00A51239">
      <w:pPr>
        <w:ind w:firstLine="600" w:firstLineChars="200"/>
        <w:jc w:val="left"/>
        <w:rPr>
          <w:rFonts w:ascii="仿宋_GB2312" w:eastAsia="仿宋_GB2312" w:hAnsi="黑体" w:cs="方正小标宋简体"/>
          <w:sz w:val="30"/>
          <w:szCs w:val="30"/>
        </w:rPr>
      </w:pPr>
      <w:r w:rsidRPr="004400BC">
        <w:rPr>
          <w:rFonts w:ascii="仿宋_GB2312" w:eastAsia="仿宋_GB2312" w:hAnsi="黑体" w:cs="方正小标宋简体" w:hint="eastAsia"/>
          <w:sz w:val="30"/>
          <w:szCs w:val="30"/>
        </w:rPr>
        <w:t>本部门决算公开文档中不涉及专用名词。</w:t>
      </w:r>
    </w:p>
    <w:p w:rsidR="0079165A" w:rsidP="00A51239">
      <w:pPr>
        <w:rPr>
          <w:rFonts w:ascii="Arial" w:eastAsia="Arial" w:hAnsi="Arial" w:cs="Arial"/>
          <w:b/>
          <w:sz w:val="36"/>
        </w:rPr>
      </w:pPr>
    </w:p>
    <w:p w:rsidR="005A4971" w:rsidP="00A51239">
      <w:pPr>
        <w:rPr>
          <w:rFonts w:ascii="Arial" w:eastAsia="Arial" w:hAnsi="Arial" w:cs="Arial"/>
          <w:b/>
          <w:sz w:val="36"/>
        </w:rPr>
      </w:pPr>
    </w:p>
    <w:p>
      <w:pPr>
        <w:rPr>
          <w:rFonts w:ascii="Arial" w:eastAsia="Arial" w:hAnsi="Arial" w:cs="Arial"/>
          <w:b/>
          <w:sz w:val="36"/>
        </w:rPr>
      </w:pPr>
      <w:r>
        <w:rPr>
          <w:rFonts w:ascii="Arial" w:eastAsia="Arial" w:hAnsi="Arial" w:cs="Arial"/>
          <w:b/>
          <w:sz w:val="36"/>
        </w:rPr>
        <w:t>监督索引号53010300122301111</w:t>
      </w:r>
    </w:p>
    <w:sectPr w:rsidSect="004717E1">
      <w:headerReference w:type="default" r:id="rId5"/>
      <w:footerReference w:type="even" r:id="rId6"/>
      <w:footerReference w:type="default" r:id="rId7"/>
      <w:pgSz w:w="11906" w:h="16838"/>
      <w:pgMar w:top="2098" w:right="1418" w:bottom="1588" w:left="1644"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微软雅黑"/>
    <w:charset w:val="86"/>
    <w:family w:val="modern"/>
    <w:pitch w:val="fixed"/>
    <w:sig w:usb0="00000000" w:usb1="080E0000" w:usb2="00000010" w:usb3="00000000" w:csb0="00040000" w:csb1="00000000"/>
  </w:font>
  <w:font w:name="方正小标宋简体">
    <w:altName w:val="微软雅黑"/>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F0">
    <w:pPr>
      <w:pStyle w:val="Footer"/>
      <w:framePr w:wrap="around" w:vAnchor="text" w:hAnchor="margin" w:xAlign="center" w:y="1"/>
      <w:rPr>
        <w:rStyle w:val="PageNumber"/>
      </w:rPr>
    </w:pPr>
    <w:r>
      <w:fldChar w:fldCharType="begin"/>
    </w:r>
    <w:r w:rsidR="009B7862">
      <w:rPr>
        <w:rStyle w:val="PageNumber"/>
      </w:rPr>
      <w:instrText xml:space="preserve">PAGE  </w:instrText>
    </w:r>
    <w:r>
      <w:fldChar w:fldCharType="separate"/>
    </w:r>
    <w:r>
      <w:fldChar w:fldCharType="end"/>
    </w:r>
  </w:p>
  <w:p w:rsidR="006428F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F0">
    <w:pPr>
      <w:pStyle w:val="Footer"/>
      <w:framePr w:wrap="around" w:vAnchor="text" w:hAnchor="margin" w:xAlign="center" w:y="1"/>
      <w:rPr>
        <w:rStyle w:val="PageNumber"/>
      </w:rPr>
    </w:pPr>
    <w:r>
      <w:fldChar w:fldCharType="begin"/>
    </w:r>
    <w:r w:rsidR="009B7862">
      <w:rPr>
        <w:rStyle w:val="PageNumber"/>
      </w:rPr>
      <w:instrText xml:space="preserve">PAGE  </w:instrText>
    </w:r>
    <w:r>
      <w:fldChar w:fldCharType="separate"/>
    </w:r>
    <w:r w:rsidR="00A51239">
      <w:rPr>
        <w:rStyle w:val="PageNumber"/>
        <w:noProof/>
      </w:rPr>
      <w:t>1</w:t>
    </w:r>
    <w:r>
      <w:fldChar w:fldCharType="end"/>
    </w:r>
  </w:p>
  <w:p w:rsidR="006428F0">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F0">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72A27"/>
    <w:rsid w:val="0001258E"/>
    <w:rsid w:val="00014033"/>
    <w:rsid w:val="00015917"/>
    <w:rsid w:val="000207B4"/>
    <w:rsid w:val="0003511E"/>
    <w:rsid w:val="00070499"/>
    <w:rsid w:val="000913E4"/>
    <w:rsid w:val="00096FD6"/>
    <w:rsid w:val="000A6010"/>
    <w:rsid w:val="000B05C2"/>
    <w:rsid w:val="000C3242"/>
    <w:rsid w:val="000C512E"/>
    <w:rsid w:val="000E1FB4"/>
    <w:rsid w:val="000F1483"/>
    <w:rsid w:val="0010004D"/>
    <w:rsid w:val="0010031F"/>
    <w:rsid w:val="001263DA"/>
    <w:rsid w:val="001374A6"/>
    <w:rsid w:val="00140B51"/>
    <w:rsid w:val="00146804"/>
    <w:rsid w:val="00147123"/>
    <w:rsid w:val="001536A4"/>
    <w:rsid w:val="00154575"/>
    <w:rsid w:val="00156512"/>
    <w:rsid w:val="00172A27"/>
    <w:rsid w:val="001749E4"/>
    <w:rsid w:val="0018140B"/>
    <w:rsid w:val="00182815"/>
    <w:rsid w:val="001A0E45"/>
    <w:rsid w:val="001A2ADB"/>
    <w:rsid w:val="001A3A9F"/>
    <w:rsid w:val="001A420C"/>
    <w:rsid w:val="001B6C1E"/>
    <w:rsid w:val="001C2096"/>
    <w:rsid w:val="001C4442"/>
    <w:rsid w:val="001C6512"/>
    <w:rsid w:val="001D2399"/>
    <w:rsid w:val="001D79DA"/>
    <w:rsid w:val="001F29D2"/>
    <w:rsid w:val="001F5C22"/>
    <w:rsid w:val="002223C1"/>
    <w:rsid w:val="00224AF2"/>
    <w:rsid w:val="002301F1"/>
    <w:rsid w:val="002360A6"/>
    <w:rsid w:val="00256C57"/>
    <w:rsid w:val="002718E1"/>
    <w:rsid w:val="002745D2"/>
    <w:rsid w:val="0029065D"/>
    <w:rsid w:val="002A35DC"/>
    <w:rsid w:val="002A67CA"/>
    <w:rsid w:val="002B2337"/>
    <w:rsid w:val="002B295A"/>
    <w:rsid w:val="002D0360"/>
    <w:rsid w:val="002D0D7A"/>
    <w:rsid w:val="002E1618"/>
    <w:rsid w:val="002E32B2"/>
    <w:rsid w:val="00310284"/>
    <w:rsid w:val="00312AFB"/>
    <w:rsid w:val="00314C7C"/>
    <w:rsid w:val="003663D2"/>
    <w:rsid w:val="00371195"/>
    <w:rsid w:val="00392FEE"/>
    <w:rsid w:val="00393375"/>
    <w:rsid w:val="003938CD"/>
    <w:rsid w:val="00395AD1"/>
    <w:rsid w:val="003A263E"/>
    <w:rsid w:val="003B063E"/>
    <w:rsid w:val="003C1459"/>
    <w:rsid w:val="003C233F"/>
    <w:rsid w:val="003E167F"/>
    <w:rsid w:val="003F462A"/>
    <w:rsid w:val="003F5F31"/>
    <w:rsid w:val="003F7223"/>
    <w:rsid w:val="0040467A"/>
    <w:rsid w:val="00427893"/>
    <w:rsid w:val="00430657"/>
    <w:rsid w:val="004375EE"/>
    <w:rsid w:val="004400BC"/>
    <w:rsid w:val="0045007E"/>
    <w:rsid w:val="00454DC8"/>
    <w:rsid w:val="004636A8"/>
    <w:rsid w:val="004717E1"/>
    <w:rsid w:val="0048090A"/>
    <w:rsid w:val="0049341E"/>
    <w:rsid w:val="004C052D"/>
    <w:rsid w:val="004D1694"/>
    <w:rsid w:val="004D5A12"/>
    <w:rsid w:val="004E71D9"/>
    <w:rsid w:val="0050289F"/>
    <w:rsid w:val="00511107"/>
    <w:rsid w:val="005144D0"/>
    <w:rsid w:val="0052295E"/>
    <w:rsid w:val="00550133"/>
    <w:rsid w:val="0055230D"/>
    <w:rsid w:val="005545C8"/>
    <w:rsid w:val="00557069"/>
    <w:rsid w:val="005618F9"/>
    <w:rsid w:val="00575AC5"/>
    <w:rsid w:val="0057690C"/>
    <w:rsid w:val="00577096"/>
    <w:rsid w:val="005A1A61"/>
    <w:rsid w:val="005A4971"/>
    <w:rsid w:val="005B558B"/>
    <w:rsid w:val="005C09AA"/>
    <w:rsid w:val="005C5BF9"/>
    <w:rsid w:val="005D1B82"/>
    <w:rsid w:val="005D3F26"/>
    <w:rsid w:val="005E4266"/>
    <w:rsid w:val="005E4A61"/>
    <w:rsid w:val="0060015D"/>
    <w:rsid w:val="0060151B"/>
    <w:rsid w:val="006021EC"/>
    <w:rsid w:val="0060729A"/>
    <w:rsid w:val="00607AF7"/>
    <w:rsid w:val="006219B9"/>
    <w:rsid w:val="0062609C"/>
    <w:rsid w:val="0062634D"/>
    <w:rsid w:val="00635201"/>
    <w:rsid w:val="00640B67"/>
    <w:rsid w:val="006412A2"/>
    <w:rsid w:val="006428F0"/>
    <w:rsid w:val="00651567"/>
    <w:rsid w:val="00652FD2"/>
    <w:rsid w:val="006546F4"/>
    <w:rsid w:val="0066092E"/>
    <w:rsid w:val="00680F7A"/>
    <w:rsid w:val="00692D30"/>
    <w:rsid w:val="00697350"/>
    <w:rsid w:val="006A112F"/>
    <w:rsid w:val="006C4F21"/>
    <w:rsid w:val="006D02F7"/>
    <w:rsid w:val="006E45B7"/>
    <w:rsid w:val="006E7A1A"/>
    <w:rsid w:val="00720F68"/>
    <w:rsid w:val="007249B2"/>
    <w:rsid w:val="00734A8A"/>
    <w:rsid w:val="00756FA1"/>
    <w:rsid w:val="00760E3C"/>
    <w:rsid w:val="007627A1"/>
    <w:rsid w:val="0076459B"/>
    <w:rsid w:val="00776986"/>
    <w:rsid w:val="00783A08"/>
    <w:rsid w:val="0079165A"/>
    <w:rsid w:val="007934A2"/>
    <w:rsid w:val="007A132A"/>
    <w:rsid w:val="007A375D"/>
    <w:rsid w:val="007A4B54"/>
    <w:rsid w:val="007A5E87"/>
    <w:rsid w:val="007A61A0"/>
    <w:rsid w:val="007B0761"/>
    <w:rsid w:val="007B4D4C"/>
    <w:rsid w:val="007B4F9A"/>
    <w:rsid w:val="007B548C"/>
    <w:rsid w:val="007B65F4"/>
    <w:rsid w:val="007D1D2B"/>
    <w:rsid w:val="007D5A1D"/>
    <w:rsid w:val="007E38F7"/>
    <w:rsid w:val="007F0EE2"/>
    <w:rsid w:val="007F6762"/>
    <w:rsid w:val="008066B7"/>
    <w:rsid w:val="00813A30"/>
    <w:rsid w:val="00816AEC"/>
    <w:rsid w:val="00823B32"/>
    <w:rsid w:val="0085209F"/>
    <w:rsid w:val="008563D1"/>
    <w:rsid w:val="00890779"/>
    <w:rsid w:val="00897279"/>
    <w:rsid w:val="008A4EFB"/>
    <w:rsid w:val="008C6076"/>
    <w:rsid w:val="008D757B"/>
    <w:rsid w:val="008E399D"/>
    <w:rsid w:val="008F39D5"/>
    <w:rsid w:val="008F5F27"/>
    <w:rsid w:val="00905397"/>
    <w:rsid w:val="00933920"/>
    <w:rsid w:val="00935A35"/>
    <w:rsid w:val="00944AE2"/>
    <w:rsid w:val="00945318"/>
    <w:rsid w:val="009526E3"/>
    <w:rsid w:val="00953916"/>
    <w:rsid w:val="009562E9"/>
    <w:rsid w:val="00960215"/>
    <w:rsid w:val="00960E3B"/>
    <w:rsid w:val="00963770"/>
    <w:rsid w:val="00963C44"/>
    <w:rsid w:val="0096611B"/>
    <w:rsid w:val="00966EA3"/>
    <w:rsid w:val="00971BD2"/>
    <w:rsid w:val="00981B86"/>
    <w:rsid w:val="0099058A"/>
    <w:rsid w:val="00995C9D"/>
    <w:rsid w:val="0099708C"/>
    <w:rsid w:val="009B39E4"/>
    <w:rsid w:val="009B7862"/>
    <w:rsid w:val="009C2C9B"/>
    <w:rsid w:val="009C3DCD"/>
    <w:rsid w:val="009D2EB9"/>
    <w:rsid w:val="009E20C7"/>
    <w:rsid w:val="009E3711"/>
    <w:rsid w:val="009E50DD"/>
    <w:rsid w:val="009E7A81"/>
    <w:rsid w:val="009F0254"/>
    <w:rsid w:val="009F18A4"/>
    <w:rsid w:val="009F3078"/>
    <w:rsid w:val="00A07799"/>
    <w:rsid w:val="00A12AA5"/>
    <w:rsid w:val="00A17612"/>
    <w:rsid w:val="00A20FF6"/>
    <w:rsid w:val="00A3510F"/>
    <w:rsid w:val="00A35315"/>
    <w:rsid w:val="00A36D7B"/>
    <w:rsid w:val="00A44D66"/>
    <w:rsid w:val="00A510D3"/>
    <w:rsid w:val="00A51239"/>
    <w:rsid w:val="00A52885"/>
    <w:rsid w:val="00A564FD"/>
    <w:rsid w:val="00A60382"/>
    <w:rsid w:val="00A61FB9"/>
    <w:rsid w:val="00A62431"/>
    <w:rsid w:val="00A712DC"/>
    <w:rsid w:val="00A72DA9"/>
    <w:rsid w:val="00A777EE"/>
    <w:rsid w:val="00A77BF1"/>
    <w:rsid w:val="00A8207E"/>
    <w:rsid w:val="00A86C65"/>
    <w:rsid w:val="00A94999"/>
    <w:rsid w:val="00A96DEB"/>
    <w:rsid w:val="00AA3DC1"/>
    <w:rsid w:val="00AC4369"/>
    <w:rsid w:val="00AC573F"/>
    <w:rsid w:val="00AD0B7F"/>
    <w:rsid w:val="00AD6D48"/>
    <w:rsid w:val="00B07829"/>
    <w:rsid w:val="00B115F4"/>
    <w:rsid w:val="00B261C0"/>
    <w:rsid w:val="00B4333E"/>
    <w:rsid w:val="00B5366F"/>
    <w:rsid w:val="00B648B9"/>
    <w:rsid w:val="00B80AAC"/>
    <w:rsid w:val="00B81D10"/>
    <w:rsid w:val="00B9604E"/>
    <w:rsid w:val="00BA3948"/>
    <w:rsid w:val="00BB2FE2"/>
    <w:rsid w:val="00BB3509"/>
    <w:rsid w:val="00BC73ED"/>
    <w:rsid w:val="00BD3123"/>
    <w:rsid w:val="00BE3E47"/>
    <w:rsid w:val="00BE7B81"/>
    <w:rsid w:val="00BF0A0B"/>
    <w:rsid w:val="00BF30F6"/>
    <w:rsid w:val="00BF7CE7"/>
    <w:rsid w:val="00C0360F"/>
    <w:rsid w:val="00C07C9F"/>
    <w:rsid w:val="00C236BC"/>
    <w:rsid w:val="00C3042C"/>
    <w:rsid w:val="00C35F72"/>
    <w:rsid w:val="00C37B42"/>
    <w:rsid w:val="00C430D2"/>
    <w:rsid w:val="00C4706B"/>
    <w:rsid w:val="00C53096"/>
    <w:rsid w:val="00C61925"/>
    <w:rsid w:val="00C67861"/>
    <w:rsid w:val="00C94711"/>
    <w:rsid w:val="00CC1CE8"/>
    <w:rsid w:val="00CC78B7"/>
    <w:rsid w:val="00CD4CE9"/>
    <w:rsid w:val="00CD6DA3"/>
    <w:rsid w:val="00CF64DE"/>
    <w:rsid w:val="00CF7617"/>
    <w:rsid w:val="00CF7E57"/>
    <w:rsid w:val="00D1235D"/>
    <w:rsid w:val="00D1253E"/>
    <w:rsid w:val="00D17A33"/>
    <w:rsid w:val="00D2484E"/>
    <w:rsid w:val="00D9136F"/>
    <w:rsid w:val="00D95371"/>
    <w:rsid w:val="00DA0649"/>
    <w:rsid w:val="00DB43CD"/>
    <w:rsid w:val="00DB4697"/>
    <w:rsid w:val="00DB674C"/>
    <w:rsid w:val="00DB67A4"/>
    <w:rsid w:val="00DC77E2"/>
    <w:rsid w:val="00DD261E"/>
    <w:rsid w:val="00DF1053"/>
    <w:rsid w:val="00DF1BEC"/>
    <w:rsid w:val="00DF77E5"/>
    <w:rsid w:val="00E0348B"/>
    <w:rsid w:val="00E241AE"/>
    <w:rsid w:val="00E36604"/>
    <w:rsid w:val="00E47375"/>
    <w:rsid w:val="00E662AA"/>
    <w:rsid w:val="00E769E8"/>
    <w:rsid w:val="00E80B36"/>
    <w:rsid w:val="00E839C8"/>
    <w:rsid w:val="00E9395C"/>
    <w:rsid w:val="00EA2124"/>
    <w:rsid w:val="00EC24BF"/>
    <w:rsid w:val="00EC6A29"/>
    <w:rsid w:val="00ED7654"/>
    <w:rsid w:val="00ED7C2C"/>
    <w:rsid w:val="00EE39B2"/>
    <w:rsid w:val="00EE750D"/>
    <w:rsid w:val="00EF7FD8"/>
    <w:rsid w:val="00F1156B"/>
    <w:rsid w:val="00F1233D"/>
    <w:rsid w:val="00F302B3"/>
    <w:rsid w:val="00F37401"/>
    <w:rsid w:val="00F44882"/>
    <w:rsid w:val="00F5271F"/>
    <w:rsid w:val="00F73DAF"/>
    <w:rsid w:val="00F74193"/>
    <w:rsid w:val="00F9286C"/>
    <w:rsid w:val="00F94DB0"/>
    <w:rsid w:val="00FA48DF"/>
    <w:rsid w:val="00FD2721"/>
    <w:rsid w:val="00FE03E0"/>
    <w:rsid w:val="00FE136B"/>
    <w:rsid w:val="00FF6A71"/>
    <w:rsid w:val="03501375"/>
    <w:rsid w:val="109A2368"/>
    <w:rsid w:val="1253626C"/>
    <w:rsid w:val="12AF3DA1"/>
    <w:rsid w:val="1B9A76F1"/>
    <w:rsid w:val="1DB17A2D"/>
    <w:rsid w:val="22BA1854"/>
    <w:rsid w:val="253B1B6C"/>
    <w:rsid w:val="29AB5281"/>
    <w:rsid w:val="2C2C7BFF"/>
    <w:rsid w:val="2EBD6C76"/>
    <w:rsid w:val="2ECC42E8"/>
    <w:rsid w:val="31D23B45"/>
    <w:rsid w:val="37364169"/>
    <w:rsid w:val="3B9C14F5"/>
    <w:rsid w:val="47A16424"/>
    <w:rsid w:val="4A041DB5"/>
    <w:rsid w:val="4E375ECD"/>
    <w:rsid w:val="4FCC7BC5"/>
    <w:rsid w:val="51373AA3"/>
    <w:rsid w:val="52BC6998"/>
    <w:rsid w:val="58890172"/>
    <w:rsid w:val="68333A82"/>
    <w:rsid w:val="68F03BBE"/>
    <w:rsid w:val="70242325"/>
    <w:rsid w:val="76D317E9"/>
    <w:rsid w:val="77207610"/>
    <w:rsid w:val="78AF2483"/>
    <w:rsid w:val="79EB1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17E1"/>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717E1"/>
  </w:style>
  <w:style w:type="character" w:customStyle="1" w:styleId="font11">
    <w:name w:val="font11"/>
    <w:basedOn w:val="DefaultParagraphFont"/>
    <w:rsid w:val="004717E1"/>
    <w:rPr>
      <w:rFonts w:ascii="宋体" w:eastAsia="宋体" w:hAnsi="宋体" w:cs="宋体" w:hint="eastAsia"/>
      <w:color w:val="000000"/>
      <w:sz w:val="20"/>
      <w:szCs w:val="20"/>
      <w:u w:val="none"/>
    </w:rPr>
  </w:style>
  <w:style w:type="character" w:customStyle="1" w:styleId="font01">
    <w:name w:val="font01"/>
    <w:basedOn w:val="DefaultParagraphFont"/>
    <w:rsid w:val="004717E1"/>
    <w:rPr>
      <w:rFonts w:ascii="Arial" w:hAnsi="Arial" w:cs="Arial" w:hint="default"/>
      <w:color w:val="000000"/>
      <w:sz w:val="20"/>
      <w:szCs w:val="20"/>
      <w:u w:val="none"/>
    </w:rPr>
  </w:style>
  <w:style w:type="paragraph" w:styleId="BodyText">
    <w:name w:val="Body Text"/>
    <w:basedOn w:val="Normal"/>
    <w:rsid w:val="004717E1"/>
    <w:pPr>
      <w:spacing w:beforeLines="30"/>
    </w:pPr>
    <w:rPr>
      <w:rFonts w:ascii="仿宋_GB2312" w:eastAsia="仿宋_GB2312"/>
      <w:sz w:val="30"/>
    </w:rPr>
  </w:style>
  <w:style w:type="paragraph" w:styleId="BalloonText">
    <w:name w:val="Balloon Text"/>
    <w:basedOn w:val="Normal"/>
    <w:semiHidden/>
    <w:rsid w:val="004717E1"/>
    <w:rPr>
      <w:sz w:val="18"/>
      <w:szCs w:val="18"/>
    </w:rPr>
  </w:style>
  <w:style w:type="paragraph" w:styleId="Header">
    <w:name w:val="header"/>
    <w:basedOn w:val="Normal"/>
    <w:rsid w:val="004717E1"/>
    <w:pPr>
      <w:pBdr>
        <w:bottom w:val="single" w:sz="6" w:space="1" w:color="auto"/>
      </w:pBdr>
      <w:tabs>
        <w:tab w:val="center" w:pos="4153"/>
        <w:tab w:val="right" w:pos="8306"/>
      </w:tabs>
      <w:snapToGrid w:val="0"/>
      <w:jc w:val="center"/>
    </w:pPr>
    <w:rPr>
      <w:sz w:val="18"/>
      <w:szCs w:val="18"/>
    </w:rPr>
  </w:style>
  <w:style w:type="paragraph" w:styleId="Footer">
    <w:name w:val="footer"/>
    <w:basedOn w:val="Normal"/>
    <w:rsid w:val="004717E1"/>
    <w:pPr>
      <w:tabs>
        <w:tab w:val="center" w:pos="4153"/>
        <w:tab w:val="right" w:pos="8306"/>
      </w:tabs>
      <w:snapToGrid w:val="0"/>
      <w:jc w:val="left"/>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8BE4B-A7C8-4088-A224-9FEC9F15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670</Words>
  <Characters>3821</Characters>
  <Application>Microsoft Office Word</Application>
  <DocSecurity>0</DocSecurity>
  <Lines>31</Lines>
  <Paragraphs>8</Paragraphs>
  <ScaleCrop>false</ScaleCrop>
  <Company>微软中国</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Administrator</cp:lastModifiedBy>
  <cp:revision>11</cp:revision>
  <cp:lastPrinted>2020-07-10T01:05:00Z</cp:lastPrinted>
  <dcterms:created xsi:type="dcterms:W3CDTF">2021-10-13T08:04:00Z</dcterms:created>
  <dcterms:modified xsi:type="dcterms:W3CDTF">2021-12-09T07:15:00Z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