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880" w:firstLineChars="200"/>
        <w:textAlignment w:val="auto"/>
        <w:rPr>
          <w:rFonts w:hint="eastAsia" w:ascii="方正小标宋简体" w:hAnsi="Calibri"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textAlignment w:val="auto"/>
        <w:rPr>
          <w:rFonts w:hint="eastAsia" w:ascii="方正小标宋简体" w:hAnsi="Calibri"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lang w:eastAsia="zh-CN"/>
        </w:rPr>
      </w:pPr>
      <w:r>
        <w:rPr>
          <w:rFonts w:hint="eastAsia" w:ascii="方正小标宋简体" w:hAnsi="Calibri" w:eastAsia="方正小标宋简体" w:cs="Times New Roman"/>
          <w:sz w:val="44"/>
          <w:szCs w:val="44"/>
          <w:lang w:eastAsia="zh-CN"/>
        </w:rPr>
        <w:t>区农业农村局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Calibri" w:eastAsia="方正小标宋简体" w:cs="Times New Roman"/>
          <w:sz w:val="44"/>
          <w:szCs w:val="44"/>
          <w:lang w:eastAsia="zh-CN"/>
        </w:rPr>
      </w:pPr>
      <w:r>
        <w:rPr>
          <w:rFonts w:hint="eastAsia" w:ascii="方正小标宋简体" w:hAnsi="Calibri" w:eastAsia="方正小标宋简体" w:cs="Times New Roman"/>
          <w:sz w:val="44"/>
          <w:szCs w:val="44"/>
        </w:rPr>
        <w:t>关于</w:t>
      </w:r>
      <w:r>
        <w:rPr>
          <w:rFonts w:hint="eastAsia" w:ascii="方正小标宋简体" w:hAnsi="Calibri" w:eastAsia="方正小标宋简体" w:cs="Times New Roman"/>
          <w:sz w:val="44"/>
          <w:szCs w:val="44"/>
          <w:lang w:val="en-US" w:eastAsia="zh-CN"/>
        </w:rPr>
        <w:t>2021年盘龙区扶贫小额信贷项目专项资金</w:t>
      </w:r>
      <w:r>
        <w:rPr>
          <w:rFonts w:hint="eastAsia" w:ascii="方正小标宋简体" w:hAnsi="Calibri" w:eastAsia="方正小标宋简体" w:cs="Times New Roman"/>
          <w:sz w:val="44"/>
          <w:szCs w:val="44"/>
        </w:rPr>
        <w:t>扶贫资金自检自查</w:t>
      </w:r>
      <w:r>
        <w:rPr>
          <w:rFonts w:hint="eastAsia" w:ascii="方正小标宋简体" w:hAnsi="Calibri" w:eastAsia="方正小标宋简体" w:cs="Times New Roman"/>
          <w:sz w:val="44"/>
          <w:szCs w:val="44"/>
          <w:lang w:eastAsia="zh-CN"/>
        </w:rPr>
        <w:t>的报告</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32"/>
          <w:szCs w:val="32"/>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为做好扶贫资金的监督管理，区农业农村局高度重视，对标对表，举一反三，全面开展了扶贫资金自检自查工作。现将有关情况汇报如下：</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一、总体情况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2021年市级下达财政专项扶贫资金涉及区农业农村局扶贫小额信贷项目专项资金1万元。小额扶贫贷款风险补偿金和贴息资金均转入区农村信用合作联社茨坝信用社和嵩明阿子营支行、中国农业银行昆明盘龙支行营业室。</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二、</w:t>
      </w:r>
      <w:r>
        <w:rPr>
          <w:rFonts w:hint="eastAsia" w:ascii="黑体" w:hAnsi="黑体" w:eastAsia="黑体" w:cs="黑体"/>
          <w:b w:val="0"/>
          <w:bCs w:val="0"/>
          <w:sz w:val="30"/>
          <w:szCs w:val="30"/>
        </w:rPr>
        <w:t>资金报账支出情况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1"/>
        <w:jc w:val="left"/>
        <w:textAlignment w:val="auto"/>
        <w:rPr>
          <w:rFonts w:hint="eastAsia" w:ascii="黑体" w:hAnsi="黑体" w:eastAsia="黑体" w:cs="黑体"/>
          <w:b w:val="0"/>
          <w:bCs w:val="0"/>
          <w:sz w:val="30"/>
          <w:szCs w:val="30"/>
          <w:lang w:eastAsia="zh-CN"/>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2021年，共授信289户，授信额度780万元，2021年当年累计发放扶贫小额农户贷款320万元，当年累计发放79户。截至目前，无展期、无逾期、无不良贷款。2021年一共贴息金额407581.25万元，已全部发放到农户卡上。</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三、精准投入情况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0"/>
          <w:szCs w:val="30"/>
          <w:lang w:eastAsia="zh-CN"/>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对照年度脱贫攻坚项目库,检查扶贫资金与扶贫项目库对接精准、无超“负面清单”使用资金项目、无超项目库建设项目、无违规变更项目等。</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四、资金项目公示公告情况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按照《国务院扶贫办财政部印发〈关于完善扶贫资金项目公告公示制度的指导意见〉的通知》(国开办(2018)11号)、《云南省扶贫开发领导小组印发〈关于加强县级脱贫攻坚项目库建设和完善扶贫资金项目公告公示制度的实施意见〉的通知》(云贫开办发(2017)47号)和《昆明市专项扶贫资金项目公告公示制度实施办法》(昆开办发(2019)4号)文件要求,自检自查资金项目公示公告内容全面、信息真实、时间及时。</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五、项目管理费使用情况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按照《云南省财政专项扶贫资金管理办法》(云财农(2017)213号)和《昆明市加强财政专项扶贫资金项目管理的通知》(昆开办发(2019)6号)，规范使用项目管理费。自检自查无超范围使用项目管理费、以拨代支项目管理费、大额现金使用项目管理费等情况。</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六、项目库建设情况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自检自查衔接资金项目库“建设、管理、使用”三个方面，项目建设时间明确，项目地点及规模具体，项目内容要素完整，绩效目标全面完整，入库项目录入及时、准确、完整。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昆明市盘龙区农业农村局</w:t>
      </w: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default"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r>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t>2022年4月26日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i w:val="0"/>
          <w:caps w:val="0"/>
          <w:color w:val="000000" w:themeColor="text1"/>
          <w:spacing w:val="0"/>
          <w:kern w:val="0"/>
          <w:sz w:val="32"/>
          <w:szCs w:val="32"/>
          <w:lang w:val="en-US" w:eastAsia="zh-CN" w:bidi="ar"/>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09512A"/>
    <w:rsid w:val="01DB676D"/>
    <w:rsid w:val="0CC74806"/>
    <w:rsid w:val="10EC2CB4"/>
    <w:rsid w:val="194C4355"/>
    <w:rsid w:val="1F7F39B8"/>
    <w:rsid w:val="222D2A40"/>
    <w:rsid w:val="28884C52"/>
    <w:rsid w:val="334C41EC"/>
    <w:rsid w:val="370C3A15"/>
    <w:rsid w:val="3E7F78F4"/>
    <w:rsid w:val="45813851"/>
    <w:rsid w:val="4E185774"/>
    <w:rsid w:val="537904CC"/>
    <w:rsid w:val="56C75C1D"/>
    <w:rsid w:val="5D09512A"/>
    <w:rsid w:val="66852290"/>
    <w:rsid w:val="71BD467B"/>
    <w:rsid w:val="73531A45"/>
    <w:rsid w:val="748B6BEC"/>
    <w:rsid w:val="770235FD"/>
    <w:rsid w:val="77813B7A"/>
    <w:rsid w:val="7F8042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2021-04-27T07:11:00Z</dcterms:created>
  <dc:creator>Administrator</dc:creator>
  <cp:lastModifiedBy>Administrator</cp:lastModifiedBy>
  <dcterms:modified xsi:type="dcterms:W3CDTF">2022-04-26T07:59:46Z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