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564" w:rsidRDefault="00520564" w:rsidP="00520564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年盘龙区一般公共预算、</w:t>
      </w:r>
      <w:bookmarkStart w:id="0" w:name="_GoBack"/>
      <w:bookmarkEnd w:id="0"/>
    </w:p>
    <w:p w:rsidR="00E81FF3" w:rsidRDefault="00520564" w:rsidP="00520564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政府性基金预算和国有资本经营预算执行变动情况说明</w:t>
      </w:r>
    </w:p>
    <w:p w:rsidR="00520564" w:rsidRDefault="00520564" w:rsidP="00520564">
      <w:pPr>
        <w:spacing w:line="60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</w:p>
    <w:p w:rsidR="00E81FF3" w:rsidRDefault="00520564" w:rsidP="0052056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一、一般公共预算本级支出执行变动情况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人大事务款比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1.02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主要原因是：一般行政管理事务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410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发展与改革事务款比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25.51%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主要原因是：一般行政管理事务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统计信息事务款比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20.27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专项普查活动增加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413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审计事务款比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423.40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审计业务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764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人力资源事务款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100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年无此项支出。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检察款比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270.00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行政运行经费比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56</w:t>
      </w:r>
      <w:r>
        <w:rPr>
          <w:rFonts w:ascii="仿宋_GB2312" w:eastAsia="仿宋_GB2312" w:hAnsi="仿宋_GB2312" w:cs="仿宋_GB2312" w:hint="eastAsia"/>
          <w:sz w:val="32"/>
          <w:szCs w:val="32"/>
        </w:rPr>
        <w:t>万</w:t>
      </w:r>
      <w:r>
        <w:rPr>
          <w:rFonts w:ascii="仿宋_GB2312" w:eastAsia="仿宋_GB2312" w:hAnsi="仿宋_GB2312" w:cs="仿宋_GB2312" w:hint="eastAsia"/>
          <w:sz w:val="32"/>
          <w:szCs w:val="32"/>
        </w:rPr>
        <w:t>，其他检察支出比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25</w:t>
      </w:r>
      <w:r>
        <w:rPr>
          <w:rFonts w:ascii="仿宋_GB2312" w:eastAsia="仿宋_GB2312" w:hAnsi="仿宋_GB2312" w:cs="仿宋_GB2312" w:hint="eastAsia"/>
          <w:sz w:val="32"/>
          <w:szCs w:val="32"/>
        </w:rPr>
        <w:t>万。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司法款比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1.23%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一般行政管理事务支出减少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79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教育管理事务款比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41.02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机关单位人员经费等基本支出增加。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</w:t>
      </w:r>
      <w:r>
        <w:rPr>
          <w:rFonts w:ascii="仿宋_GB2312" w:eastAsia="仿宋_GB2312" w:hAnsi="仿宋_GB2312" w:cs="仿宋_GB2312" w:hint="eastAsia"/>
          <w:sz w:val="32"/>
          <w:szCs w:val="32"/>
        </w:rPr>
        <w:t>普通教育</w:t>
      </w:r>
      <w:r>
        <w:rPr>
          <w:rFonts w:ascii="仿宋_GB2312" w:eastAsia="仿宋_GB2312" w:hAnsi="仿宋_GB2312" w:cs="仿宋_GB2312" w:hint="eastAsia"/>
          <w:sz w:val="32"/>
          <w:szCs w:val="32"/>
        </w:rPr>
        <w:t>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2.92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学前教育、小学教育等支出增加。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职业教育款比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15.27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中等职业教育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535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进修及培训比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4.35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:</w:t>
      </w:r>
      <w:r>
        <w:rPr>
          <w:rFonts w:ascii="仿宋_GB2312" w:eastAsia="仿宋_GB2312" w:hAnsi="仿宋_GB2312" w:cs="仿宋_GB2312" w:hint="eastAsia"/>
          <w:sz w:val="32"/>
          <w:szCs w:val="32"/>
        </w:rPr>
        <w:t>教师进修支出增加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highlight w:val="cyan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教育费附加安排的支出比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32.95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教育重点建设工程款</w:t>
      </w:r>
      <w:r>
        <w:rPr>
          <w:rFonts w:ascii="仿宋_GB2312" w:eastAsia="仿宋_GB2312" w:hAnsi="仿宋_GB2312" w:cs="仿宋_GB2312" w:hint="eastAsia"/>
          <w:sz w:val="32"/>
          <w:szCs w:val="32"/>
        </w:rPr>
        <w:t>1520</w:t>
      </w:r>
      <w:r>
        <w:rPr>
          <w:rFonts w:ascii="仿宋_GB2312" w:eastAsia="仿宋_GB2312" w:hAnsi="仿宋_GB2312" w:cs="仿宋_GB2312" w:hint="eastAsia"/>
          <w:sz w:val="32"/>
          <w:szCs w:val="32"/>
        </w:rPr>
        <w:t>万，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年无此项支出。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其他教育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支出款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209.58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年发生中央直达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年春季学期中等职业学校学生资助专项资金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160</w:t>
      </w:r>
      <w:r>
        <w:rPr>
          <w:rFonts w:ascii="仿宋_GB2312" w:eastAsia="仿宋_GB2312" w:hAnsi="仿宋_GB2312" w:cs="仿宋_GB2312" w:hint="eastAsia"/>
          <w:sz w:val="32"/>
          <w:szCs w:val="32"/>
        </w:rPr>
        <w:t>万，第二批城乡义务教育学校</w:t>
      </w:r>
      <w:r>
        <w:rPr>
          <w:rFonts w:ascii="仿宋_GB2312" w:eastAsia="仿宋_GB2312" w:hAnsi="仿宋_GB2312" w:cs="仿宋_GB2312" w:hint="eastAsia"/>
          <w:sz w:val="32"/>
          <w:szCs w:val="32"/>
        </w:rPr>
        <w:t>公用经费市级资金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227</w:t>
      </w:r>
      <w:r>
        <w:rPr>
          <w:rFonts w:ascii="仿宋_GB2312" w:eastAsia="仿宋_GB2312" w:hAnsi="仿宋_GB2312" w:cs="仿宋_GB2312" w:hint="eastAsia"/>
          <w:sz w:val="32"/>
          <w:szCs w:val="32"/>
        </w:rPr>
        <w:t>万，</w:t>
      </w:r>
      <w:r>
        <w:rPr>
          <w:rFonts w:ascii="仿宋_GB2312" w:eastAsia="仿宋_GB2312" w:hAnsi="仿宋_GB2312" w:cs="仿宋_GB2312" w:hint="eastAsia"/>
          <w:sz w:val="32"/>
          <w:szCs w:val="32"/>
        </w:rPr>
        <w:t>中央直达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年现代职业教育质量提升计划中央专项资金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130</w:t>
      </w:r>
      <w:r>
        <w:rPr>
          <w:rFonts w:ascii="仿宋_GB2312" w:eastAsia="仿宋_GB2312" w:hAnsi="仿宋_GB2312" w:cs="仿宋_GB2312" w:hint="eastAsia"/>
          <w:sz w:val="32"/>
          <w:szCs w:val="32"/>
        </w:rPr>
        <w:t>万。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文化</w:t>
      </w:r>
      <w:r>
        <w:rPr>
          <w:rFonts w:ascii="仿宋_GB2312" w:eastAsia="仿宋_GB2312" w:hAnsi="仿宋_GB2312" w:cs="仿宋_GB2312" w:hint="eastAsia"/>
          <w:sz w:val="32"/>
          <w:szCs w:val="32"/>
        </w:rPr>
        <w:t>和旅游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14.</w:t>
      </w:r>
      <w:r>
        <w:rPr>
          <w:rFonts w:ascii="仿宋_GB2312" w:eastAsia="仿宋_GB2312" w:hAnsi="仿宋_GB2312" w:cs="仿宋_GB2312" w:hint="eastAsia"/>
          <w:sz w:val="32"/>
          <w:szCs w:val="32"/>
        </w:rPr>
        <w:t>37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其他文化和旅游支出增加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550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文物支出比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90.93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文物保护支出减少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795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其他文化体育与传媒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12.75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主要原因是：文化产业发展专项支出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  <w:highlight w:val="cyan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17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民政管理事务</w:t>
      </w:r>
      <w:r>
        <w:rPr>
          <w:rFonts w:ascii="仿宋_GB2312" w:eastAsia="仿宋_GB2312" w:hAnsi="仿宋_GB2312" w:cs="仿宋_GB2312" w:hint="eastAsia"/>
          <w:sz w:val="32"/>
          <w:szCs w:val="32"/>
        </w:rPr>
        <w:t>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61.26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</w:t>
      </w:r>
      <w:r>
        <w:rPr>
          <w:rFonts w:ascii="仿宋_GB2312" w:eastAsia="仿宋_GB2312" w:hAnsi="仿宋_GB2312" w:cs="仿宋_GB2312" w:hint="eastAsia"/>
          <w:sz w:val="32"/>
          <w:szCs w:val="32"/>
        </w:rPr>
        <w:t>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其他民政管理事务支出增加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288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万元，基层政权建设和社区治理支出增加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610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行政事业单位离退休</w:t>
      </w:r>
      <w:r>
        <w:rPr>
          <w:rFonts w:ascii="仿宋_GB2312" w:eastAsia="仿宋_GB2312" w:hAnsi="仿宋_GB2312" w:cs="仿宋_GB2312" w:hint="eastAsia"/>
          <w:sz w:val="32"/>
          <w:szCs w:val="32"/>
        </w:rPr>
        <w:t>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35.41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主要原因是：机关事业单位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抚恤金和丧葬费增加。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19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就业补助支出比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28.11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就业见习补贴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377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. </w:t>
      </w:r>
      <w:r>
        <w:rPr>
          <w:rFonts w:ascii="仿宋_GB2312" w:eastAsia="仿宋_GB2312" w:hAnsi="仿宋_GB2312" w:cs="仿宋_GB2312" w:hint="eastAsia"/>
          <w:sz w:val="32"/>
          <w:szCs w:val="32"/>
        </w:rPr>
        <w:t>最低生活保障支出比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86.09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，主要原因是：城市居民最低生活保障金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2494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21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. </w:t>
      </w:r>
      <w:r>
        <w:rPr>
          <w:rFonts w:ascii="仿宋_GB2312" w:eastAsia="仿宋_GB2312" w:hAnsi="仿宋_GB2312" w:cs="仿宋_GB2312" w:hint="eastAsia"/>
          <w:sz w:val="32"/>
          <w:szCs w:val="32"/>
        </w:rPr>
        <w:t>临时救助比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54.89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流浪乞讨人员救助支出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114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特困人员救助供养比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54.89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，主要原因是：城市特困人员救助供养经费支出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410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其他生活救助比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8.33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其他农村生活救助</w:t>
      </w:r>
      <w:r>
        <w:rPr>
          <w:rFonts w:ascii="仿宋_GB2312" w:eastAsia="仿宋_GB2312" w:hAnsi="仿宋_GB2312" w:cs="仿宋_GB2312" w:hint="eastAsia"/>
          <w:sz w:val="32"/>
          <w:szCs w:val="32"/>
        </w:rPr>
        <w:t>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highlight w:val="cyan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其他社会保障和就业支出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24.14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，主要原因是：其他</w:t>
      </w:r>
      <w:r>
        <w:rPr>
          <w:rFonts w:ascii="仿宋_GB2312" w:eastAsia="仿宋_GB2312" w:hAnsi="仿宋_GB2312" w:cs="仿宋_GB2312" w:hint="eastAsia"/>
          <w:sz w:val="32"/>
          <w:szCs w:val="32"/>
        </w:rPr>
        <w:t>社会保障和就业支出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780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公立医院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2.84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，主要原因是：综合医院</w:t>
      </w:r>
      <w:r>
        <w:rPr>
          <w:rFonts w:ascii="仿宋_GB2312" w:eastAsia="仿宋_GB2312" w:hAnsi="仿宋_GB2312" w:cs="仿宋_GB2312" w:hint="eastAsia"/>
          <w:sz w:val="32"/>
          <w:szCs w:val="32"/>
        </w:rPr>
        <w:t>基本支出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26.</w:t>
      </w:r>
      <w:r>
        <w:rPr>
          <w:rFonts w:ascii="仿宋_GB2312" w:eastAsia="仿宋_GB2312" w:hAnsi="仿宋_GB2312" w:cs="仿宋_GB2312" w:hint="eastAsia"/>
          <w:sz w:val="32"/>
          <w:szCs w:val="32"/>
        </w:rPr>
        <w:t>基层医疗卫生机构款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3.61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</w:t>
      </w:r>
      <w:r>
        <w:rPr>
          <w:rFonts w:ascii="仿宋_GB2312" w:eastAsia="仿宋_GB2312" w:hAnsi="仿宋_GB2312" w:cs="仿宋_GB2312" w:hint="eastAsia"/>
          <w:sz w:val="32"/>
          <w:szCs w:val="32"/>
        </w:rPr>
        <w:t>基层医疗卫生机构</w:t>
      </w:r>
      <w:r>
        <w:rPr>
          <w:rFonts w:ascii="仿宋_GB2312" w:eastAsia="仿宋_GB2312" w:hAnsi="仿宋_GB2312" w:cs="仿宋_GB2312" w:hint="eastAsia"/>
          <w:sz w:val="32"/>
          <w:szCs w:val="32"/>
        </w:rPr>
        <w:t>基本支出减少。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27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中医药比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28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，主要原因是：中医药事业发展市级专项补助资金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万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财政对基本医疗保险基金的补助比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8.92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财政对职工基本医疗保险基金的补助</w:t>
      </w:r>
      <w:r>
        <w:rPr>
          <w:rFonts w:ascii="仿宋_GB2312" w:eastAsia="仿宋_GB2312" w:hAnsi="仿宋_GB2312" w:cs="仿宋_GB2312" w:hint="eastAsia"/>
          <w:sz w:val="32"/>
          <w:szCs w:val="32"/>
        </w:rPr>
        <w:t>1062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万元，新增财政对其他基本医疗保险基金的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补助</w:t>
      </w:r>
      <w:r>
        <w:rPr>
          <w:rFonts w:ascii="仿宋_GB2312" w:eastAsia="仿宋_GB2312" w:hAnsi="仿宋_GB2312" w:cs="仿宋_GB2312" w:hint="eastAsia"/>
          <w:sz w:val="32"/>
          <w:szCs w:val="32"/>
        </w:rPr>
        <w:t>359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29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医疗救助款比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61.32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，主要原因是：城乡医疗</w:t>
      </w:r>
      <w:r>
        <w:rPr>
          <w:rFonts w:ascii="仿宋_GB2312" w:eastAsia="仿宋_GB2312" w:hAnsi="仿宋_GB2312" w:cs="仿宋_GB2312" w:hint="eastAsia"/>
          <w:sz w:val="32"/>
          <w:szCs w:val="32"/>
        </w:rPr>
        <w:t>经费减少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1183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优抚对象医疗支出比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106.98%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，主要原因是：优抚对象医疗补助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92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环境</w:t>
      </w:r>
      <w:r>
        <w:rPr>
          <w:rFonts w:ascii="仿宋_GB2312" w:eastAsia="仿宋_GB2312" w:hAnsi="仿宋_GB2312" w:cs="仿宋_GB2312" w:hint="eastAsia"/>
          <w:sz w:val="32"/>
          <w:szCs w:val="32"/>
        </w:rPr>
        <w:t>保护管理事务比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40.89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新增环境保护法规、规划及标准</w:t>
      </w:r>
      <w:r>
        <w:rPr>
          <w:rFonts w:ascii="仿宋_GB2312" w:eastAsia="仿宋_GB2312" w:hAnsi="仿宋_GB2312" w:cs="仿宋_GB2312" w:hint="eastAsia"/>
          <w:sz w:val="32"/>
          <w:szCs w:val="32"/>
        </w:rPr>
        <w:t>120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万元，新增其他环境保护管理事务支出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205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污染防治支出比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19112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水体增加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4209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污染减排比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下降</w:t>
      </w:r>
      <w:r>
        <w:rPr>
          <w:rFonts w:ascii="仿宋_GB2312" w:eastAsia="仿宋_GB2312" w:hAnsi="仿宋_GB2312" w:cs="仿宋_GB2312" w:hint="eastAsia"/>
          <w:sz w:val="32"/>
          <w:szCs w:val="32"/>
        </w:rPr>
        <w:t>100.00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年无自此项支出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34.</w:t>
      </w:r>
      <w:r>
        <w:rPr>
          <w:rFonts w:ascii="仿宋_GB2312" w:eastAsia="仿宋_GB2312" w:hAnsi="仿宋_GB2312" w:cs="仿宋_GB2312" w:hint="eastAsia"/>
          <w:sz w:val="32"/>
          <w:szCs w:val="32"/>
        </w:rPr>
        <w:t>城乡社区管理事务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1.93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城管执法支出减少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1294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城乡社区公共设施比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53.54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其他城乡社区公共设施支出减少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10079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城乡社区环境卫生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) 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15.73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</w:t>
      </w:r>
      <w:r>
        <w:rPr>
          <w:rFonts w:ascii="仿宋_GB2312" w:eastAsia="仿宋_GB2312" w:hAnsi="仿宋_GB2312" w:cs="仿宋_GB2312" w:hint="eastAsia"/>
          <w:sz w:val="32"/>
          <w:szCs w:val="32"/>
        </w:rPr>
        <w:t>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城乡社区环境卫生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项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37.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其他城乡社区支出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15.48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：其他城乡社区支出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项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2168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农业款比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5.54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农林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水工作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经费、病虫害控制经费和农村公益事业经费增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加，新增行业管理支出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390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39.</w:t>
      </w:r>
      <w:r>
        <w:rPr>
          <w:rFonts w:ascii="仿宋_GB2312" w:eastAsia="仿宋_GB2312" w:hAnsi="仿宋_GB2312" w:cs="仿宋_GB2312" w:hint="eastAsia"/>
          <w:sz w:val="32"/>
          <w:szCs w:val="32"/>
        </w:rPr>
        <w:t>林业</w:t>
      </w:r>
      <w:r>
        <w:rPr>
          <w:rFonts w:ascii="仿宋_GB2312" w:eastAsia="仿宋_GB2312" w:hAnsi="仿宋_GB2312" w:cs="仿宋_GB2312" w:hint="eastAsia"/>
          <w:sz w:val="32"/>
          <w:szCs w:val="32"/>
        </w:rPr>
        <w:t>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13.65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森林资源管理经费</w:t>
      </w:r>
      <w:r>
        <w:rPr>
          <w:rFonts w:ascii="仿宋_GB2312" w:eastAsia="仿宋_GB2312" w:hAnsi="仿宋_GB2312" w:cs="仿宋_GB2312" w:hint="eastAsia"/>
          <w:sz w:val="32"/>
          <w:szCs w:val="32"/>
        </w:rPr>
        <w:t>1970</w:t>
      </w:r>
      <w:r>
        <w:rPr>
          <w:rFonts w:ascii="仿宋_GB2312" w:eastAsia="仿宋_GB2312" w:hAnsi="仿宋_GB2312" w:cs="仿宋_GB2312" w:hint="eastAsia"/>
          <w:sz w:val="32"/>
          <w:szCs w:val="32"/>
        </w:rPr>
        <w:t>万，森林资源培育支出增加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265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40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水利款比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153.00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新增水利工程建设资金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9600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万元，新增水利工程运行与维护</w:t>
      </w:r>
      <w:r>
        <w:rPr>
          <w:rFonts w:ascii="仿宋_GB2312" w:eastAsia="仿宋_GB2312" w:hAnsi="仿宋_GB2312" w:cs="仿宋_GB2312" w:hint="eastAsia"/>
          <w:sz w:val="32"/>
          <w:szCs w:val="32"/>
        </w:rPr>
        <w:t>1135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扶贫款比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5.67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生产发展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981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普惠金融发展支出比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186.09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创业担保贷款贴息</w:t>
      </w:r>
      <w:r>
        <w:rPr>
          <w:rFonts w:ascii="仿宋_GB2312" w:eastAsia="仿宋_GB2312" w:hAnsi="仿宋_GB2312" w:cs="仿宋_GB2312" w:hint="eastAsia"/>
          <w:sz w:val="32"/>
          <w:szCs w:val="32"/>
        </w:rPr>
        <w:t>1275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公路水路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运输款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4.6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新增交通安全建设经费</w:t>
      </w:r>
      <w:r>
        <w:rPr>
          <w:rFonts w:ascii="仿宋_GB2312" w:eastAsia="仿宋_GB2312" w:hAnsi="仿宋_GB2312" w:cs="仿宋_GB2312" w:hint="eastAsia"/>
          <w:sz w:val="32"/>
          <w:szCs w:val="32"/>
        </w:rPr>
        <w:t>130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44.</w:t>
      </w:r>
      <w:r>
        <w:rPr>
          <w:rFonts w:ascii="仿宋_GB2312" w:eastAsia="仿宋_GB2312" w:hAnsi="仿宋_GB2312" w:cs="仿宋_GB2312" w:hint="eastAsia"/>
          <w:sz w:val="32"/>
          <w:szCs w:val="32"/>
        </w:rPr>
        <w:t>工业和信息产业监管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8.02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主要原因是：中小企业发展专项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  <w:highlight w:val="yello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支持中小企业发展和管理支出比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79.67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云南省资本市场发展专项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1702</w:t>
      </w:r>
      <w:r>
        <w:rPr>
          <w:rFonts w:ascii="仿宋_GB2312" w:eastAsia="仿宋_GB2312" w:hAnsi="仿宋_GB2312" w:cs="仿宋_GB2312" w:hint="eastAsia"/>
          <w:sz w:val="32"/>
          <w:szCs w:val="32"/>
        </w:rPr>
        <w:t>万而</w:t>
      </w:r>
      <w:r>
        <w:rPr>
          <w:rFonts w:ascii="仿宋_GB2312" w:eastAsia="仿宋_GB2312" w:hAnsi="仿宋_GB2312" w:cs="仿宋_GB2312" w:hint="eastAsia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年此项支出为</w:t>
      </w:r>
      <w:r>
        <w:rPr>
          <w:rFonts w:ascii="仿宋_GB2312" w:eastAsia="仿宋_GB2312" w:hAnsi="仿宋_GB2312" w:cs="仿宋_GB2312" w:hint="eastAsia"/>
          <w:sz w:val="32"/>
          <w:szCs w:val="32"/>
        </w:rPr>
        <w:t>100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商业流通事务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44.61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其他商业流通事务支出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455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  <w:highlight w:val="yello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47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涉外发展服务支出比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12.08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，主要原因是：其他涉外发展服务支出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87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  <w:highlight w:val="cyan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其他商业服务业等支出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) 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长</w:t>
      </w:r>
      <w:r>
        <w:rPr>
          <w:rFonts w:ascii="仿宋_GB2312" w:eastAsia="仿宋_GB2312" w:hAnsi="仿宋_GB2312" w:cs="仿宋_GB2312" w:hint="eastAsia"/>
          <w:sz w:val="32"/>
          <w:szCs w:val="32"/>
        </w:rPr>
        <w:t>3815.63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昆明市知识产权运营服务体系建设补助资金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636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年促消费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稳增长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扶持奖励专项资金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昆明市商贸类服务业奖励专项资金等</w:t>
      </w:r>
      <w:r>
        <w:rPr>
          <w:rFonts w:ascii="仿宋_GB2312" w:eastAsia="仿宋_GB2312" w:hAnsi="仿宋_GB2312" w:cs="仿宋_GB2312" w:hint="eastAsia"/>
          <w:sz w:val="32"/>
          <w:szCs w:val="32"/>
        </w:rPr>
        <w:t>617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49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自然</w:t>
      </w:r>
      <w:r>
        <w:rPr>
          <w:rFonts w:ascii="仿宋_GB2312" w:eastAsia="仿宋_GB2312" w:hAnsi="仿宋_GB2312" w:cs="仿宋_GB2312" w:hint="eastAsia"/>
          <w:sz w:val="32"/>
          <w:szCs w:val="32"/>
        </w:rPr>
        <w:t>资源事</w:t>
      </w:r>
      <w:r>
        <w:rPr>
          <w:rFonts w:ascii="仿宋_GB2312" w:eastAsia="仿宋_GB2312" w:hAnsi="仿宋_GB2312" w:cs="仿宋_GB2312" w:hint="eastAsia"/>
          <w:sz w:val="32"/>
          <w:szCs w:val="32"/>
        </w:rPr>
        <w:t>务支出比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4.23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主要原因是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自然资源调查与确权登记</w:t>
      </w:r>
      <w:r>
        <w:rPr>
          <w:rFonts w:ascii="仿宋_GB2312" w:eastAsia="仿宋_GB2312" w:hAnsi="仿宋_GB2312" w:cs="仿宋_GB2312" w:hint="eastAsia"/>
          <w:sz w:val="32"/>
          <w:szCs w:val="32"/>
        </w:rPr>
        <w:t>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674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气象</w:t>
      </w:r>
      <w:r>
        <w:rPr>
          <w:rFonts w:ascii="仿宋_GB2312" w:eastAsia="仿宋_GB2312" w:hAnsi="仿宋_GB2312" w:cs="仿宋_GB2312" w:hint="eastAsia"/>
          <w:sz w:val="32"/>
          <w:szCs w:val="32"/>
        </w:rPr>
        <w:t>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62.26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气象</w:t>
      </w:r>
      <w:r>
        <w:rPr>
          <w:rFonts w:ascii="仿宋_GB2312" w:eastAsia="仿宋_GB2312" w:hAnsi="仿宋_GB2312" w:cs="仿宋_GB2312" w:hint="eastAsia"/>
          <w:sz w:val="32"/>
          <w:szCs w:val="32"/>
        </w:rPr>
        <w:t>服务和行政运行经费支出增加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保障性安居工程支出比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26.15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其他保障性安居工程支出减少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4990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  <w:highlight w:val="yello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粮油事务</w:t>
      </w:r>
      <w:r>
        <w:rPr>
          <w:rFonts w:ascii="仿宋_GB2312" w:eastAsia="仿宋_GB2312" w:hAnsi="仿宋_GB2312" w:cs="仿宋_GB2312" w:hint="eastAsia"/>
          <w:sz w:val="32"/>
          <w:szCs w:val="32"/>
        </w:rPr>
        <w:t>款</w:t>
      </w:r>
      <w:r>
        <w:rPr>
          <w:rFonts w:ascii="仿宋_GB2312" w:eastAsia="仿宋_GB2312" w:hAnsi="仿宋_GB2312" w:cs="仿宋_GB2312" w:hint="eastAsia"/>
          <w:sz w:val="32"/>
          <w:szCs w:val="32"/>
        </w:rPr>
        <w:t>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增长</w:t>
      </w:r>
      <w:r>
        <w:rPr>
          <w:rFonts w:ascii="仿宋_GB2312" w:eastAsia="仿宋_GB2312" w:hAnsi="仿宋_GB2312" w:cs="仿宋_GB2312" w:hint="eastAsia"/>
          <w:sz w:val="32"/>
          <w:szCs w:val="32"/>
        </w:rPr>
        <w:t>16.98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</w:t>
      </w:r>
      <w:r>
        <w:rPr>
          <w:rFonts w:ascii="仿宋_GB2312" w:eastAsia="仿宋_GB2312" w:hAnsi="仿宋_GB2312" w:cs="仿宋_GB2312" w:hint="eastAsia"/>
          <w:sz w:val="32"/>
          <w:szCs w:val="32"/>
        </w:rPr>
        <w:t>新增</w:t>
      </w:r>
      <w:r>
        <w:rPr>
          <w:rFonts w:ascii="仿宋_GB2312" w:eastAsia="仿宋_GB2312" w:hAnsi="仿宋_GB2312" w:cs="仿宋_GB2312" w:hint="eastAsia"/>
          <w:sz w:val="32"/>
          <w:szCs w:val="32"/>
        </w:rPr>
        <w:t>粮食风险基金</w:t>
      </w:r>
      <w:r>
        <w:rPr>
          <w:rFonts w:ascii="仿宋_GB2312" w:eastAsia="仿宋_GB2312" w:hAnsi="仿宋_GB2312" w:cs="仿宋_GB2312" w:hint="eastAsia"/>
          <w:sz w:val="32"/>
          <w:szCs w:val="32"/>
        </w:rPr>
        <w:t>100</w:t>
      </w:r>
      <w:r>
        <w:rPr>
          <w:rFonts w:ascii="仿宋_GB2312" w:eastAsia="仿宋_GB2312" w:hAnsi="仿宋_GB2312" w:cs="仿宋_GB2312" w:hint="eastAsia"/>
          <w:sz w:val="32"/>
          <w:szCs w:val="32"/>
        </w:rPr>
        <w:t>万。</w:t>
      </w:r>
    </w:p>
    <w:p w:rsidR="00E81FF3" w:rsidRDefault="00520564" w:rsidP="00520564">
      <w:pPr>
        <w:spacing w:line="600" w:lineRule="exact"/>
        <w:ind w:firstLine="56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粮油储备事务款比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总决算数</w:t>
      </w:r>
      <w:r>
        <w:rPr>
          <w:rFonts w:ascii="仿宋_GB2312" w:eastAsia="仿宋_GB2312" w:hAnsi="仿宋_GB2312" w:cs="仿宋_GB2312" w:hint="eastAsia"/>
          <w:sz w:val="32"/>
          <w:szCs w:val="32"/>
        </w:rPr>
        <w:t>降低</w:t>
      </w:r>
      <w:r>
        <w:rPr>
          <w:rFonts w:ascii="仿宋_GB2312" w:eastAsia="仿宋_GB2312" w:hAnsi="仿宋_GB2312" w:cs="仿宋_GB2312" w:hint="eastAsia"/>
          <w:sz w:val="32"/>
          <w:szCs w:val="32"/>
        </w:rPr>
        <w:t>52.68</w:t>
      </w:r>
      <w:r>
        <w:rPr>
          <w:rFonts w:ascii="仿宋_GB2312" w:eastAsia="仿宋_GB2312" w:hAnsi="仿宋_GB2312" w:cs="仿宋_GB2312" w:hint="eastAsia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，主要原因是：储备</w:t>
      </w:r>
      <w:r>
        <w:rPr>
          <w:rFonts w:ascii="仿宋_GB2312" w:eastAsia="仿宋_GB2312" w:hAnsi="仿宋_GB2312" w:cs="仿宋_GB2312" w:hint="eastAsia"/>
          <w:sz w:val="32"/>
          <w:szCs w:val="32"/>
        </w:rPr>
        <w:t>粮油补贴减少</w:t>
      </w:r>
      <w:r>
        <w:rPr>
          <w:rFonts w:ascii="仿宋_GB2312" w:eastAsia="仿宋_GB2312" w:hAnsi="仿宋_GB2312" w:cs="仿宋_GB2312" w:hint="eastAsia"/>
          <w:sz w:val="32"/>
          <w:szCs w:val="32"/>
        </w:rPr>
        <w:t>1072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二、政府性基金预算本级支出执行变动情况</w:t>
      </w:r>
    </w:p>
    <w:p w:rsidR="00E81FF3" w:rsidRDefault="00520564" w:rsidP="00520564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eastAsia="仿宋_GB2312" w:hAnsiTheme="minorEastAsia"/>
          <w:sz w:val="32"/>
          <w:szCs w:val="32"/>
          <w:highlight w:val="yellow"/>
        </w:rPr>
      </w:pPr>
      <w:r>
        <w:rPr>
          <w:rFonts w:ascii="仿宋_GB2312" w:eastAsia="仿宋_GB2312" w:hAnsiTheme="minorEastAsia" w:hint="eastAsia"/>
          <w:sz w:val="32"/>
          <w:szCs w:val="32"/>
        </w:rPr>
        <w:t>1</w:t>
      </w:r>
      <w:r>
        <w:rPr>
          <w:rFonts w:ascii="仿宋_GB2312" w:eastAsia="仿宋_GB2312" w:hAnsiTheme="minorEastAsia" w:hint="eastAsia"/>
          <w:sz w:val="32"/>
          <w:szCs w:val="32"/>
        </w:rPr>
        <w:t>.</w:t>
      </w:r>
      <w:r>
        <w:rPr>
          <w:rFonts w:ascii="仿宋_GB2312" w:eastAsia="仿宋_GB2312" w:hAnsiTheme="minorEastAsia" w:hint="eastAsia"/>
          <w:sz w:val="32"/>
          <w:szCs w:val="32"/>
        </w:rPr>
        <w:t>国有土地使用权出让收入及对应专项债务收入安排</w:t>
      </w:r>
      <w:r>
        <w:rPr>
          <w:rFonts w:ascii="仿宋_GB2312" w:eastAsia="仿宋_GB2312" w:hAnsiTheme="minorEastAsia" w:hint="eastAsia"/>
          <w:sz w:val="32"/>
          <w:szCs w:val="32"/>
        </w:rPr>
        <w:t>无</w:t>
      </w:r>
      <w:r>
        <w:rPr>
          <w:rFonts w:ascii="仿宋_GB2312" w:eastAsia="仿宋_GB2312" w:hAnsiTheme="minorEastAsia" w:hint="eastAsia"/>
          <w:sz w:val="32"/>
          <w:szCs w:val="32"/>
        </w:rPr>
        <w:t>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2</w:t>
      </w:r>
      <w:r>
        <w:rPr>
          <w:rFonts w:ascii="仿宋_GB2312" w:eastAsia="仿宋_GB2312" w:hAnsiTheme="minorEastAsia" w:hint="eastAsia"/>
          <w:sz w:val="32"/>
          <w:szCs w:val="32"/>
        </w:rPr>
        <w:t>.</w:t>
      </w:r>
      <w:r>
        <w:rPr>
          <w:rFonts w:ascii="仿宋_GB2312" w:eastAsia="仿宋_GB2312" w:hAnsiTheme="minorEastAsia" w:hint="eastAsia"/>
          <w:sz w:val="32"/>
          <w:szCs w:val="32"/>
        </w:rPr>
        <w:t>大中型水库库区基金及对应专项债务收入安排</w:t>
      </w:r>
      <w:r>
        <w:rPr>
          <w:rFonts w:ascii="仿宋_GB2312" w:eastAsia="仿宋_GB2312" w:hAnsiTheme="minorEastAsia" w:hint="eastAsia"/>
          <w:sz w:val="32"/>
          <w:szCs w:val="32"/>
        </w:rPr>
        <w:t>无。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3</w:t>
      </w:r>
      <w:r>
        <w:rPr>
          <w:rFonts w:ascii="仿宋_GB2312" w:eastAsia="仿宋_GB2312" w:hAnsiTheme="minorEastAsia" w:hint="eastAsia"/>
          <w:sz w:val="32"/>
          <w:szCs w:val="32"/>
        </w:rPr>
        <w:t>.</w:t>
      </w:r>
      <w:r>
        <w:rPr>
          <w:rFonts w:ascii="仿宋_GB2312" w:eastAsia="仿宋_GB2312" w:hAnsiTheme="minorEastAsia" w:hint="eastAsia"/>
          <w:sz w:val="32"/>
          <w:szCs w:val="32"/>
        </w:rPr>
        <w:t>彩票公益金及对应专项债务收入安排的支出比</w:t>
      </w:r>
      <w:r>
        <w:rPr>
          <w:rFonts w:ascii="仿宋_GB2312" w:eastAsia="仿宋_GB2312" w:hAnsiTheme="minorEastAsia" w:hint="eastAsia"/>
          <w:sz w:val="32"/>
          <w:szCs w:val="32"/>
        </w:rPr>
        <w:t>2020</w:t>
      </w:r>
      <w:r>
        <w:rPr>
          <w:rFonts w:ascii="仿宋_GB2312" w:eastAsia="仿宋_GB2312" w:hAnsiTheme="minorEastAsia" w:hint="eastAsia"/>
          <w:sz w:val="32"/>
          <w:szCs w:val="32"/>
        </w:rPr>
        <w:t>年</w:t>
      </w:r>
      <w:r>
        <w:rPr>
          <w:rFonts w:ascii="仿宋_GB2312" w:eastAsia="仿宋_GB2312" w:hAnsiTheme="minorEastAsia" w:hint="eastAsia"/>
          <w:sz w:val="32"/>
          <w:szCs w:val="32"/>
        </w:rPr>
        <w:t>总决算数</w:t>
      </w:r>
      <w:r>
        <w:rPr>
          <w:rFonts w:ascii="仿宋_GB2312" w:eastAsia="仿宋_GB2312" w:hAnsiTheme="minorEastAsia" w:hint="eastAsia"/>
          <w:sz w:val="32"/>
          <w:szCs w:val="32"/>
        </w:rPr>
        <w:t>降低</w:t>
      </w:r>
      <w:r>
        <w:rPr>
          <w:rFonts w:ascii="仿宋_GB2312" w:eastAsia="仿宋_GB2312" w:hAnsiTheme="minorEastAsia" w:hint="eastAsia"/>
          <w:sz w:val="32"/>
          <w:szCs w:val="32"/>
        </w:rPr>
        <w:t>6.07%</w:t>
      </w:r>
      <w:r>
        <w:rPr>
          <w:rFonts w:ascii="仿宋_GB2312" w:eastAsia="仿宋_GB2312" w:hAnsiTheme="minorEastAsia" w:hint="eastAsia"/>
          <w:sz w:val="32"/>
          <w:szCs w:val="32"/>
        </w:rPr>
        <w:t>，主要原因：福利彩票公益金收入减少</w:t>
      </w:r>
      <w:r>
        <w:rPr>
          <w:rFonts w:ascii="仿宋_GB2312" w:eastAsia="仿宋_GB2312" w:hAnsiTheme="minorEastAsia" w:hint="eastAsia"/>
          <w:sz w:val="32"/>
          <w:szCs w:val="32"/>
        </w:rPr>
        <w:t>64</w:t>
      </w:r>
      <w:r>
        <w:rPr>
          <w:rFonts w:ascii="仿宋_GB2312" w:eastAsia="仿宋_GB2312" w:hAnsiTheme="minorEastAsia" w:hint="eastAsia"/>
          <w:sz w:val="32"/>
          <w:szCs w:val="32"/>
        </w:rPr>
        <w:t>万元。</w:t>
      </w:r>
    </w:p>
    <w:p w:rsidR="00E81FF3" w:rsidRDefault="00520564" w:rsidP="0052056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三、国有资本经营预算本级支出执行变动情况</w:t>
      </w:r>
    </w:p>
    <w:p w:rsidR="00E81FF3" w:rsidRDefault="00520564" w:rsidP="00520564">
      <w:pPr>
        <w:spacing w:line="60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lastRenderedPageBreak/>
        <w:t>解决历史遗留问题及改革成本支出比</w:t>
      </w:r>
      <w:r>
        <w:rPr>
          <w:rFonts w:ascii="仿宋_GB2312" w:eastAsia="仿宋_GB2312" w:hAnsiTheme="minorEastAsia" w:hint="eastAsia"/>
          <w:sz w:val="32"/>
          <w:szCs w:val="32"/>
        </w:rPr>
        <w:t>2020</w:t>
      </w:r>
      <w:r>
        <w:rPr>
          <w:rFonts w:ascii="仿宋_GB2312" w:eastAsia="仿宋_GB2312" w:hAnsiTheme="minorEastAsia" w:hint="eastAsia"/>
          <w:sz w:val="32"/>
          <w:szCs w:val="32"/>
        </w:rPr>
        <w:t>年</w:t>
      </w:r>
      <w:r>
        <w:rPr>
          <w:rFonts w:ascii="仿宋_GB2312" w:eastAsia="仿宋_GB2312" w:hAnsiTheme="minorEastAsia" w:hint="eastAsia"/>
          <w:sz w:val="32"/>
          <w:szCs w:val="32"/>
        </w:rPr>
        <w:t>总决算数</w:t>
      </w:r>
      <w:r>
        <w:rPr>
          <w:rFonts w:ascii="仿宋_GB2312" w:eastAsia="仿宋_GB2312" w:hAnsiTheme="minorEastAsia" w:hint="eastAsia"/>
          <w:sz w:val="32"/>
          <w:szCs w:val="32"/>
        </w:rPr>
        <w:t>降低</w:t>
      </w:r>
      <w:r>
        <w:rPr>
          <w:rFonts w:ascii="仿宋_GB2312" w:eastAsia="仿宋_GB2312" w:hAnsiTheme="minorEastAsia" w:hint="eastAsia"/>
          <w:sz w:val="32"/>
          <w:szCs w:val="32"/>
        </w:rPr>
        <w:t>106.25</w:t>
      </w:r>
      <w:r>
        <w:rPr>
          <w:rFonts w:ascii="仿宋_GB2312" w:eastAsia="仿宋_GB2312" w:hAnsiTheme="minorEastAsia" w:hint="eastAsia"/>
          <w:sz w:val="32"/>
          <w:szCs w:val="32"/>
        </w:rPr>
        <w:t>%</w:t>
      </w:r>
      <w:r>
        <w:rPr>
          <w:rFonts w:ascii="仿宋_GB2312" w:eastAsia="仿宋_GB2312" w:hAnsiTheme="minorEastAsia" w:hint="eastAsia"/>
          <w:sz w:val="32"/>
          <w:szCs w:val="32"/>
        </w:rPr>
        <w:t>，主要原因</w:t>
      </w:r>
      <w:r>
        <w:rPr>
          <w:rFonts w:ascii="仿宋_GB2312" w:eastAsia="仿宋_GB2312" w:hAnsiTheme="minorEastAsia" w:hint="eastAsia"/>
          <w:sz w:val="32"/>
          <w:szCs w:val="32"/>
        </w:rPr>
        <w:t>是：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"</w:t>
      </w:r>
      <w:r>
        <w:rPr>
          <w:rFonts w:ascii="仿宋_GB2312" w:eastAsia="仿宋_GB2312" w:hAnsiTheme="minorEastAsia" w:hint="eastAsia"/>
          <w:sz w:val="32"/>
          <w:szCs w:val="32"/>
        </w:rPr>
        <w:t>三供</w:t>
      </w:r>
      <w:proofErr w:type="gramStart"/>
      <w:r>
        <w:rPr>
          <w:rFonts w:ascii="仿宋_GB2312" w:eastAsia="仿宋_GB2312" w:hAnsiTheme="minorEastAsia" w:hint="eastAsia"/>
          <w:sz w:val="32"/>
          <w:szCs w:val="32"/>
        </w:rPr>
        <w:t>一</w:t>
      </w:r>
      <w:proofErr w:type="gramEnd"/>
      <w:r>
        <w:rPr>
          <w:rFonts w:ascii="仿宋_GB2312" w:eastAsia="仿宋_GB2312" w:hAnsiTheme="minorEastAsia" w:hint="eastAsia"/>
          <w:sz w:val="32"/>
          <w:szCs w:val="32"/>
        </w:rPr>
        <w:t>业</w:t>
      </w:r>
      <w:r>
        <w:rPr>
          <w:rFonts w:ascii="仿宋_GB2312" w:eastAsia="仿宋_GB2312" w:hAnsiTheme="minorEastAsia" w:hint="eastAsia"/>
          <w:sz w:val="32"/>
          <w:szCs w:val="32"/>
        </w:rPr>
        <w:t>"</w:t>
      </w:r>
      <w:r>
        <w:rPr>
          <w:rFonts w:ascii="仿宋_GB2312" w:eastAsia="仿宋_GB2312" w:hAnsiTheme="minorEastAsia" w:hint="eastAsia"/>
          <w:sz w:val="32"/>
          <w:szCs w:val="32"/>
        </w:rPr>
        <w:t>移交补助支出为</w:t>
      </w:r>
      <w:r>
        <w:rPr>
          <w:rFonts w:ascii="仿宋_GB2312" w:eastAsia="仿宋_GB2312" w:hAnsiTheme="minorEastAsia" w:hint="eastAsia"/>
          <w:sz w:val="32"/>
          <w:szCs w:val="32"/>
        </w:rPr>
        <w:t>-283</w:t>
      </w:r>
      <w:r>
        <w:rPr>
          <w:rFonts w:ascii="仿宋_GB2312" w:eastAsia="仿宋_GB2312" w:hAnsiTheme="minorEastAsia" w:hint="eastAsia"/>
          <w:sz w:val="32"/>
          <w:szCs w:val="32"/>
        </w:rPr>
        <w:t>万。</w:t>
      </w:r>
    </w:p>
    <w:sectPr w:rsidR="00E81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34"/>
    <w:rsid w:val="00014712"/>
    <w:rsid w:val="00015A16"/>
    <w:rsid w:val="00025C3D"/>
    <w:rsid w:val="000340D2"/>
    <w:rsid w:val="000457E1"/>
    <w:rsid w:val="0005513D"/>
    <w:rsid w:val="0008599E"/>
    <w:rsid w:val="00086B77"/>
    <w:rsid w:val="0008767A"/>
    <w:rsid w:val="000A2403"/>
    <w:rsid w:val="000B2588"/>
    <w:rsid w:val="000D3574"/>
    <w:rsid w:val="000F2741"/>
    <w:rsid w:val="000F52E0"/>
    <w:rsid w:val="00122764"/>
    <w:rsid w:val="00125073"/>
    <w:rsid w:val="00127A7F"/>
    <w:rsid w:val="0013575F"/>
    <w:rsid w:val="00140CB6"/>
    <w:rsid w:val="0015051B"/>
    <w:rsid w:val="00154BC3"/>
    <w:rsid w:val="00192AF2"/>
    <w:rsid w:val="001D288F"/>
    <w:rsid w:val="001D44E0"/>
    <w:rsid w:val="001D4CE1"/>
    <w:rsid w:val="001E27C7"/>
    <w:rsid w:val="002154EF"/>
    <w:rsid w:val="002238D4"/>
    <w:rsid w:val="00224F29"/>
    <w:rsid w:val="002348B8"/>
    <w:rsid w:val="00234951"/>
    <w:rsid w:val="00235419"/>
    <w:rsid w:val="00264403"/>
    <w:rsid w:val="002656E9"/>
    <w:rsid w:val="0027091A"/>
    <w:rsid w:val="0027335A"/>
    <w:rsid w:val="00286442"/>
    <w:rsid w:val="00291DF0"/>
    <w:rsid w:val="002946A7"/>
    <w:rsid w:val="002A0BF9"/>
    <w:rsid w:val="002B3A2D"/>
    <w:rsid w:val="002B49DC"/>
    <w:rsid w:val="002C0A9F"/>
    <w:rsid w:val="002C6526"/>
    <w:rsid w:val="002E24E1"/>
    <w:rsid w:val="002E7411"/>
    <w:rsid w:val="00300FF0"/>
    <w:rsid w:val="003018C7"/>
    <w:rsid w:val="00314B2C"/>
    <w:rsid w:val="00317B52"/>
    <w:rsid w:val="00323C24"/>
    <w:rsid w:val="00327B3E"/>
    <w:rsid w:val="00360668"/>
    <w:rsid w:val="00360B59"/>
    <w:rsid w:val="0036575A"/>
    <w:rsid w:val="003769EA"/>
    <w:rsid w:val="00381ECD"/>
    <w:rsid w:val="003D206A"/>
    <w:rsid w:val="004033BB"/>
    <w:rsid w:val="00443E1A"/>
    <w:rsid w:val="00444F05"/>
    <w:rsid w:val="00457A8B"/>
    <w:rsid w:val="004750E4"/>
    <w:rsid w:val="004773F2"/>
    <w:rsid w:val="004862C2"/>
    <w:rsid w:val="00491378"/>
    <w:rsid w:val="004C193E"/>
    <w:rsid w:val="004E199A"/>
    <w:rsid w:val="004E6729"/>
    <w:rsid w:val="00501573"/>
    <w:rsid w:val="005038C5"/>
    <w:rsid w:val="0050560E"/>
    <w:rsid w:val="0051108E"/>
    <w:rsid w:val="0052006A"/>
    <w:rsid w:val="00520564"/>
    <w:rsid w:val="005222AF"/>
    <w:rsid w:val="00526B0E"/>
    <w:rsid w:val="00543017"/>
    <w:rsid w:val="00550FBC"/>
    <w:rsid w:val="005A0180"/>
    <w:rsid w:val="005C3BF5"/>
    <w:rsid w:val="005E2037"/>
    <w:rsid w:val="005E4D6A"/>
    <w:rsid w:val="005F2E92"/>
    <w:rsid w:val="005F49A8"/>
    <w:rsid w:val="005F5A91"/>
    <w:rsid w:val="0060541C"/>
    <w:rsid w:val="0061575D"/>
    <w:rsid w:val="00643690"/>
    <w:rsid w:val="006507B6"/>
    <w:rsid w:val="00653441"/>
    <w:rsid w:val="00672461"/>
    <w:rsid w:val="00672B3A"/>
    <w:rsid w:val="0067322C"/>
    <w:rsid w:val="006C047D"/>
    <w:rsid w:val="006C2989"/>
    <w:rsid w:val="006E5FF3"/>
    <w:rsid w:val="006F52E3"/>
    <w:rsid w:val="00704D44"/>
    <w:rsid w:val="007076B2"/>
    <w:rsid w:val="0071728D"/>
    <w:rsid w:val="007242A3"/>
    <w:rsid w:val="00732113"/>
    <w:rsid w:val="00745014"/>
    <w:rsid w:val="00764851"/>
    <w:rsid w:val="00771E07"/>
    <w:rsid w:val="00784E83"/>
    <w:rsid w:val="007877CE"/>
    <w:rsid w:val="007A2009"/>
    <w:rsid w:val="007A2999"/>
    <w:rsid w:val="007B7BE2"/>
    <w:rsid w:val="007C2775"/>
    <w:rsid w:val="007C6BC1"/>
    <w:rsid w:val="007D0A75"/>
    <w:rsid w:val="007D36E5"/>
    <w:rsid w:val="007F1C83"/>
    <w:rsid w:val="00802752"/>
    <w:rsid w:val="00803C8E"/>
    <w:rsid w:val="00845127"/>
    <w:rsid w:val="0084787A"/>
    <w:rsid w:val="00860121"/>
    <w:rsid w:val="00860357"/>
    <w:rsid w:val="00864A4D"/>
    <w:rsid w:val="00874E75"/>
    <w:rsid w:val="00876261"/>
    <w:rsid w:val="0088604D"/>
    <w:rsid w:val="00886FE9"/>
    <w:rsid w:val="00891FA0"/>
    <w:rsid w:val="0089591B"/>
    <w:rsid w:val="00897F17"/>
    <w:rsid w:val="008A0EBC"/>
    <w:rsid w:val="008A2788"/>
    <w:rsid w:val="008B182F"/>
    <w:rsid w:val="008E1073"/>
    <w:rsid w:val="008E6E5A"/>
    <w:rsid w:val="00903290"/>
    <w:rsid w:val="00912B70"/>
    <w:rsid w:val="00921ECE"/>
    <w:rsid w:val="009340DA"/>
    <w:rsid w:val="0095094F"/>
    <w:rsid w:val="00951850"/>
    <w:rsid w:val="009872F7"/>
    <w:rsid w:val="009A1A2B"/>
    <w:rsid w:val="009A1F34"/>
    <w:rsid w:val="009B2839"/>
    <w:rsid w:val="009B4C1B"/>
    <w:rsid w:val="009B5D05"/>
    <w:rsid w:val="009E3C23"/>
    <w:rsid w:val="009F74E6"/>
    <w:rsid w:val="00A533A2"/>
    <w:rsid w:val="00A5781F"/>
    <w:rsid w:val="00A94531"/>
    <w:rsid w:val="00AB0A2E"/>
    <w:rsid w:val="00AC7236"/>
    <w:rsid w:val="00AD63C4"/>
    <w:rsid w:val="00AE436C"/>
    <w:rsid w:val="00B1186A"/>
    <w:rsid w:val="00B40EE2"/>
    <w:rsid w:val="00B52D5D"/>
    <w:rsid w:val="00B6577C"/>
    <w:rsid w:val="00B730C1"/>
    <w:rsid w:val="00B97B75"/>
    <w:rsid w:val="00BA2A3F"/>
    <w:rsid w:val="00BA6D56"/>
    <w:rsid w:val="00BB3BBA"/>
    <w:rsid w:val="00BD3A81"/>
    <w:rsid w:val="00C11176"/>
    <w:rsid w:val="00C14797"/>
    <w:rsid w:val="00C21726"/>
    <w:rsid w:val="00C3449E"/>
    <w:rsid w:val="00C55487"/>
    <w:rsid w:val="00C9328C"/>
    <w:rsid w:val="00CB1905"/>
    <w:rsid w:val="00CC0215"/>
    <w:rsid w:val="00CC3BA0"/>
    <w:rsid w:val="00CE7788"/>
    <w:rsid w:val="00D02724"/>
    <w:rsid w:val="00D04FFA"/>
    <w:rsid w:val="00D06130"/>
    <w:rsid w:val="00D06A03"/>
    <w:rsid w:val="00D13862"/>
    <w:rsid w:val="00D417F6"/>
    <w:rsid w:val="00D52C90"/>
    <w:rsid w:val="00D54F58"/>
    <w:rsid w:val="00D610B2"/>
    <w:rsid w:val="00D7570B"/>
    <w:rsid w:val="00D8384A"/>
    <w:rsid w:val="00D85732"/>
    <w:rsid w:val="00DA738B"/>
    <w:rsid w:val="00DB243A"/>
    <w:rsid w:val="00DB34FC"/>
    <w:rsid w:val="00DC7861"/>
    <w:rsid w:val="00DF4BB7"/>
    <w:rsid w:val="00DF7F26"/>
    <w:rsid w:val="00E10092"/>
    <w:rsid w:val="00E158F8"/>
    <w:rsid w:val="00E173C6"/>
    <w:rsid w:val="00E373DA"/>
    <w:rsid w:val="00E47136"/>
    <w:rsid w:val="00E6025F"/>
    <w:rsid w:val="00E81548"/>
    <w:rsid w:val="00E81FF3"/>
    <w:rsid w:val="00E9424E"/>
    <w:rsid w:val="00EA1671"/>
    <w:rsid w:val="00EA3594"/>
    <w:rsid w:val="00EB2756"/>
    <w:rsid w:val="00EB2CB4"/>
    <w:rsid w:val="00ED2564"/>
    <w:rsid w:val="00ED4283"/>
    <w:rsid w:val="00EE1A2B"/>
    <w:rsid w:val="00EF4CB3"/>
    <w:rsid w:val="00F179CE"/>
    <w:rsid w:val="00F33F16"/>
    <w:rsid w:val="00F365B7"/>
    <w:rsid w:val="00F526D5"/>
    <w:rsid w:val="00F76EB8"/>
    <w:rsid w:val="00FB3B1D"/>
    <w:rsid w:val="00FB51E8"/>
    <w:rsid w:val="00FC47D8"/>
    <w:rsid w:val="00FC47F3"/>
    <w:rsid w:val="00FC5B8D"/>
    <w:rsid w:val="00FD45E9"/>
    <w:rsid w:val="00FD78CC"/>
    <w:rsid w:val="00FF19CD"/>
    <w:rsid w:val="030411B7"/>
    <w:rsid w:val="05DA1CBE"/>
    <w:rsid w:val="074455BB"/>
    <w:rsid w:val="09FF5F0A"/>
    <w:rsid w:val="0A8D2B24"/>
    <w:rsid w:val="12530EDD"/>
    <w:rsid w:val="128577FB"/>
    <w:rsid w:val="14B04E74"/>
    <w:rsid w:val="153F5A71"/>
    <w:rsid w:val="15C93092"/>
    <w:rsid w:val="16C336FC"/>
    <w:rsid w:val="16C947D6"/>
    <w:rsid w:val="175D0A05"/>
    <w:rsid w:val="18646795"/>
    <w:rsid w:val="208B5C14"/>
    <w:rsid w:val="227A01DA"/>
    <w:rsid w:val="23934CFC"/>
    <w:rsid w:val="24F805F6"/>
    <w:rsid w:val="260645FD"/>
    <w:rsid w:val="263375EF"/>
    <w:rsid w:val="26A227A9"/>
    <w:rsid w:val="26E35E30"/>
    <w:rsid w:val="278227EB"/>
    <w:rsid w:val="28B82901"/>
    <w:rsid w:val="2AA62C48"/>
    <w:rsid w:val="2BD00F1A"/>
    <w:rsid w:val="2D7A613D"/>
    <w:rsid w:val="2E052930"/>
    <w:rsid w:val="2E995B4C"/>
    <w:rsid w:val="2EA73AA4"/>
    <w:rsid w:val="32283884"/>
    <w:rsid w:val="326B422B"/>
    <w:rsid w:val="32CA75F1"/>
    <w:rsid w:val="355F69A7"/>
    <w:rsid w:val="368D1C58"/>
    <w:rsid w:val="37E629C0"/>
    <w:rsid w:val="38201EBE"/>
    <w:rsid w:val="3C36393E"/>
    <w:rsid w:val="3C491598"/>
    <w:rsid w:val="3D5C30E1"/>
    <w:rsid w:val="40C93950"/>
    <w:rsid w:val="429B2D52"/>
    <w:rsid w:val="44FA4EF7"/>
    <w:rsid w:val="450C36B4"/>
    <w:rsid w:val="4CE97F6F"/>
    <w:rsid w:val="51346822"/>
    <w:rsid w:val="514875D7"/>
    <w:rsid w:val="533D4814"/>
    <w:rsid w:val="5394549E"/>
    <w:rsid w:val="55BE4F06"/>
    <w:rsid w:val="562A0556"/>
    <w:rsid w:val="58855B05"/>
    <w:rsid w:val="589B33CB"/>
    <w:rsid w:val="593C292F"/>
    <w:rsid w:val="5CCD6FD2"/>
    <w:rsid w:val="5D980CE8"/>
    <w:rsid w:val="5E5E6B7A"/>
    <w:rsid w:val="5FCC05D5"/>
    <w:rsid w:val="60D86F35"/>
    <w:rsid w:val="619E02B3"/>
    <w:rsid w:val="61EF6BBC"/>
    <w:rsid w:val="654B73EA"/>
    <w:rsid w:val="65A36F98"/>
    <w:rsid w:val="67027031"/>
    <w:rsid w:val="6935599C"/>
    <w:rsid w:val="69756340"/>
    <w:rsid w:val="69B75AF8"/>
    <w:rsid w:val="6C117AD9"/>
    <w:rsid w:val="71EA3F31"/>
    <w:rsid w:val="7298360D"/>
    <w:rsid w:val="72A32A67"/>
    <w:rsid w:val="73E60393"/>
    <w:rsid w:val="75681359"/>
    <w:rsid w:val="76575E5F"/>
    <w:rsid w:val="774C7C53"/>
    <w:rsid w:val="7766769F"/>
    <w:rsid w:val="7D8D5962"/>
    <w:rsid w:val="7F1A3A11"/>
    <w:rsid w:val="7F2A077C"/>
    <w:rsid w:val="7F794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0F7ACB-948C-4DAB-B40D-CD96E478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503</Words>
  <Characters>2872</Characters>
  <Application>Microsoft Office Word</Application>
  <DocSecurity>0</DocSecurity>
  <Lines>23</Lines>
  <Paragraphs>6</Paragraphs>
  <ScaleCrop>false</ScaleCrop>
  <Company>Microsoft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许太然</cp:lastModifiedBy>
  <cp:revision>10</cp:revision>
  <dcterms:created xsi:type="dcterms:W3CDTF">2019-10-11T03:52:00Z</dcterms:created>
  <dcterms:modified xsi:type="dcterms:W3CDTF">2022-09-28T02:53:00Z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