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color w:val="FF0000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2</w:t>
      </w:r>
    </w:p>
    <w:p/>
    <w:p>
      <w:pPr>
        <w:spacing w:line="580" w:lineRule="exact"/>
        <w:ind w:firstLine="880" w:firstLineChars="20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（单位）政府信息公开申请表</w:t>
      </w:r>
    </w:p>
    <w:p>
      <w:pPr>
        <w:spacing w:line="240" w:lineRule="atLeast"/>
        <w:ind w:firstLine="220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820"/>
        <w:gridCol w:w="2012"/>
        <w:gridCol w:w="1706"/>
        <w:gridCol w:w="1340"/>
        <w:gridCol w:w="2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F115B"/>
    <w:rsid w:val="390A44AC"/>
    <w:rsid w:val="4B0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261</Characters>
  <Lines>0</Lines>
  <Paragraphs>0</Paragraphs>
  <TotalTime>0</TotalTime>
  <ScaleCrop>false</ScaleCrop>
  <LinksUpToDate>false</LinksUpToDate>
  <CharactersWithSpaces>272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2020-08-31T07:09:00Z</dcterms:created>
  <dc:creator>昆明发布</dc:creator>
  <cp:lastModifiedBy>Administrator</cp:lastModifiedBy>
  <dcterms:modified xsi:type="dcterms:W3CDTF">2023-08-11T07:44:25Z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0EFBF4D271C44196B95DFE3DA4F2EB11_13</vt:lpwstr>
  </property>
</Properties>
</file>