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2065" b="3810"/>
            <wp:docPr id="1" name="图片 1" descr="许可决定书(图）--2023.8.28--云南企管家商务集团有限公司DLJZ5301032023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）--2023.8.28--云南企管家商务集团有限公司DLJZ530103202300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E6D87"/>
    <w:rsid w:val="232E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2023-09-01T01:46:00Z</dcterms:created>
  <dc:creator>王宏玲</dc:creator>
  <cp:lastModifiedBy>王宏玲</cp:lastModifiedBy>
  <dcterms:modified xsi:type="dcterms:W3CDTF">2023-09-01T01:47:07Z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