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4"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四问四答</w:t>
      </w:r>
    </w:p>
    <w:p>
      <w:pPr>
        <w:keepNext w:val="0"/>
        <w:keepLines w:val="0"/>
        <w:pageBreakBefore w:val="0"/>
        <w:widowControl w:val="0"/>
        <w:kinsoku/>
        <w:wordWrap/>
        <w:overflowPunct/>
        <w:topLinePunct w:val="0"/>
        <w:autoSpaceDE/>
        <w:autoSpaceDN/>
        <w:bidi w:val="0"/>
        <w:adjustRightInd/>
        <w:snapToGrid/>
        <w:spacing w:line="484"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带你快速了解盘龙区创建国家生态文明建设示范区政策</w:t>
      </w:r>
    </w:p>
    <w:p>
      <w:pPr>
        <w:keepNext w:val="0"/>
        <w:keepLines w:val="0"/>
        <w:pageBreakBefore w:val="0"/>
        <w:widowControl w:val="0"/>
        <w:kinsoku/>
        <w:wordWrap/>
        <w:overflowPunct/>
        <w:topLinePunct w:val="0"/>
        <w:autoSpaceDE/>
        <w:autoSpaceDN/>
        <w:bidi w:val="0"/>
        <w:adjustRightInd/>
        <w:snapToGrid/>
        <w:spacing w:line="484" w:lineRule="exact"/>
        <w:textAlignment w:val="auto"/>
        <w:rPr>
          <w:rFonts w:hint="eastAsia" w:ascii="Times New Roman" w:hAnsi="Times New Roman" w:eastAsia="仿宋_GB2312" w:cs="仿宋_GB2312"/>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84" w:lineRule="exact"/>
        <w:ind w:firstLine="640" w:firstLineChars="20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i w:val="0"/>
          <w:caps w:val="0"/>
          <w:color w:val="333333"/>
          <w:spacing w:val="0"/>
          <w:sz w:val="32"/>
          <w:szCs w:val="32"/>
          <w:shd w:val="clear" w:color="auto" w:fill="FFFFFF"/>
          <w:lang w:val="en-US" w:eastAsia="zh-CN"/>
        </w:rPr>
        <w:t>2022年</w:t>
      </w:r>
      <w:r>
        <w:rPr>
          <w:rFonts w:hint="eastAsia" w:ascii="Times New Roman" w:hAnsi="Times New Roman" w:eastAsia="仿宋_GB2312" w:cs="仿宋_GB2312"/>
          <w:i w:val="0"/>
          <w:caps w:val="0"/>
          <w:color w:val="333333"/>
          <w:spacing w:val="0"/>
          <w:sz w:val="32"/>
          <w:szCs w:val="32"/>
          <w:shd w:val="clear" w:color="auto" w:fill="FFFFFF"/>
        </w:rPr>
        <w:t>，</w:t>
      </w:r>
      <w:r>
        <w:rPr>
          <w:rFonts w:hint="eastAsia" w:ascii="Times New Roman" w:hAnsi="Times New Roman" w:eastAsia="仿宋_GB2312" w:cs="仿宋_GB2312"/>
          <w:i w:val="0"/>
          <w:caps w:val="0"/>
          <w:color w:val="333333"/>
          <w:spacing w:val="0"/>
          <w:sz w:val="32"/>
          <w:szCs w:val="32"/>
          <w:shd w:val="clear" w:color="auto" w:fill="FFFFFF"/>
          <w:lang w:eastAsia="zh-CN"/>
        </w:rPr>
        <w:t>盘龙区人民政府</w:t>
      </w:r>
      <w:r>
        <w:rPr>
          <w:rFonts w:hint="eastAsia" w:ascii="Times New Roman" w:hAnsi="Times New Roman" w:eastAsia="仿宋_GB2312" w:cs="仿宋_GB2312"/>
          <w:i w:val="0"/>
          <w:caps w:val="0"/>
          <w:color w:val="333333"/>
          <w:spacing w:val="0"/>
          <w:sz w:val="32"/>
          <w:szCs w:val="32"/>
          <w:shd w:val="clear" w:color="auto" w:fill="FFFFFF"/>
        </w:rPr>
        <w:t>办公室发布《</w:t>
      </w:r>
      <w:r>
        <w:rPr>
          <w:rFonts w:hint="eastAsia" w:ascii="Times New Roman" w:hAnsi="Times New Roman" w:eastAsia="仿宋_GB2312" w:cs="仿宋_GB2312"/>
          <w:i w:val="0"/>
          <w:caps w:val="0"/>
          <w:color w:val="333333"/>
          <w:spacing w:val="0"/>
          <w:sz w:val="32"/>
          <w:szCs w:val="32"/>
          <w:shd w:val="clear" w:color="auto" w:fill="FFFFFF"/>
          <w:lang w:eastAsia="zh-CN"/>
        </w:rPr>
        <w:t>盘龙区生态文明建设示范区规划（</w:t>
      </w:r>
      <w:r>
        <w:rPr>
          <w:rFonts w:hint="eastAsia" w:ascii="Times New Roman" w:hAnsi="Times New Roman" w:eastAsia="仿宋_GB2312" w:cs="仿宋_GB2312"/>
          <w:i w:val="0"/>
          <w:caps w:val="0"/>
          <w:color w:val="333333"/>
          <w:spacing w:val="0"/>
          <w:sz w:val="32"/>
          <w:szCs w:val="32"/>
          <w:shd w:val="clear" w:color="auto" w:fill="FFFFFF"/>
          <w:lang w:val="en-US" w:eastAsia="zh-CN"/>
        </w:rPr>
        <w:t>2021-2030年</w:t>
      </w:r>
      <w:r>
        <w:rPr>
          <w:rFonts w:hint="eastAsia" w:ascii="Times New Roman" w:hAnsi="Times New Roman" w:eastAsia="仿宋_GB2312" w:cs="仿宋_GB2312"/>
          <w:i w:val="0"/>
          <w:caps w:val="0"/>
          <w:color w:val="333333"/>
          <w:spacing w:val="0"/>
          <w:sz w:val="32"/>
          <w:szCs w:val="32"/>
          <w:shd w:val="clear" w:color="auto" w:fill="FFFFFF"/>
          <w:lang w:eastAsia="zh-CN"/>
        </w:rPr>
        <w:t>）》。针对民众较为关注的热点问题，昆明市生态环境局盘龙分局梳理了“四问四答”，一起来看——</w:t>
      </w:r>
    </w:p>
    <w:p>
      <w:pPr>
        <w:keepNext w:val="0"/>
        <w:keepLines w:val="0"/>
        <w:pageBreakBefore w:val="0"/>
        <w:widowControl w:val="0"/>
        <w:kinsoku/>
        <w:wordWrap/>
        <w:overflowPunct/>
        <w:topLinePunct w:val="0"/>
        <w:autoSpaceDE/>
        <w:autoSpaceDN/>
        <w:bidi w:val="0"/>
        <w:adjustRightInd/>
        <w:snapToGrid/>
        <w:spacing w:line="484" w:lineRule="exact"/>
        <w:ind w:firstLine="600" w:firstLineChars="200"/>
        <w:textAlignment w:val="auto"/>
        <w:rPr>
          <w:rFonts w:hint="eastAsia" w:ascii="黑体" w:hAnsi="黑体" w:eastAsia="黑体" w:cs="黑体"/>
          <w:sz w:val="30"/>
          <w:szCs w:val="30"/>
          <w:u w:val="none"/>
          <w:lang w:val="en-US" w:eastAsia="zh-CN"/>
        </w:rPr>
      </w:pPr>
      <w:r>
        <w:rPr>
          <w:rFonts w:hint="eastAsia" w:ascii="黑体" w:hAnsi="黑体" w:eastAsia="黑体" w:cs="黑体"/>
          <w:sz w:val="30"/>
          <w:szCs w:val="30"/>
          <w:u w:val="none"/>
          <w:lang w:val="en-US" w:eastAsia="zh-CN"/>
        </w:rPr>
        <w:t>1.为什么要出台《盘龙区生态文明建设示范区规划（2021-2030年）》？</w:t>
      </w:r>
    </w:p>
    <w:p>
      <w:pPr>
        <w:pStyle w:val="7"/>
        <w:spacing w:line="578" w:lineRule="exact"/>
        <w:ind w:left="0" w:leftChars="0" w:firstLine="640" w:firstLineChars="200"/>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pPr>
      <w:r>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t>为全面贯彻落实习近平生态文明思想和国家、省、市关于生态文明建设的要求，2021年10月盘龙区启动生态文明建设示范区工作，盘龙区委、区政府召开生态环境保护委员会第二次会议，发布了《盘龙区创建国家生态文明建设示范区工作方案》，委托技术支撑单位编制《盘龙区生态文明建设规划（2021-2030年）》，该规划于2022年5月13日由盘龙区人民政府以盘政发〔2022〕4号印发颁布实施，规划将作为指导盘龙区建设生态文明，创建国家生态文明建设示范区的纲领性文件。</w:t>
      </w:r>
    </w:p>
    <w:p>
      <w:pPr>
        <w:topLinePunct/>
        <w:autoSpaceDE w:val="0"/>
        <w:adjustRightInd w:val="0"/>
        <w:snapToGrid w:val="0"/>
        <w:spacing w:line="540" w:lineRule="exact"/>
        <w:ind w:firstLine="640" w:firstLineChars="200"/>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pPr>
      <w:r>
        <w:rPr>
          <w:rFonts w:hint="eastAsia" w:ascii="Times New Roman" w:hAnsi="Times New Roman" w:eastAsia="仿宋_GB2312" w:cs="仿宋_GB2312"/>
          <w:i w:val="0"/>
          <w:caps w:val="0"/>
          <w:color w:val="333333"/>
          <w:spacing w:val="0"/>
          <w:kern w:val="2"/>
          <w:sz w:val="32"/>
          <w:szCs w:val="32"/>
          <w:shd w:val="clear" w:color="auto" w:fill="FFFFFF"/>
          <w:lang w:val="en-US" w:eastAsia="zh-CN" w:bidi="ar-SA"/>
        </w:rPr>
        <w:t>该《规划》</w:t>
      </w:r>
      <w:r>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t>以习近平新时代中国特色社会主义思想和习近平生态文明思想为指导，以生态文明建设为抓手，着力推进绿色发展、循环发展、低碳发展，通过开展创建国家生态文明建设示范市盘龙区相关工作，促进形成节约资源和保护环境的空间格局、产业结构、生产方式、生活方式，打造山青、水绿、天蓝的大美盘龙。</w:t>
      </w:r>
    </w:p>
    <w:p>
      <w:pPr>
        <w:keepNext w:val="0"/>
        <w:keepLines w:val="0"/>
        <w:pageBreakBefore w:val="0"/>
        <w:widowControl w:val="0"/>
        <w:kinsoku/>
        <w:wordWrap/>
        <w:overflowPunct/>
        <w:topLinePunct w:val="0"/>
        <w:autoSpaceDE/>
        <w:autoSpaceDN/>
        <w:bidi w:val="0"/>
        <w:adjustRightInd/>
        <w:snapToGrid/>
        <w:spacing w:line="484" w:lineRule="exact"/>
        <w:ind w:firstLine="640" w:firstLineChars="200"/>
        <w:textAlignment w:val="auto"/>
        <w:rPr>
          <w:rFonts w:hint="eastAsia" w:ascii="Times New Roman" w:hAnsi="Times New Roman"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84" w:lineRule="exact"/>
        <w:ind w:firstLine="600" w:firstLineChars="200"/>
        <w:textAlignment w:val="auto"/>
        <w:rPr>
          <w:rFonts w:hint="eastAsia" w:ascii="黑体" w:hAnsi="黑体" w:eastAsia="黑体" w:cs="黑体"/>
          <w:sz w:val="30"/>
          <w:szCs w:val="30"/>
          <w:u w:val="none"/>
          <w:lang w:val="en-US" w:eastAsia="zh-CN"/>
        </w:rPr>
      </w:pPr>
      <w:r>
        <w:rPr>
          <w:rFonts w:hint="eastAsia" w:ascii="黑体" w:hAnsi="黑体" w:eastAsia="黑体" w:cs="黑体"/>
          <w:sz w:val="30"/>
          <w:szCs w:val="30"/>
          <w:u w:val="none"/>
          <w:lang w:val="en-US" w:eastAsia="zh-CN"/>
        </w:rPr>
        <w:t>2.盘龙区生态文明建设目前取得的成效？</w:t>
      </w:r>
    </w:p>
    <w:p>
      <w:pPr>
        <w:topLinePunct/>
        <w:autoSpaceDE w:val="0"/>
        <w:adjustRightInd w:val="0"/>
        <w:snapToGrid w:val="0"/>
        <w:spacing w:line="540" w:lineRule="exact"/>
        <w:ind w:firstLine="640" w:firstLineChars="200"/>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pPr>
      <w:r>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t>长期以来，盘龙区委、区政府高度重视生态文明建设，认真贯彻习近平生态文明思想和习近平总书记考察云南重要讲话精神，牢固树立“绿水青山就是金山银山”的理念，积极响应云南省委、省政府对生态文明建设的要求，抓住盘龙区建设区域性国际中心城市核心城区的重大机遇，坚定不移走绿色发展之路，着力加强生态环境保护与治理，狠抓各类巡视、督察、审计反馈问题整改，全区生态环境质量得到持续改善，生态文明建设水平不断提高，有效促进了全区经济社会和生态环境保护协调发展。通过近10年努力，成功创建省级森林乡村29个、绿美乡镇1个、绿美村庄2个和市级绿美村庄55个，建成5个美丽宜居乡村省级重点村、1个市级美丽乡村及15个美丽宜居乡村区级示范村。盘龙区曾先后荣获全国第二批“节水型社会建设达标县区”、“2020中国净水百佳县市”、“国家知识产权强县”、“中国天然氧吧”、“云南省水生态建设文明县区”、“云南省科技成果转化示范区”等称号，2017年，盘龙区获得“省级生态文明区”正式命名，为创建国家生态文明建设示范区奠定了坚实基础。</w:t>
      </w:r>
    </w:p>
    <w:p>
      <w:pPr>
        <w:keepNext w:val="0"/>
        <w:keepLines w:val="0"/>
        <w:pageBreakBefore w:val="0"/>
        <w:widowControl w:val="0"/>
        <w:kinsoku/>
        <w:wordWrap/>
        <w:overflowPunct/>
        <w:topLinePunct w:val="0"/>
        <w:autoSpaceDE/>
        <w:autoSpaceDN/>
        <w:bidi w:val="0"/>
        <w:adjustRightInd/>
        <w:snapToGrid/>
        <w:spacing w:line="484" w:lineRule="exact"/>
        <w:ind w:firstLine="600" w:firstLineChars="200"/>
        <w:textAlignment w:val="auto"/>
        <w:rPr>
          <w:rFonts w:hint="default" w:ascii="黑体" w:hAnsi="黑体" w:eastAsia="黑体" w:cs="黑体"/>
          <w:sz w:val="30"/>
          <w:szCs w:val="30"/>
          <w:u w:val="none"/>
          <w:lang w:val="en-US" w:eastAsia="zh-CN"/>
        </w:rPr>
      </w:pPr>
      <w:r>
        <w:rPr>
          <w:rFonts w:hint="eastAsia" w:ascii="黑体" w:hAnsi="黑体" w:eastAsia="黑体" w:cs="黑体"/>
          <w:sz w:val="30"/>
          <w:szCs w:val="30"/>
          <w:u w:val="none"/>
          <w:lang w:val="en-US" w:eastAsia="zh-CN"/>
        </w:rPr>
        <w:t>3.</w:t>
      </w:r>
      <w:r>
        <w:rPr>
          <w:rFonts w:hint="default" w:ascii="黑体" w:hAnsi="黑体" w:eastAsia="黑体" w:cs="黑体"/>
          <w:sz w:val="30"/>
          <w:szCs w:val="30"/>
          <w:u w:val="none"/>
          <w:lang w:val="en-US" w:eastAsia="zh-CN"/>
        </w:rPr>
        <w:t>申报条件</w:t>
      </w:r>
      <w:r>
        <w:rPr>
          <w:rFonts w:hint="eastAsia" w:ascii="黑体" w:hAnsi="黑体" w:eastAsia="黑体" w:cs="黑体"/>
          <w:sz w:val="30"/>
          <w:szCs w:val="30"/>
          <w:u w:val="none"/>
          <w:lang w:val="en-US" w:eastAsia="zh-CN"/>
        </w:rPr>
        <w:t>是否符合要求？</w:t>
      </w:r>
    </w:p>
    <w:p>
      <w:pPr>
        <w:topLinePunct/>
        <w:autoSpaceDE w:val="0"/>
        <w:adjustRightInd w:val="0"/>
        <w:snapToGrid w:val="0"/>
        <w:spacing w:line="540" w:lineRule="exact"/>
        <w:ind w:firstLine="640" w:firstLineChars="200"/>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pPr>
      <w:r>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t>根据中华人民共和国生态环境部办公厅《关于开展第七批国家生态文明建设示范区和“绿水青山就是金山银山”实践创新基地遴选工作的通知》（环办生函〔2023〕209号），盘龙区属于西南部内陆地区，非沿海地区，不涉及海岸生态修复和自然岸线保有率2项指标，因此考核指标共计35项。根据《国家生态文明建设示范区管理规程》（修订版）、最新《生态文明建设示范区建设指标》（修订版）要求，盘龙区9项申报规程和涉及的35项建设指标均已满足申报要求，建设指标达标率为100%。</w:t>
      </w:r>
    </w:p>
    <w:p>
      <w:pPr>
        <w:topLinePunct/>
        <w:autoSpaceDE w:val="0"/>
        <w:adjustRightInd w:val="0"/>
        <w:snapToGrid w:val="0"/>
        <w:spacing w:line="540" w:lineRule="exact"/>
        <w:ind w:firstLine="640" w:firstLineChars="200"/>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pPr>
      <w:r>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t>近年来，盘龙区大力开展大气、水环境等污染治理，2022年大气优良天数363天，空气质量优良天数比率为99.45%；此外，盘龙区</w:t>
      </w:r>
      <w:bookmarkStart w:id="0" w:name="_GoBack"/>
      <w:bookmarkEnd w:id="0"/>
      <w:r>
        <w:rPr>
          <w:rFonts w:hint="default" w:ascii="Times New Roman" w:hAnsi="Times New Roman" w:eastAsia="仿宋_GB2312" w:cs="仿宋_GB2312"/>
          <w:i w:val="0"/>
          <w:caps w:val="0"/>
          <w:color w:val="333333"/>
          <w:spacing w:val="0"/>
          <w:kern w:val="2"/>
          <w:sz w:val="32"/>
          <w:szCs w:val="32"/>
          <w:shd w:val="clear" w:color="auto" w:fill="FFFFFF"/>
          <w:lang w:val="en-US" w:eastAsia="zh-CN" w:bidi="ar-SA"/>
        </w:rPr>
        <w:t>集中式饮用水水源地水质优良比例、村镇饮用水卫生合格率、城镇生活垃圾无害化处理率达100%。近三年未发生重大环境事件或违法案件，环境质量持续改善，符合国家生态文明建设示范区创建要求。</w:t>
      </w:r>
    </w:p>
    <w:p>
      <w:pPr>
        <w:keepNext w:val="0"/>
        <w:keepLines w:val="0"/>
        <w:pageBreakBefore w:val="0"/>
        <w:widowControl w:val="0"/>
        <w:kinsoku/>
        <w:wordWrap/>
        <w:overflowPunct/>
        <w:topLinePunct w:val="0"/>
        <w:autoSpaceDE/>
        <w:autoSpaceDN/>
        <w:bidi w:val="0"/>
        <w:adjustRightInd/>
        <w:snapToGrid/>
        <w:spacing w:line="484" w:lineRule="exact"/>
        <w:ind w:firstLine="600" w:firstLineChars="200"/>
        <w:textAlignment w:val="auto"/>
        <w:rPr>
          <w:rFonts w:hint="eastAsia" w:ascii="Times New Roman" w:hAnsi="Times New Roman"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84" w:lineRule="exact"/>
        <w:ind w:firstLine="600" w:firstLineChars="200"/>
        <w:textAlignment w:val="auto"/>
        <w:rPr>
          <w:rFonts w:hint="eastAsia" w:ascii="黑体" w:hAnsi="黑体" w:eastAsia="黑体" w:cs="黑体"/>
          <w:sz w:val="30"/>
          <w:szCs w:val="30"/>
          <w:u w:val="none"/>
          <w:lang w:val="en-US" w:eastAsia="zh-CN"/>
        </w:rPr>
      </w:pPr>
      <w:r>
        <w:rPr>
          <w:rFonts w:hint="eastAsia" w:ascii="黑体" w:hAnsi="黑体" w:eastAsia="黑体" w:cs="黑体"/>
          <w:sz w:val="30"/>
          <w:szCs w:val="30"/>
          <w:u w:val="none"/>
          <w:lang w:val="en-US" w:eastAsia="zh-CN"/>
        </w:rPr>
        <w:t>4.文件有效期是多久？</w:t>
      </w:r>
    </w:p>
    <w:p>
      <w:pPr>
        <w:topLinePunct/>
        <w:autoSpaceDE w:val="0"/>
        <w:adjustRightInd w:val="0"/>
        <w:snapToGrid w:val="0"/>
        <w:spacing w:line="540" w:lineRule="exact"/>
        <w:ind w:firstLine="640" w:firstLineChars="200"/>
        <w:rPr>
          <w:rFonts w:hint="eastAsia" w:ascii="Times New Roman" w:hAnsi="Times New Roman" w:eastAsia="仿宋_GB2312" w:cs="仿宋_GB2312"/>
          <w:i w:val="0"/>
          <w:caps w:val="0"/>
          <w:color w:val="333333"/>
          <w:spacing w:val="0"/>
          <w:kern w:val="2"/>
          <w:sz w:val="32"/>
          <w:szCs w:val="32"/>
          <w:shd w:val="clear" w:color="auto" w:fill="FFFFFF"/>
          <w:lang w:val="en-US" w:eastAsia="zh-CN" w:bidi="ar-SA"/>
        </w:rPr>
      </w:pPr>
      <w:r>
        <w:rPr>
          <w:rFonts w:hint="eastAsia" w:ascii="Times New Roman" w:hAnsi="Times New Roman" w:eastAsia="仿宋_GB2312" w:cs="仿宋_GB2312"/>
          <w:i w:val="0"/>
          <w:caps w:val="0"/>
          <w:color w:val="333333"/>
          <w:spacing w:val="0"/>
          <w:kern w:val="2"/>
          <w:sz w:val="32"/>
          <w:szCs w:val="32"/>
          <w:shd w:val="clear" w:color="auto" w:fill="FFFFFF"/>
          <w:lang w:val="en-US" w:eastAsia="zh-CN" w:bidi="ar-SA"/>
        </w:rPr>
        <w:t>《盘龙区生态文明建设示范区规划（2021-2030年）》自印发之日起施行，有效期10年。</w:t>
      </w:r>
    </w:p>
    <w:p>
      <w:pPr>
        <w:keepNext w:val="0"/>
        <w:keepLines w:val="0"/>
        <w:pageBreakBefore w:val="0"/>
        <w:widowControl w:val="0"/>
        <w:kinsoku/>
        <w:wordWrap/>
        <w:overflowPunct/>
        <w:topLinePunct w:val="0"/>
        <w:autoSpaceDE/>
        <w:autoSpaceDN/>
        <w:bidi w:val="0"/>
        <w:adjustRightInd/>
        <w:snapToGrid/>
        <w:spacing w:line="484" w:lineRule="exact"/>
        <w:textAlignment w:val="auto"/>
        <w:rPr>
          <w:rFonts w:hint="eastAsia" w:ascii="黑体" w:hAnsi="黑体" w:eastAsia="黑体" w:cs="黑体"/>
          <w:sz w:val="30"/>
          <w:szCs w:val="30"/>
          <w:u w:val="none"/>
          <w:lang w:val="en-US" w:eastAsia="zh-CN"/>
        </w:rPr>
      </w:pPr>
    </w:p>
    <w:p>
      <w:pPr>
        <w:pStyle w:val="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484" w:lineRule="exact"/>
        <w:ind w:right="0" w:rightChars="0"/>
        <w:textAlignment w:val="auto"/>
        <w:rPr>
          <w:rFonts w:hint="default" w:ascii="Times New Roman" w:hAnsi="Times New Roman" w:eastAsia="仿宋_GB2312" w:cs="Times New Roman"/>
          <w:color w:val="000000"/>
          <w:sz w:val="28"/>
          <w:szCs w:val="28"/>
          <w:u w:val="singl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305C681D"/>
    <w:rsid w:val="0228615C"/>
    <w:rsid w:val="02890266"/>
    <w:rsid w:val="04D23CF4"/>
    <w:rsid w:val="0CBC028D"/>
    <w:rsid w:val="0D607DC0"/>
    <w:rsid w:val="0EDE273D"/>
    <w:rsid w:val="1057421F"/>
    <w:rsid w:val="15AC59B8"/>
    <w:rsid w:val="170756A0"/>
    <w:rsid w:val="21171ADE"/>
    <w:rsid w:val="29FD638B"/>
    <w:rsid w:val="30074904"/>
    <w:rsid w:val="305C681D"/>
    <w:rsid w:val="32C043F9"/>
    <w:rsid w:val="330A6410"/>
    <w:rsid w:val="368F4868"/>
    <w:rsid w:val="419B5E53"/>
    <w:rsid w:val="42C83582"/>
    <w:rsid w:val="43E60FC0"/>
    <w:rsid w:val="4525467E"/>
    <w:rsid w:val="4D954A2A"/>
    <w:rsid w:val="52B93A0B"/>
    <w:rsid w:val="55451A66"/>
    <w:rsid w:val="57E76313"/>
    <w:rsid w:val="5C621EFA"/>
    <w:rsid w:val="64B74DAD"/>
    <w:rsid w:val="6E964A26"/>
    <w:rsid w:val="6F92269E"/>
    <w:rsid w:val="73B07597"/>
    <w:rsid w:val="7D172F43"/>
    <w:rsid w:val="7E15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3">
    <w:name w:val="Body Text"/>
    <w:basedOn w:val="1"/>
    <w:next w:val="1"/>
    <w:qFormat/>
    <w:uiPriority w:val="0"/>
    <w:pPr>
      <w:keepNext w:val="0"/>
      <w:keepLines w:val="0"/>
      <w:widowControl w:val="0"/>
      <w:suppressLineNumbers w:val="0"/>
      <w:spacing w:before="0" w:beforeAutospacing="0" w:after="120" w:afterAutospacing="0" w:line="360" w:lineRule="auto"/>
      <w:ind w:left="0" w:right="0" w:firstLine="960" w:firstLineChars="200"/>
      <w:jc w:val="both"/>
    </w:pPr>
    <w:rPr>
      <w:rFonts w:hint="default" w:ascii="Calibri" w:hAnsi="Calibri" w:eastAsia="宋体" w:cs="Times New Roman"/>
      <w:kern w:val="2"/>
      <w:sz w:val="24"/>
      <w:szCs w:val="22"/>
      <w:lang w:val="en-US" w:eastAsia="zh-CN" w:bidi="ar"/>
    </w:r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styleId="6">
    <w:name w:val="Body Text First Indent"/>
    <w:basedOn w:val="3"/>
    <w:unhideWhenUsed/>
    <w:qFormat/>
    <w:uiPriority w:val="0"/>
    <w:pPr>
      <w:keepNext w:val="0"/>
      <w:keepLines w:val="0"/>
      <w:widowControl w:val="0"/>
      <w:suppressLineNumbers w:val="0"/>
      <w:spacing w:before="0" w:beforeAutospacing="0" w:after="120" w:afterAutospacing="0" w:line="360" w:lineRule="auto"/>
      <w:ind w:left="0" w:right="0" w:firstLine="420" w:firstLineChars="100"/>
      <w:jc w:val="both"/>
    </w:pPr>
    <w:rPr>
      <w:rFonts w:hint="default" w:ascii="Calibri" w:hAnsi="Calibri" w:eastAsia="宋体" w:cs="Times New Roman"/>
      <w:kern w:val="2"/>
      <w:sz w:val="24"/>
      <w:szCs w:val="22"/>
      <w:lang w:val="en-US" w:eastAsia="zh-CN" w:bidi="ar"/>
    </w:rPr>
  </w:style>
  <w:style w:type="paragraph" w:styleId="7">
    <w:name w:val="Body Text First Indent 2"/>
    <w:basedOn w:val="4"/>
    <w:next w:val="6"/>
    <w:unhideWhenUsed/>
    <w:qFormat/>
    <w:uiPriority w:val="99"/>
    <w:pPr>
      <w:spacing w:after="0"/>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3</Pages>
  <Words>1556</Words>
  <Characters>1685</Characters>
  <Lines>0</Lines>
  <Paragraphs>0</Paragraphs>
  <TotalTime>7</TotalTime>
  <ScaleCrop>false</ScaleCrop>
  <LinksUpToDate>false</LinksUpToDate>
  <CharactersWithSpaces>1685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2023-08-02T03:47:00Z</dcterms:created>
  <dc:creator>昆明发布</dc:creator>
  <cp:lastModifiedBy>pp</cp:lastModifiedBy>
  <cp:lastPrinted>2023-08-08T08:34:00Z</cp:lastPrinted>
  <dcterms:modified xsi:type="dcterms:W3CDTF">2023-09-12T03:52:23Z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0954461348A44BCAAC1752CABC77CE02_12</vt:lpwstr>
  </property>
</Properties>
</file>