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078730" cy="8862695"/>
            <wp:effectExtent l="0" t="0" r="7620" b="14605"/>
            <wp:docPr id="1" name="图片 1" descr="交通行政许可决定书：云昆盘龙交许〔2024〕002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交通行政许可决定书：云昆盘龙交许〔2024〕002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9F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2024-01-22T06:13:35Z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