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bookmarkStart w:id="0" w:name="_GoBack"/>
      <w:bookmarkEnd w:id="0"/>
      <w:r>
        <w:rPr>
          <w:rFonts w:ascii="Arial" w:hAnsi="Arial" w:eastAsia="Arial" w:cs="Arial"/>
          <w:b/>
          <w:sz w:val="36"/>
        </w:rPr>
        <w:t>监督索引号53010300455500000</w:t>
      </w:r>
    </w:p>
    <w:p>
      <w:pPr>
        <w:rPr>
          <w:rFonts w:hint="eastAsia" w:ascii="方正小标宋简体" w:hAnsi="方正小标宋简体" w:eastAsia="方正小标宋简体" w:cs="方正小标宋简体"/>
          <w:sz w:val="36"/>
          <w:szCs w:val="36"/>
        </w:rPr>
      </w:pPr>
    </w:p>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rPr>
        <w:t>双龙街道办事处202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年年预算公开</w:t>
      </w:r>
    </w:p>
    <w:p>
      <w:pPr>
        <w:jc w:val="center"/>
        <w:rPr>
          <w:rFonts w:ascii="方正小标宋简体" w:eastAsia="方正小标宋简体"/>
          <w:sz w:val="36"/>
          <w:szCs w:val="36"/>
        </w:rPr>
      </w:pPr>
      <w:r>
        <w:rPr>
          <w:rFonts w:hint="eastAsia" w:ascii="方正小标宋简体" w:eastAsia="方正小标宋简体"/>
          <w:sz w:val="36"/>
          <w:szCs w:val="36"/>
        </w:rPr>
        <w:t>目录</w:t>
      </w: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第一部分 双龙街道办事处202</w:t>
      </w:r>
      <w:r>
        <w:rPr>
          <w:rFonts w:hint="eastAsia" w:ascii="黑体" w:hAnsi="黑体" w:eastAsia="黑体"/>
          <w:sz w:val="30"/>
          <w:szCs w:val="30"/>
          <w:lang w:val="en-US" w:eastAsia="zh-CN"/>
        </w:rPr>
        <w:t>1</w:t>
      </w:r>
      <w:r>
        <w:rPr>
          <w:rFonts w:hint="eastAsia" w:ascii="黑体" w:hAnsi="黑体" w:eastAsia="黑体"/>
          <w:sz w:val="30"/>
          <w:szCs w:val="30"/>
        </w:rPr>
        <w:t>年部门预算编制说明</w:t>
      </w:r>
    </w:p>
    <w:p>
      <w:pPr>
        <w:jc w:val="left"/>
        <w:rPr>
          <w:rFonts w:ascii="黑体" w:hAnsi="黑体" w:eastAsia="黑体"/>
          <w:sz w:val="30"/>
          <w:szCs w:val="30"/>
        </w:rPr>
      </w:pPr>
      <w:r>
        <w:rPr>
          <w:rFonts w:hint="eastAsia" w:ascii="黑体" w:hAnsi="黑体" w:eastAsia="黑体"/>
          <w:sz w:val="30"/>
          <w:szCs w:val="30"/>
        </w:rPr>
        <w:t>第二部分 双龙街道办事处202</w:t>
      </w:r>
      <w:r>
        <w:rPr>
          <w:rFonts w:hint="eastAsia" w:ascii="黑体" w:hAnsi="黑体" w:eastAsia="黑体"/>
          <w:sz w:val="30"/>
          <w:szCs w:val="30"/>
          <w:lang w:val="en-US" w:eastAsia="zh-CN"/>
        </w:rPr>
        <w:t>1</w:t>
      </w:r>
      <w:r>
        <w:rPr>
          <w:rFonts w:hint="eastAsia" w:ascii="黑体" w:hAnsi="黑体" w:eastAsia="黑体"/>
          <w:sz w:val="30"/>
          <w:szCs w:val="30"/>
        </w:rPr>
        <w:t>年部门预算表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一、</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部门财务收支预算总表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二、</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部门收入预算表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三、</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部门支出预算表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四、</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部门财政拨款收支预算总表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五、盘龙区本级2021年财政拨款“三公”经费支出预算表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六、</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部门一般公共预算支出预算表（按功能科目分类）</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七、</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部门一般公共预算“三公”经费支出预算表</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八、</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部门基本支出预算表（人员类、运转类公用经费项目）</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九、</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部门项目支出预算表（其他运转类、特定目标类项目）</w:t>
      </w:r>
    </w:p>
    <w:p>
      <w:pPr>
        <w:jc w:val="left"/>
        <w:rPr>
          <w:rFonts w:hint="eastAsia" w:ascii="Times New Roman" w:hAnsi="Times New Roman" w:eastAsia="仿宋_GB2312"/>
          <w:sz w:val="30"/>
          <w:szCs w:val="30"/>
        </w:rPr>
      </w:pPr>
      <w:r>
        <w:rPr>
          <w:rFonts w:hint="eastAsia" w:ascii="Times New Roman" w:hAnsi="Times New Roman" w:eastAsia="仿宋_GB2312"/>
          <w:sz w:val="30"/>
          <w:szCs w:val="30"/>
        </w:rPr>
        <w:t>十、</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部门政府性基金预算支出预算表（按功能科目分类）</w:t>
      </w:r>
    </w:p>
    <w:p>
      <w:pPr>
        <w:jc w:val="left"/>
        <w:rPr>
          <w:rFonts w:hint="eastAsia" w:ascii="Times New Roman" w:hAnsi="Times New Roman" w:eastAsia="仿宋_GB2312"/>
          <w:sz w:val="30"/>
          <w:szCs w:val="30"/>
        </w:rPr>
      </w:pPr>
      <w:r>
        <w:rPr>
          <w:rFonts w:hint="eastAsia" w:eastAsia="仿宋_GB2312"/>
          <w:sz w:val="30"/>
          <w:szCs w:val="30"/>
        </w:rPr>
        <w:t>十一、</w:t>
      </w:r>
      <w:r>
        <w:rPr>
          <w:rFonts w:hint="eastAsia" w:ascii="Times New Roman" w:hAnsi="Times New Roman" w:eastAsia="仿宋_GB2312"/>
          <w:sz w:val="30"/>
          <w:szCs w:val="30"/>
          <w:lang w:val="en-US" w:eastAsia="zh-CN"/>
        </w:rPr>
        <w:t>2021年</w:t>
      </w:r>
      <w:r>
        <w:rPr>
          <w:rFonts w:hint="eastAsia" w:ascii="Times New Roman" w:hAnsi="Times New Roman" w:eastAsia="仿宋_GB2312"/>
          <w:sz w:val="30"/>
          <w:szCs w:val="30"/>
        </w:rPr>
        <w:t>部门财政拨款支出预算表（按经济科目分类）</w:t>
      </w:r>
    </w:p>
    <w:p>
      <w:pPr>
        <w:jc w:val="left"/>
        <w:rPr>
          <w:rFonts w:eastAsia="仿宋_GB2312"/>
          <w:sz w:val="30"/>
          <w:szCs w:val="30"/>
        </w:rPr>
      </w:pPr>
      <w:r>
        <w:rPr>
          <w:rFonts w:hint="eastAsia" w:eastAsia="仿宋_GB2312"/>
          <w:sz w:val="30"/>
          <w:szCs w:val="30"/>
        </w:rPr>
        <w:t>十二、</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本级项目支出绩效目标表（本次下达）</w:t>
      </w:r>
    </w:p>
    <w:p>
      <w:pPr>
        <w:jc w:val="left"/>
        <w:rPr>
          <w:rFonts w:hint="eastAsia" w:eastAsia="仿宋_GB2312"/>
          <w:sz w:val="30"/>
          <w:szCs w:val="30"/>
        </w:rPr>
      </w:pPr>
      <w:r>
        <w:rPr>
          <w:rFonts w:hint="eastAsia" w:eastAsia="仿宋_GB2312"/>
          <w:sz w:val="30"/>
          <w:szCs w:val="30"/>
        </w:rPr>
        <w:t>十三、</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本级项目支出绩效目标表（另文下达）</w:t>
      </w:r>
    </w:p>
    <w:p>
      <w:pPr>
        <w:jc w:val="left"/>
        <w:rPr>
          <w:rFonts w:eastAsia="仿宋_GB2312"/>
          <w:sz w:val="30"/>
          <w:szCs w:val="30"/>
        </w:rPr>
      </w:pPr>
      <w:r>
        <w:rPr>
          <w:rFonts w:hint="eastAsia" w:eastAsia="仿宋_GB2312"/>
          <w:sz w:val="30"/>
          <w:szCs w:val="30"/>
        </w:rPr>
        <w:t>十四、</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对下转移支付预算表</w:t>
      </w:r>
    </w:p>
    <w:p>
      <w:pPr>
        <w:jc w:val="left"/>
        <w:rPr>
          <w:rFonts w:hint="eastAsia" w:eastAsia="仿宋_GB2312"/>
          <w:sz w:val="30"/>
          <w:szCs w:val="30"/>
        </w:rPr>
      </w:pPr>
      <w:r>
        <w:rPr>
          <w:rFonts w:hint="eastAsia" w:eastAsia="仿宋_GB2312"/>
          <w:sz w:val="30"/>
          <w:szCs w:val="30"/>
        </w:rPr>
        <w:t>十五、</w:t>
      </w:r>
      <w:r>
        <w:rPr>
          <w:rFonts w:hint="eastAsia" w:ascii="Times New Roman" w:hAnsi="Times New Roman" w:eastAsia="仿宋_GB2312"/>
          <w:sz w:val="30"/>
          <w:szCs w:val="30"/>
          <w:lang w:val="en-US" w:eastAsia="zh-CN"/>
        </w:rPr>
        <w:t>2021年</w:t>
      </w:r>
      <w:r>
        <w:rPr>
          <w:rFonts w:hint="eastAsia" w:eastAsia="仿宋_GB2312"/>
          <w:sz w:val="30"/>
          <w:szCs w:val="30"/>
          <w:lang w:eastAsia="zh-CN"/>
        </w:rPr>
        <w:t>区</w:t>
      </w:r>
      <w:r>
        <w:rPr>
          <w:rFonts w:hint="eastAsia" w:eastAsia="仿宋_GB2312"/>
          <w:sz w:val="30"/>
          <w:szCs w:val="30"/>
        </w:rPr>
        <w:t>对下转移支付绩效目标表</w:t>
      </w:r>
    </w:p>
    <w:p>
      <w:pPr>
        <w:jc w:val="left"/>
        <w:rPr>
          <w:rFonts w:eastAsia="仿宋_GB2312"/>
          <w:sz w:val="30"/>
          <w:szCs w:val="30"/>
        </w:rPr>
      </w:pPr>
      <w:r>
        <w:rPr>
          <w:rFonts w:hint="eastAsia" w:eastAsia="仿宋_GB2312"/>
          <w:sz w:val="30"/>
          <w:szCs w:val="30"/>
        </w:rPr>
        <w:t>十六、</w:t>
      </w:r>
      <w:r>
        <w:rPr>
          <w:rFonts w:hint="eastAsia" w:ascii="Times New Roman" w:hAnsi="Times New Roman" w:eastAsia="仿宋_GB2312"/>
          <w:sz w:val="30"/>
          <w:szCs w:val="30"/>
          <w:lang w:val="en-US" w:eastAsia="zh-CN"/>
        </w:rPr>
        <w:t>2021年</w:t>
      </w:r>
      <w:r>
        <w:rPr>
          <w:rFonts w:hint="eastAsia" w:eastAsia="仿宋_GB2312"/>
          <w:sz w:val="30"/>
          <w:szCs w:val="30"/>
        </w:rPr>
        <w:t>部门新增资产配置表</w:t>
      </w:r>
    </w:p>
    <w:p>
      <w:pPr>
        <w:jc w:val="left"/>
        <w:rPr>
          <w:rFonts w:eastAsia="仿宋_GB2312"/>
          <w:sz w:val="30"/>
          <w:szCs w:val="30"/>
        </w:rPr>
      </w:pPr>
      <w:r>
        <w:rPr>
          <w:rFonts w:hint="eastAsia" w:eastAsia="仿宋_GB2312"/>
          <w:sz w:val="30"/>
          <w:szCs w:val="30"/>
        </w:rPr>
        <w:t>十七、</w:t>
      </w:r>
      <w:r>
        <w:rPr>
          <w:rFonts w:hint="eastAsia" w:ascii="Times New Roman" w:hAnsi="Times New Roman" w:eastAsia="仿宋_GB2312"/>
          <w:sz w:val="30"/>
          <w:szCs w:val="30"/>
          <w:lang w:val="en-US" w:eastAsia="zh-CN"/>
        </w:rPr>
        <w:t>2021年</w:t>
      </w:r>
      <w:r>
        <w:rPr>
          <w:rFonts w:hint="eastAsia" w:eastAsia="仿宋_GB2312"/>
          <w:sz w:val="30"/>
          <w:szCs w:val="30"/>
        </w:rPr>
        <w:t>部门政府采购预算表</w:t>
      </w:r>
    </w:p>
    <w:p>
      <w:pPr>
        <w:jc w:val="left"/>
        <w:rPr>
          <w:rFonts w:hint="eastAsia" w:eastAsia="仿宋_GB2312"/>
          <w:sz w:val="30"/>
          <w:szCs w:val="30"/>
        </w:rPr>
      </w:pPr>
      <w:r>
        <w:rPr>
          <w:rFonts w:hint="eastAsia" w:eastAsia="仿宋_GB2312"/>
          <w:sz w:val="30"/>
          <w:szCs w:val="30"/>
        </w:rPr>
        <w:t>十八、</w:t>
      </w:r>
      <w:r>
        <w:rPr>
          <w:rFonts w:hint="eastAsia" w:ascii="Times New Roman" w:hAnsi="Times New Roman" w:eastAsia="仿宋_GB2312"/>
          <w:sz w:val="30"/>
          <w:szCs w:val="30"/>
          <w:lang w:val="en-US" w:eastAsia="zh-CN"/>
        </w:rPr>
        <w:t>2021年</w:t>
      </w:r>
      <w:r>
        <w:rPr>
          <w:rFonts w:hint="eastAsia" w:eastAsia="仿宋_GB2312"/>
          <w:sz w:val="30"/>
          <w:szCs w:val="30"/>
        </w:rPr>
        <w:t>部门政府购买服务预算表</w:t>
      </w:r>
    </w:p>
    <w:p>
      <w:pPr>
        <w:jc w:val="left"/>
        <w:rPr>
          <w:rFonts w:eastAsia="仿宋_GB2312"/>
          <w:sz w:val="30"/>
          <w:szCs w:val="30"/>
        </w:rPr>
      </w:pPr>
      <w:r>
        <w:rPr>
          <w:rFonts w:hint="eastAsia" w:eastAsia="仿宋_GB2312"/>
          <w:sz w:val="30"/>
          <w:szCs w:val="30"/>
        </w:rPr>
        <w:t>十九、</w:t>
      </w:r>
      <w:r>
        <w:rPr>
          <w:rFonts w:hint="eastAsia" w:ascii="Times New Roman" w:hAnsi="Times New Roman" w:eastAsia="仿宋_GB2312"/>
          <w:sz w:val="30"/>
          <w:szCs w:val="30"/>
          <w:lang w:val="en-US" w:eastAsia="zh-CN"/>
        </w:rPr>
        <w:t>2021年</w:t>
      </w:r>
      <w:r>
        <w:rPr>
          <w:rFonts w:hint="eastAsia" w:eastAsia="仿宋_GB2312"/>
          <w:sz w:val="30"/>
          <w:szCs w:val="30"/>
        </w:rPr>
        <w:t>部门整体支出绩效目标表</w:t>
      </w:r>
    </w:p>
    <w:p>
      <w:pPr>
        <w:jc w:val="left"/>
        <w:rPr>
          <w:rFonts w:eastAsia="仿宋_GB2312"/>
          <w:sz w:val="30"/>
          <w:szCs w:val="30"/>
        </w:rPr>
      </w:pPr>
      <w:r>
        <w:rPr>
          <w:rFonts w:hint="eastAsia" w:eastAsia="仿宋_GB2312"/>
          <w:sz w:val="30"/>
          <w:szCs w:val="30"/>
        </w:rPr>
        <w:t>二十、</w:t>
      </w:r>
      <w:r>
        <w:rPr>
          <w:rFonts w:hint="eastAsia" w:ascii="Times New Roman" w:hAnsi="Times New Roman" w:eastAsia="仿宋_GB2312"/>
          <w:sz w:val="30"/>
          <w:szCs w:val="30"/>
          <w:lang w:val="en-US" w:eastAsia="zh-CN"/>
        </w:rPr>
        <w:t>2020年</w:t>
      </w:r>
      <w:r>
        <w:rPr>
          <w:rFonts w:hint="eastAsia" w:eastAsia="仿宋_GB2312"/>
          <w:sz w:val="30"/>
          <w:szCs w:val="30"/>
        </w:rPr>
        <w:t>部门基本信息表</w:t>
      </w:r>
    </w:p>
    <w:p>
      <w:pPr>
        <w:jc w:val="left"/>
        <w:rPr>
          <w:rFonts w:hint="eastAsia" w:eastAsia="仿宋_GB2312"/>
          <w:sz w:val="30"/>
          <w:szCs w:val="30"/>
        </w:rPr>
      </w:pPr>
      <w:r>
        <w:rPr>
          <w:rFonts w:hint="eastAsia" w:eastAsia="仿宋_GB2312"/>
          <w:sz w:val="30"/>
          <w:szCs w:val="30"/>
        </w:rPr>
        <w:t>二十一、</w:t>
      </w:r>
      <w:r>
        <w:rPr>
          <w:rFonts w:hint="eastAsia" w:ascii="Times New Roman" w:hAnsi="Times New Roman" w:eastAsia="仿宋_GB2312"/>
          <w:sz w:val="30"/>
          <w:szCs w:val="30"/>
          <w:lang w:val="en-US" w:eastAsia="zh-CN"/>
        </w:rPr>
        <w:t>2020年</w:t>
      </w:r>
      <w:r>
        <w:rPr>
          <w:rFonts w:hint="eastAsia" w:eastAsia="仿宋_GB2312"/>
          <w:sz w:val="30"/>
          <w:szCs w:val="30"/>
        </w:rPr>
        <w:t>行政事业单位国有资产占用使用情况表</w:t>
      </w:r>
    </w:p>
    <w:p>
      <w:pPr>
        <w:jc w:val="left"/>
        <w:rPr>
          <w:rFonts w:eastAsia="仿宋_GB2312"/>
          <w:sz w:val="30"/>
          <w:szCs w:val="30"/>
        </w:rPr>
      </w:pPr>
    </w:p>
    <w:p>
      <w:pPr>
        <w:widowControl/>
        <w:jc w:val="center"/>
        <w:rPr>
          <w:rFonts w:ascii="仿宋" w:hAnsi="仿宋" w:eastAsia="仿宋"/>
          <w:kern w:val="0"/>
          <w:sz w:val="30"/>
          <w:szCs w:val="30"/>
        </w:rPr>
      </w:pPr>
      <w:r>
        <w:rPr>
          <w:rFonts w:hint="eastAsia" w:ascii="仿宋" w:hAnsi="仿宋" w:eastAsia="仿宋"/>
          <w:kern w:val="0"/>
          <w:sz w:val="36"/>
          <w:szCs w:val="36"/>
        </w:rPr>
        <w:t>盘龙区双龙街道办事处202</w:t>
      </w:r>
      <w:r>
        <w:rPr>
          <w:rFonts w:hint="eastAsia" w:ascii="仿宋" w:hAnsi="仿宋" w:eastAsia="仿宋"/>
          <w:kern w:val="0"/>
          <w:sz w:val="36"/>
          <w:szCs w:val="36"/>
          <w:lang w:val="en-US" w:eastAsia="zh-CN"/>
        </w:rPr>
        <w:t>1</w:t>
      </w:r>
      <w:r>
        <w:rPr>
          <w:rFonts w:hint="eastAsia" w:ascii="仿宋" w:hAnsi="仿宋" w:eastAsia="仿宋"/>
          <w:kern w:val="0"/>
          <w:sz w:val="36"/>
          <w:szCs w:val="36"/>
        </w:rPr>
        <w:t>年部门预算编制说明</w:t>
      </w:r>
    </w:p>
    <w:p>
      <w:pPr>
        <w:widowControl/>
        <w:ind w:firstLine="452" w:firstLineChars="150"/>
        <w:jc w:val="left"/>
        <w:rPr>
          <w:rFonts w:ascii="仿宋" w:hAnsi="仿宋" w:eastAsia="仿宋"/>
          <w:b/>
          <w:kern w:val="0"/>
          <w:sz w:val="30"/>
          <w:szCs w:val="30"/>
        </w:rPr>
      </w:pPr>
      <w:r>
        <w:rPr>
          <w:rFonts w:ascii="仿宋" w:hAnsi="仿宋" w:eastAsia="仿宋"/>
          <w:b/>
          <w:kern w:val="0"/>
          <w:sz w:val="30"/>
          <w:szCs w:val="30"/>
        </w:rPr>
        <w:t>一、基本职能及主要工作</w:t>
      </w:r>
    </w:p>
    <w:p>
      <w:pPr>
        <w:widowControl/>
        <w:ind w:firstLine="300" w:firstLineChars="100"/>
        <w:jc w:val="left"/>
        <w:rPr>
          <w:rFonts w:ascii="仿宋" w:hAnsi="仿宋" w:eastAsia="仿宋"/>
          <w:b/>
          <w:kern w:val="0"/>
          <w:sz w:val="30"/>
          <w:szCs w:val="30"/>
        </w:rPr>
      </w:pPr>
      <w:r>
        <w:rPr>
          <w:rFonts w:hint="eastAsia" w:ascii="仿宋" w:hAnsi="仿宋" w:eastAsia="仿宋"/>
          <w:kern w:val="0"/>
          <w:sz w:val="30"/>
          <w:szCs w:val="30"/>
        </w:rPr>
        <w:t>（一）部门主要职责</w:t>
      </w:r>
    </w:p>
    <w:p>
      <w:pPr>
        <w:widowControl/>
        <w:snapToGrid w:val="0"/>
        <w:spacing w:before="72" w:line="600" w:lineRule="atLeast"/>
        <w:ind w:firstLine="600"/>
        <w:jc w:val="left"/>
        <w:rPr>
          <w:rFonts w:ascii="仿宋" w:hAnsi="仿宋" w:eastAsia="仿宋" w:cs="宋体"/>
          <w:kern w:val="0"/>
          <w:sz w:val="30"/>
          <w:szCs w:val="30"/>
        </w:rPr>
      </w:pPr>
      <w:r>
        <w:rPr>
          <w:rFonts w:hint="eastAsia" w:ascii="仿宋" w:hAnsi="仿宋" w:eastAsia="仿宋" w:cs="Arial"/>
          <w:kern w:val="0"/>
          <w:sz w:val="30"/>
          <w:szCs w:val="30"/>
        </w:rPr>
        <w:t>双龙街道办事处为盘龙区人民政府的派出机构，在双龙街道</w:t>
      </w:r>
      <w:r>
        <w:rPr>
          <w:rFonts w:hint="eastAsia" w:ascii="仿宋" w:hAnsi="仿宋" w:eastAsia="仿宋" w:cs="宋体"/>
          <w:kern w:val="0"/>
          <w:sz w:val="30"/>
          <w:szCs w:val="30"/>
        </w:rPr>
        <w:t>办事处负责政府事务的管理工作；</w:t>
      </w:r>
    </w:p>
    <w:p>
      <w:pPr>
        <w:pStyle w:val="11"/>
        <w:widowControl/>
        <w:adjustRightInd w:val="0"/>
        <w:snapToGrid w:val="0"/>
        <w:spacing w:line="540" w:lineRule="exact"/>
        <w:ind w:left="420" w:firstLine="0" w:firstLineChars="0"/>
        <w:jc w:val="left"/>
        <w:rPr>
          <w:rFonts w:ascii="仿宋" w:hAnsi="仿宋" w:eastAsia="仿宋"/>
          <w:sz w:val="30"/>
          <w:szCs w:val="30"/>
        </w:rPr>
      </w:pPr>
      <w:r>
        <w:rPr>
          <w:rFonts w:ascii="仿宋" w:hAnsi="仿宋" w:eastAsia="仿宋"/>
          <w:sz w:val="30"/>
          <w:szCs w:val="30"/>
        </w:rPr>
        <w:t>昆明市盘龙区人民政府双龙街道办事处的主要职责是：</w:t>
      </w:r>
    </w:p>
    <w:p>
      <w:pPr>
        <w:pStyle w:val="11"/>
        <w:widowControl/>
        <w:numPr>
          <w:ilvl w:val="0"/>
          <w:numId w:val="1"/>
        </w:numPr>
        <w:adjustRightInd w:val="0"/>
        <w:snapToGrid w:val="0"/>
        <w:spacing w:line="540" w:lineRule="exact"/>
        <w:ind w:firstLineChars="0"/>
        <w:jc w:val="left"/>
        <w:rPr>
          <w:rFonts w:ascii="仿宋" w:hAnsi="仿宋" w:eastAsia="仿宋"/>
          <w:sz w:val="30"/>
          <w:szCs w:val="30"/>
        </w:rPr>
      </w:pPr>
      <w:r>
        <w:rPr>
          <w:rFonts w:ascii="仿宋" w:hAnsi="仿宋" w:eastAsia="仿宋"/>
          <w:sz w:val="30"/>
          <w:szCs w:val="30"/>
        </w:rPr>
        <w:t>宣传、贯彻党的路线、方针、政策和国家的法律法规，执行上级党组织的决议、决定，团结、组织辖区内党员和群众，保证区委和区政府各项工作顺利完成。</w:t>
      </w:r>
    </w:p>
    <w:p>
      <w:pPr>
        <w:pStyle w:val="11"/>
        <w:widowControl/>
        <w:numPr>
          <w:ilvl w:val="0"/>
          <w:numId w:val="1"/>
        </w:numPr>
        <w:adjustRightInd w:val="0"/>
        <w:snapToGrid w:val="0"/>
        <w:spacing w:line="540" w:lineRule="exact"/>
        <w:ind w:firstLineChars="0"/>
        <w:jc w:val="left"/>
        <w:rPr>
          <w:rFonts w:ascii="仿宋" w:hAnsi="仿宋" w:eastAsia="仿宋"/>
          <w:sz w:val="30"/>
          <w:szCs w:val="30"/>
        </w:rPr>
      </w:pPr>
      <w:r>
        <w:rPr>
          <w:rFonts w:ascii="仿宋" w:hAnsi="仿宋" w:eastAsia="仿宋"/>
          <w:sz w:val="30"/>
          <w:szCs w:val="30"/>
        </w:rPr>
        <w:t>做好街道党的建设各项工作，领导和开展街道社会治安综合治理工作，做好群团、国防教育、兵役、民兵等工作，做好街道人大、政协工作。</w:t>
      </w:r>
    </w:p>
    <w:p>
      <w:pPr>
        <w:pStyle w:val="11"/>
        <w:widowControl/>
        <w:numPr>
          <w:ilvl w:val="0"/>
          <w:numId w:val="1"/>
        </w:numPr>
        <w:adjustRightInd w:val="0"/>
        <w:snapToGrid w:val="0"/>
        <w:spacing w:line="540" w:lineRule="exact"/>
        <w:ind w:firstLineChars="0"/>
        <w:jc w:val="left"/>
        <w:rPr>
          <w:rFonts w:ascii="仿宋" w:hAnsi="仿宋" w:eastAsia="仿宋"/>
          <w:sz w:val="30"/>
          <w:szCs w:val="30"/>
        </w:rPr>
      </w:pPr>
      <w:r>
        <w:rPr>
          <w:rFonts w:ascii="仿宋" w:hAnsi="仿宋" w:eastAsia="仿宋"/>
          <w:sz w:val="30"/>
          <w:szCs w:val="30"/>
        </w:rPr>
        <w:t>研究本街道经济发展、城市管理、社会建设等方面的重大问题，做好经济发展计划，服务全区经济工作，推动产业结构调整，提高经济综合发展实力；保护公民合法财产，保障集体经济组织应有的自主权；监督企业和各种经济组织，认真执行国家的法律、法规和政策，履行经济合同；做好社区及农村集体资产管理、农业农村、林业、水务等工作。</w:t>
      </w:r>
    </w:p>
    <w:p>
      <w:pPr>
        <w:pStyle w:val="11"/>
        <w:widowControl/>
        <w:numPr>
          <w:ilvl w:val="0"/>
          <w:numId w:val="1"/>
        </w:numPr>
        <w:adjustRightInd w:val="0"/>
        <w:snapToGrid w:val="0"/>
        <w:spacing w:line="540" w:lineRule="exact"/>
        <w:ind w:firstLineChars="0"/>
        <w:jc w:val="left"/>
        <w:rPr>
          <w:rFonts w:ascii="仿宋" w:hAnsi="仿宋" w:eastAsia="仿宋"/>
          <w:sz w:val="30"/>
          <w:szCs w:val="30"/>
        </w:rPr>
      </w:pPr>
      <w:r>
        <w:rPr>
          <w:rFonts w:ascii="仿宋" w:hAnsi="仿宋" w:eastAsia="仿宋"/>
          <w:sz w:val="30"/>
          <w:szCs w:val="30"/>
        </w:rPr>
        <w:t>以城市管理、村（社区）建设服务和美丽乡村建设为重点，推进街道物质文明、政治文明、精神文明、社会文明和生态文明建设，开展群众性爱国卫生运动，促进人居环境提升。</w:t>
      </w:r>
    </w:p>
    <w:p>
      <w:pPr>
        <w:pStyle w:val="11"/>
        <w:widowControl/>
        <w:numPr>
          <w:ilvl w:val="0"/>
          <w:numId w:val="1"/>
        </w:numPr>
        <w:adjustRightInd w:val="0"/>
        <w:snapToGrid w:val="0"/>
        <w:spacing w:line="540" w:lineRule="exact"/>
        <w:ind w:firstLineChars="0"/>
        <w:jc w:val="left"/>
        <w:rPr>
          <w:rFonts w:ascii="仿宋" w:hAnsi="仿宋" w:eastAsia="仿宋"/>
          <w:sz w:val="30"/>
          <w:szCs w:val="30"/>
        </w:rPr>
      </w:pPr>
      <w:r>
        <w:rPr>
          <w:rFonts w:ascii="仿宋" w:hAnsi="仿宋" w:eastAsia="仿宋"/>
          <w:sz w:val="30"/>
          <w:szCs w:val="30"/>
        </w:rPr>
        <w:t>发展街道教育体育、科技、文化旅游及卫生健康等服务事业，管理好街道的各项社会事务，为辖区各类单位提供优质的服务和良好的发展环境。</w:t>
      </w:r>
    </w:p>
    <w:p>
      <w:pPr>
        <w:pStyle w:val="11"/>
        <w:widowControl/>
        <w:numPr>
          <w:ilvl w:val="0"/>
          <w:numId w:val="1"/>
        </w:numPr>
        <w:adjustRightInd w:val="0"/>
        <w:snapToGrid w:val="0"/>
        <w:spacing w:line="540" w:lineRule="exact"/>
        <w:ind w:firstLineChars="0"/>
        <w:jc w:val="left"/>
        <w:rPr>
          <w:rFonts w:ascii="仿宋" w:hAnsi="仿宋" w:eastAsia="仿宋"/>
          <w:sz w:val="30"/>
          <w:szCs w:val="30"/>
        </w:rPr>
      </w:pPr>
      <w:r>
        <w:rPr>
          <w:rFonts w:ascii="仿宋" w:hAnsi="仿宋" w:eastAsia="仿宋"/>
          <w:sz w:val="30"/>
          <w:szCs w:val="30"/>
        </w:rPr>
        <w:t>承担并协助有关部门做好自然资源、生态环境、市场监管、应急管理、信访、就业和再就业、社会保险和社会救助、企业退休人员、退役军人事务、殡葬改革、残疾人就业、民族宗教、老龄、普法教育、司法调解和法律服务等工作。</w:t>
      </w:r>
    </w:p>
    <w:p>
      <w:pPr>
        <w:pStyle w:val="11"/>
        <w:widowControl/>
        <w:numPr>
          <w:ilvl w:val="0"/>
          <w:numId w:val="1"/>
        </w:numPr>
        <w:adjustRightInd w:val="0"/>
        <w:snapToGrid w:val="0"/>
        <w:spacing w:line="540" w:lineRule="exact"/>
        <w:ind w:firstLineChars="0"/>
        <w:jc w:val="left"/>
        <w:rPr>
          <w:rFonts w:ascii="仿宋" w:hAnsi="仿宋" w:eastAsia="仿宋"/>
          <w:sz w:val="30"/>
          <w:szCs w:val="30"/>
        </w:rPr>
      </w:pPr>
      <w:r>
        <w:rPr>
          <w:rFonts w:ascii="仿宋" w:hAnsi="仿宋" w:eastAsia="仿宋"/>
          <w:sz w:val="30"/>
          <w:szCs w:val="30"/>
        </w:rPr>
        <w:t>指导社区自治、完善民主议事制度，推进居务公开、财务公开，引导居民有序参与社区事务管理，推动城市社区建设，促进社会组织健康发展，增强社会自治功能。</w:t>
      </w:r>
    </w:p>
    <w:p>
      <w:pPr>
        <w:pStyle w:val="11"/>
        <w:widowControl/>
        <w:numPr>
          <w:ilvl w:val="0"/>
          <w:numId w:val="1"/>
        </w:numPr>
        <w:adjustRightInd w:val="0"/>
        <w:snapToGrid w:val="0"/>
        <w:spacing w:line="540" w:lineRule="exact"/>
        <w:ind w:firstLineChars="0"/>
        <w:jc w:val="left"/>
        <w:rPr>
          <w:rFonts w:ascii="仿宋" w:hAnsi="仿宋" w:eastAsia="仿宋"/>
          <w:sz w:val="30"/>
          <w:szCs w:val="30"/>
        </w:rPr>
      </w:pPr>
      <w:r>
        <w:rPr>
          <w:rFonts w:ascii="仿宋" w:hAnsi="仿宋" w:eastAsia="仿宋"/>
          <w:sz w:val="30"/>
          <w:szCs w:val="30"/>
        </w:rPr>
        <w:t>按有关要求，配合相关部门做好派驻街道机构负责人的日常管理工作。</w:t>
      </w:r>
    </w:p>
    <w:p>
      <w:pPr>
        <w:pStyle w:val="11"/>
        <w:widowControl/>
        <w:numPr>
          <w:ilvl w:val="0"/>
          <w:numId w:val="1"/>
        </w:numPr>
        <w:adjustRightInd w:val="0"/>
        <w:snapToGrid w:val="0"/>
        <w:spacing w:line="540" w:lineRule="exact"/>
        <w:ind w:firstLineChars="0"/>
        <w:jc w:val="left"/>
        <w:rPr>
          <w:rFonts w:ascii="仿宋" w:hAnsi="仿宋" w:eastAsia="仿宋"/>
          <w:sz w:val="30"/>
          <w:szCs w:val="30"/>
        </w:rPr>
      </w:pPr>
      <w:r>
        <w:rPr>
          <w:rFonts w:ascii="仿宋" w:hAnsi="仿宋" w:eastAsia="仿宋"/>
          <w:sz w:val="30"/>
          <w:szCs w:val="30"/>
        </w:rPr>
        <w:t>完成区委和区政府交办的其他任务。</w:t>
      </w:r>
    </w:p>
    <w:p>
      <w:pPr>
        <w:pStyle w:val="11"/>
        <w:widowControl/>
        <w:adjustRightInd w:val="0"/>
        <w:snapToGrid w:val="0"/>
        <w:spacing w:line="540" w:lineRule="exact"/>
        <w:ind w:left="420" w:firstLine="0" w:firstLineChars="0"/>
        <w:jc w:val="left"/>
        <w:rPr>
          <w:rFonts w:ascii="仿宋" w:hAnsi="仿宋" w:eastAsia="仿宋"/>
          <w:sz w:val="30"/>
          <w:szCs w:val="30"/>
        </w:rPr>
      </w:pPr>
    </w:p>
    <w:p>
      <w:pPr>
        <w:widowControl/>
        <w:ind w:firstLine="300" w:firstLineChars="100"/>
        <w:jc w:val="left"/>
        <w:rPr>
          <w:rFonts w:ascii="仿宋" w:hAnsi="仿宋" w:eastAsia="仿宋"/>
          <w:kern w:val="0"/>
          <w:sz w:val="30"/>
          <w:szCs w:val="30"/>
        </w:rPr>
      </w:pPr>
      <w:r>
        <w:rPr>
          <w:rFonts w:hint="eastAsia" w:ascii="仿宋" w:hAnsi="仿宋" w:eastAsia="仿宋"/>
          <w:kern w:val="0"/>
          <w:sz w:val="30"/>
          <w:szCs w:val="30"/>
        </w:rPr>
        <w:t>（二）机构设置情况</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下设科室16个科室，具体如下：</w:t>
      </w:r>
    </w:p>
    <w:p>
      <w:pPr>
        <w:pStyle w:val="11"/>
        <w:widowControl/>
        <w:numPr>
          <w:ilvl w:val="0"/>
          <w:numId w:val="2"/>
        </w:numPr>
        <w:ind w:firstLineChars="0"/>
        <w:jc w:val="left"/>
        <w:rPr>
          <w:rFonts w:ascii="仿宋" w:hAnsi="仿宋" w:eastAsia="仿宋"/>
          <w:kern w:val="0"/>
          <w:sz w:val="30"/>
          <w:szCs w:val="30"/>
        </w:rPr>
      </w:pPr>
      <w:r>
        <w:rPr>
          <w:rFonts w:hint="eastAsia" w:ascii="仿宋" w:hAnsi="仿宋" w:eastAsia="仿宋"/>
          <w:kern w:val="0"/>
          <w:sz w:val="30"/>
          <w:szCs w:val="30"/>
        </w:rPr>
        <w:t>党政综合办公室。</w:t>
      </w:r>
    </w:p>
    <w:p>
      <w:pPr>
        <w:pStyle w:val="11"/>
        <w:widowControl/>
        <w:numPr>
          <w:ilvl w:val="0"/>
          <w:numId w:val="2"/>
        </w:numPr>
        <w:ind w:firstLineChars="0"/>
        <w:jc w:val="left"/>
        <w:rPr>
          <w:rFonts w:ascii="仿宋" w:hAnsi="仿宋" w:eastAsia="仿宋"/>
          <w:kern w:val="0"/>
          <w:sz w:val="30"/>
          <w:szCs w:val="30"/>
        </w:rPr>
      </w:pPr>
      <w:r>
        <w:rPr>
          <w:rFonts w:hint="eastAsia" w:ascii="仿宋" w:hAnsi="仿宋" w:eastAsia="仿宋"/>
          <w:kern w:val="0"/>
          <w:sz w:val="30"/>
          <w:szCs w:val="30"/>
        </w:rPr>
        <w:t>经济发展办公室。</w:t>
      </w:r>
    </w:p>
    <w:p>
      <w:pPr>
        <w:pStyle w:val="11"/>
        <w:widowControl/>
        <w:numPr>
          <w:ilvl w:val="0"/>
          <w:numId w:val="2"/>
        </w:numPr>
        <w:ind w:firstLineChars="0"/>
        <w:jc w:val="left"/>
        <w:rPr>
          <w:rFonts w:ascii="仿宋" w:hAnsi="仿宋" w:eastAsia="仿宋"/>
          <w:kern w:val="0"/>
          <w:sz w:val="30"/>
          <w:szCs w:val="30"/>
        </w:rPr>
      </w:pPr>
      <w:r>
        <w:rPr>
          <w:rFonts w:hint="eastAsia" w:ascii="仿宋" w:hAnsi="仿宋" w:eastAsia="仿宋"/>
          <w:kern w:val="0"/>
          <w:sz w:val="30"/>
          <w:szCs w:val="30"/>
        </w:rPr>
        <w:t>基层党建办公室。</w:t>
      </w:r>
    </w:p>
    <w:p>
      <w:pPr>
        <w:pStyle w:val="11"/>
        <w:widowControl/>
        <w:numPr>
          <w:ilvl w:val="0"/>
          <w:numId w:val="2"/>
        </w:numPr>
        <w:ind w:firstLineChars="0"/>
        <w:jc w:val="left"/>
        <w:rPr>
          <w:rFonts w:ascii="仿宋" w:hAnsi="仿宋" w:eastAsia="仿宋"/>
          <w:kern w:val="0"/>
          <w:sz w:val="30"/>
          <w:szCs w:val="30"/>
        </w:rPr>
      </w:pPr>
      <w:r>
        <w:rPr>
          <w:rFonts w:hint="eastAsia" w:ascii="仿宋" w:hAnsi="仿宋" w:eastAsia="仿宋"/>
          <w:kern w:val="0"/>
          <w:sz w:val="30"/>
          <w:szCs w:val="30"/>
        </w:rPr>
        <w:t>社会建设办公室。</w:t>
      </w:r>
    </w:p>
    <w:p>
      <w:pPr>
        <w:pStyle w:val="11"/>
        <w:widowControl/>
        <w:numPr>
          <w:ilvl w:val="0"/>
          <w:numId w:val="2"/>
        </w:numPr>
        <w:ind w:firstLineChars="0"/>
        <w:jc w:val="left"/>
        <w:rPr>
          <w:rFonts w:ascii="仿宋" w:hAnsi="仿宋" w:eastAsia="仿宋"/>
          <w:kern w:val="0"/>
          <w:sz w:val="30"/>
          <w:szCs w:val="30"/>
        </w:rPr>
      </w:pPr>
      <w:r>
        <w:rPr>
          <w:rFonts w:ascii="仿宋" w:hAnsi="仿宋" w:eastAsia="仿宋"/>
          <w:sz w:val="30"/>
          <w:szCs w:val="30"/>
        </w:rPr>
        <w:t>社会治安维稳综合治理办公室</w:t>
      </w:r>
      <w:r>
        <w:rPr>
          <w:rFonts w:hint="eastAsia" w:ascii="仿宋" w:hAnsi="仿宋" w:eastAsia="仿宋"/>
          <w:kern w:val="0"/>
          <w:sz w:val="30"/>
          <w:szCs w:val="30"/>
        </w:rPr>
        <w:t>。</w:t>
      </w:r>
    </w:p>
    <w:p>
      <w:pPr>
        <w:pStyle w:val="11"/>
        <w:numPr>
          <w:ilvl w:val="0"/>
          <w:numId w:val="2"/>
        </w:numPr>
        <w:spacing w:line="560" w:lineRule="exact"/>
        <w:ind w:firstLineChars="0"/>
        <w:jc w:val="left"/>
        <w:rPr>
          <w:rFonts w:ascii="仿宋" w:hAnsi="仿宋" w:eastAsia="仿宋"/>
          <w:kern w:val="0"/>
          <w:sz w:val="30"/>
          <w:szCs w:val="30"/>
        </w:rPr>
      </w:pPr>
      <w:r>
        <w:rPr>
          <w:rFonts w:ascii="仿宋" w:hAnsi="仿宋" w:eastAsia="仿宋"/>
          <w:sz w:val="30"/>
          <w:szCs w:val="30"/>
        </w:rPr>
        <w:t>城市管理综合服务中心（加挂网格化服务中心牌子）</w:t>
      </w:r>
      <w:r>
        <w:rPr>
          <w:rFonts w:hint="eastAsia" w:ascii="仿宋" w:hAnsi="仿宋" w:eastAsia="仿宋"/>
          <w:kern w:val="0"/>
          <w:sz w:val="30"/>
          <w:szCs w:val="30"/>
        </w:rPr>
        <w:t>。</w:t>
      </w:r>
    </w:p>
    <w:p>
      <w:pPr>
        <w:pStyle w:val="11"/>
        <w:widowControl/>
        <w:numPr>
          <w:ilvl w:val="0"/>
          <w:numId w:val="2"/>
        </w:numPr>
        <w:ind w:firstLineChars="0"/>
        <w:jc w:val="left"/>
        <w:rPr>
          <w:rFonts w:ascii="仿宋" w:hAnsi="仿宋" w:eastAsia="仿宋"/>
          <w:kern w:val="0"/>
          <w:sz w:val="30"/>
          <w:szCs w:val="30"/>
        </w:rPr>
      </w:pPr>
      <w:r>
        <w:rPr>
          <w:rFonts w:ascii="仿宋" w:hAnsi="仿宋" w:eastAsia="仿宋"/>
          <w:sz w:val="30"/>
          <w:szCs w:val="30"/>
        </w:rPr>
        <w:t>社会保障综合服务中心（加挂退役军人服务站牌子）</w:t>
      </w:r>
      <w:r>
        <w:rPr>
          <w:rFonts w:hint="eastAsia" w:ascii="仿宋" w:hAnsi="仿宋" w:eastAsia="仿宋"/>
          <w:kern w:val="0"/>
          <w:sz w:val="30"/>
          <w:szCs w:val="30"/>
        </w:rPr>
        <w:t>。</w:t>
      </w:r>
    </w:p>
    <w:p>
      <w:pPr>
        <w:pStyle w:val="11"/>
        <w:widowControl/>
        <w:numPr>
          <w:ilvl w:val="0"/>
          <w:numId w:val="2"/>
        </w:numPr>
        <w:ind w:firstLineChars="0"/>
        <w:jc w:val="left"/>
        <w:rPr>
          <w:rFonts w:ascii="仿宋" w:hAnsi="仿宋" w:eastAsia="仿宋"/>
          <w:kern w:val="0"/>
          <w:sz w:val="30"/>
          <w:szCs w:val="30"/>
        </w:rPr>
      </w:pPr>
      <w:r>
        <w:rPr>
          <w:rFonts w:ascii="仿宋" w:hAnsi="仿宋" w:eastAsia="仿宋"/>
          <w:sz w:val="30"/>
          <w:szCs w:val="30"/>
        </w:rPr>
        <w:t>文化综合服务中心。</w:t>
      </w:r>
    </w:p>
    <w:p>
      <w:pPr>
        <w:pStyle w:val="11"/>
        <w:widowControl/>
        <w:numPr>
          <w:ilvl w:val="0"/>
          <w:numId w:val="2"/>
        </w:numPr>
        <w:ind w:firstLineChars="0"/>
        <w:jc w:val="left"/>
        <w:rPr>
          <w:rFonts w:ascii="仿宋" w:hAnsi="仿宋" w:eastAsia="仿宋"/>
          <w:kern w:val="0"/>
          <w:sz w:val="30"/>
          <w:szCs w:val="30"/>
        </w:rPr>
      </w:pPr>
      <w:r>
        <w:rPr>
          <w:rFonts w:ascii="仿宋" w:hAnsi="仿宋" w:eastAsia="仿宋"/>
          <w:sz w:val="30"/>
          <w:szCs w:val="30"/>
        </w:rPr>
        <w:t>为民服务中心（加挂党群活动中心牌子）</w:t>
      </w:r>
      <w:r>
        <w:rPr>
          <w:rFonts w:hint="eastAsia" w:ascii="仿宋" w:hAnsi="仿宋" w:eastAsia="仿宋"/>
          <w:kern w:val="0"/>
          <w:sz w:val="30"/>
          <w:szCs w:val="30"/>
        </w:rPr>
        <w:t>。</w:t>
      </w:r>
    </w:p>
    <w:p>
      <w:pPr>
        <w:pStyle w:val="11"/>
        <w:widowControl/>
        <w:numPr>
          <w:ilvl w:val="0"/>
          <w:numId w:val="2"/>
        </w:numPr>
        <w:ind w:firstLineChars="0"/>
        <w:jc w:val="left"/>
        <w:rPr>
          <w:rFonts w:ascii="仿宋" w:hAnsi="仿宋" w:eastAsia="仿宋"/>
          <w:kern w:val="0"/>
          <w:sz w:val="30"/>
          <w:szCs w:val="30"/>
        </w:rPr>
      </w:pPr>
      <w:r>
        <w:rPr>
          <w:rFonts w:ascii="仿宋" w:hAnsi="仿宋" w:eastAsia="仿宋"/>
          <w:sz w:val="30"/>
          <w:szCs w:val="30"/>
        </w:rPr>
        <w:t>综合执法队。</w:t>
      </w:r>
    </w:p>
    <w:p>
      <w:pPr>
        <w:pStyle w:val="11"/>
        <w:widowControl/>
        <w:numPr>
          <w:ilvl w:val="0"/>
          <w:numId w:val="2"/>
        </w:numPr>
        <w:ind w:firstLineChars="0"/>
        <w:jc w:val="left"/>
        <w:rPr>
          <w:rFonts w:ascii="仿宋" w:hAnsi="仿宋" w:eastAsia="仿宋"/>
          <w:kern w:val="0"/>
          <w:sz w:val="30"/>
          <w:szCs w:val="30"/>
        </w:rPr>
      </w:pPr>
      <w:r>
        <w:rPr>
          <w:rFonts w:ascii="仿宋" w:hAnsi="仿宋" w:eastAsia="仿宋"/>
          <w:bCs/>
          <w:sz w:val="30"/>
          <w:szCs w:val="30"/>
        </w:rPr>
        <w:t>经济发展服务中心。</w:t>
      </w:r>
    </w:p>
    <w:p>
      <w:pPr>
        <w:pStyle w:val="11"/>
        <w:widowControl/>
        <w:numPr>
          <w:ilvl w:val="0"/>
          <w:numId w:val="2"/>
        </w:numPr>
        <w:ind w:firstLineChars="0"/>
        <w:jc w:val="left"/>
        <w:rPr>
          <w:rFonts w:ascii="仿宋" w:hAnsi="仿宋" w:eastAsia="仿宋"/>
          <w:kern w:val="0"/>
          <w:sz w:val="30"/>
          <w:szCs w:val="30"/>
        </w:rPr>
      </w:pPr>
      <w:r>
        <w:rPr>
          <w:rFonts w:ascii="仿宋" w:hAnsi="仿宋" w:eastAsia="仿宋"/>
          <w:bCs/>
          <w:sz w:val="30"/>
          <w:szCs w:val="30"/>
        </w:rPr>
        <w:t>农林水与应急处置服务中心。</w:t>
      </w:r>
    </w:p>
    <w:p>
      <w:pPr>
        <w:pStyle w:val="11"/>
        <w:widowControl/>
        <w:numPr>
          <w:ilvl w:val="0"/>
          <w:numId w:val="2"/>
        </w:numPr>
        <w:ind w:firstLineChars="0"/>
        <w:jc w:val="left"/>
        <w:rPr>
          <w:rFonts w:ascii="仿宋" w:hAnsi="仿宋" w:eastAsia="仿宋"/>
          <w:kern w:val="0"/>
          <w:sz w:val="30"/>
          <w:szCs w:val="30"/>
        </w:rPr>
      </w:pPr>
      <w:r>
        <w:rPr>
          <w:rFonts w:hint="eastAsia" w:ascii="仿宋" w:hAnsi="仿宋" w:eastAsia="仿宋"/>
          <w:kern w:val="0"/>
          <w:sz w:val="30"/>
          <w:szCs w:val="30"/>
        </w:rPr>
        <w:t>财政所。(</w:t>
      </w:r>
      <w:r>
        <w:rPr>
          <w:rFonts w:ascii="仿宋" w:hAnsi="仿宋" w:eastAsia="仿宋"/>
          <w:sz w:val="30"/>
          <w:szCs w:val="30"/>
        </w:rPr>
        <w:t>区属</w:t>
      </w:r>
      <w:r>
        <w:rPr>
          <w:rFonts w:hint="eastAsia" w:ascii="仿宋" w:hAnsi="仿宋" w:eastAsia="仿宋"/>
          <w:sz w:val="30"/>
          <w:szCs w:val="30"/>
        </w:rPr>
        <w:t>职能</w:t>
      </w:r>
      <w:r>
        <w:rPr>
          <w:rFonts w:ascii="仿宋" w:hAnsi="仿宋" w:eastAsia="仿宋"/>
          <w:sz w:val="30"/>
          <w:szCs w:val="30"/>
        </w:rPr>
        <w:t>部门派出</w:t>
      </w:r>
      <w:r>
        <w:rPr>
          <w:rFonts w:hint="eastAsia" w:ascii="仿宋" w:hAnsi="仿宋" w:eastAsia="仿宋"/>
          <w:sz w:val="30"/>
          <w:szCs w:val="30"/>
        </w:rPr>
        <w:t>（</w:t>
      </w:r>
      <w:r>
        <w:rPr>
          <w:rFonts w:ascii="仿宋" w:hAnsi="仿宋" w:eastAsia="仿宋"/>
          <w:sz w:val="30"/>
          <w:szCs w:val="30"/>
        </w:rPr>
        <w:t>派驻</w:t>
      </w:r>
      <w:r>
        <w:rPr>
          <w:rFonts w:hint="eastAsia" w:ascii="仿宋" w:hAnsi="仿宋" w:eastAsia="仿宋"/>
          <w:sz w:val="30"/>
          <w:szCs w:val="30"/>
        </w:rPr>
        <w:t>）</w:t>
      </w:r>
      <w:r>
        <w:rPr>
          <w:rFonts w:ascii="仿宋" w:hAnsi="仿宋" w:eastAsia="仿宋"/>
          <w:sz w:val="30"/>
          <w:szCs w:val="30"/>
        </w:rPr>
        <w:t>街道的机构</w:t>
      </w:r>
      <w:r>
        <w:rPr>
          <w:rFonts w:hint="eastAsia" w:ascii="仿宋" w:hAnsi="仿宋" w:eastAsia="仿宋"/>
          <w:sz w:val="30"/>
          <w:szCs w:val="30"/>
        </w:rPr>
        <w:t>)</w:t>
      </w:r>
    </w:p>
    <w:p>
      <w:pPr>
        <w:pStyle w:val="11"/>
        <w:widowControl/>
        <w:numPr>
          <w:ilvl w:val="0"/>
          <w:numId w:val="2"/>
        </w:numPr>
        <w:ind w:firstLineChars="0"/>
        <w:jc w:val="left"/>
        <w:rPr>
          <w:rFonts w:ascii="仿宋" w:hAnsi="仿宋" w:eastAsia="仿宋"/>
          <w:kern w:val="0"/>
          <w:sz w:val="30"/>
          <w:szCs w:val="30"/>
        </w:rPr>
      </w:pPr>
      <w:r>
        <w:rPr>
          <w:rFonts w:hint="eastAsia" w:ascii="仿宋" w:hAnsi="仿宋" w:eastAsia="仿宋"/>
          <w:kern w:val="0"/>
          <w:sz w:val="30"/>
          <w:szCs w:val="30"/>
        </w:rPr>
        <w:t>统计站。(</w:t>
      </w:r>
      <w:r>
        <w:rPr>
          <w:rFonts w:ascii="仿宋" w:hAnsi="仿宋" w:eastAsia="仿宋"/>
          <w:sz w:val="30"/>
          <w:szCs w:val="30"/>
        </w:rPr>
        <w:t>区属</w:t>
      </w:r>
      <w:r>
        <w:rPr>
          <w:rFonts w:hint="eastAsia" w:ascii="仿宋" w:hAnsi="仿宋" w:eastAsia="仿宋"/>
          <w:sz w:val="30"/>
          <w:szCs w:val="30"/>
        </w:rPr>
        <w:t>职能</w:t>
      </w:r>
      <w:r>
        <w:rPr>
          <w:rFonts w:ascii="仿宋" w:hAnsi="仿宋" w:eastAsia="仿宋"/>
          <w:sz w:val="30"/>
          <w:szCs w:val="30"/>
        </w:rPr>
        <w:t>部门派出</w:t>
      </w:r>
      <w:r>
        <w:rPr>
          <w:rFonts w:hint="eastAsia" w:ascii="仿宋" w:hAnsi="仿宋" w:eastAsia="仿宋"/>
          <w:sz w:val="30"/>
          <w:szCs w:val="30"/>
        </w:rPr>
        <w:t>（</w:t>
      </w:r>
      <w:r>
        <w:rPr>
          <w:rFonts w:ascii="仿宋" w:hAnsi="仿宋" w:eastAsia="仿宋"/>
          <w:sz w:val="30"/>
          <w:szCs w:val="30"/>
        </w:rPr>
        <w:t>派驻</w:t>
      </w:r>
      <w:r>
        <w:rPr>
          <w:rFonts w:hint="eastAsia" w:ascii="仿宋" w:hAnsi="仿宋" w:eastAsia="仿宋"/>
          <w:sz w:val="30"/>
          <w:szCs w:val="30"/>
        </w:rPr>
        <w:t>）</w:t>
      </w:r>
      <w:r>
        <w:rPr>
          <w:rFonts w:ascii="仿宋" w:hAnsi="仿宋" w:eastAsia="仿宋"/>
          <w:sz w:val="30"/>
          <w:szCs w:val="30"/>
        </w:rPr>
        <w:t>街道的机构</w:t>
      </w:r>
      <w:r>
        <w:rPr>
          <w:rFonts w:hint="eastAsia" w:ascii="仿宋" w:hAnsi="仿宋" w:eastAsia="仿宋"/>
          <w:sz w:val="30"/>
          <w:szCs w:val="30"/>
        </w:rPr>
        <w:t>)</w:t>
      </w:r>
    </w:p>
    <w:p>
      <w:pPr>
        <w:pStyle w:val="11"/>
        <w:widowControl/>
        <w:numPr>
          <w:ilvl w:val="0"/>
          <w:numId w:val="2"/>
        </w:numPr>
        <w:ind w:firstLineChars="0"/>
        <w:jc w:val="left"/>
        <w:rPr>
          <w:rFonts w:ascii="仿宋" w:hAnsi="仿宋" w:eastAsia="仿宋"/>
          <w:kern w:val="0"/>
          <w:sz w:val="30"/>
          <w:szCs w:val="30"/>
        </w:rPr>
      </w:pPr>
      <w:r>
        <w:rPr>
          <w:rFonts w:hint="eastAsia" w:ascii="仿宋" w:hAnsi="仿宋" w:eastAsia="仿宋"/>
          <w:kern w:val="0"/>
          <w:sz w:val="30"/>
          <w:szCs w:val="30"/>
        </w:rPr>
        <w:t>土管所。(</w:t>
      </w:r>
      <w:r>
        <w:rPr>
          <w:rFonts w:ascii="仿宋" w:hAnsi="仿宋" w:eastAsia="仿宋"/>
          <w:sz w:val="30"/>
          <w:szCs w:val="30"/>
        </w:rPr>
        <w:t>区属</w:t>
      </w:r>
      <w:r>
        <w:rPr>
          <w:rFonts w:hint="eastAsia" w:ascii="仿宋" w:hAnsi="仿宋" w:eastAsia="仿宋"/>
          <w:sz w:val="30"/>
          <w:szCs w:val="30"/>
        </w:rPr>
        <w:t>职能</w:t>
      </w:r>
      <w:r>
        <w:rPr>
          <w:rFonts w:ascii="仿宋" w:hAnsi="仿宋" w:eastAsia="仿宋"/>
          <w:sz w:val="30"/>
          <w:szCs w:val="30"/>
        </w:rPr>
        <w:t>部门派出</w:t>
      </w:r>
      <w:r>
        <w:rPr>
          <w:rFonts w:hint="eastAsia" w:ascii="仿宋" w:hAnsi="仿宋" w:eastAsia="仿宋"/>
          <w:sz w:val="30"/>
          <w:szCs w:val="30"/>
        </w:rPr>
        <w:t>（</w:t>
      </w:r>
      <w:r>
        <w:rPr>
          <w:rFonts w:ascii="仿宋" w:hAnsi="仿宋" w:eastAsia="仿宋"/>
          <w:sz w:val="30"/>
          <w:szCs w:val="30"/>
        </w:rPr>
        <w:t>派驻</w:t>
      </w:r>
      <w:r>
        <w:rPr>
          <w:rFonts w:hint="eastAsia" w:ascii="仿宋" w:hAnsi="仿宋" w:eastAsia="仿宋"/>
          <w:sz w:val="30"/>
          <w:szCs w:val="30"/>
        </w:rPr>
        <w:t>）</w:t>
      </w:r>
      <w:r>
        <w:rPr>
          <w:rFonts w:ascii="仿宋" w:hAnsi="仿宋" w:eastAsia="仿宋"/>
          <w:sz w:val="30"/>
          <w:szCs w:val="30"/>
        </w:rPr>
        <w:t>街道的机构</w:t>
      </w:r>
      <w:r>
        <w:rPr>
          <w:rFonts w:hint="eastAsia" w:ascii="仿宋" w:hAnsi="仿宋" w:eastAsia="仿宋"/>
          <w:sz w:val="30"/>
          <w:szCs w:val="30"/>
        </w:rPr>
        <w:t>)</w:t>
      </w:r>
    </w:p>
    <w:p>
      <w:pPr>
        <w:pStyle w:val="11"/>
        <w:widowControl/>
        <w:numPr>
          <w:ilvl w:val="0"/>
          <w:numId w:val="2"/>
        </w:numPr>
        <w:ind w:firstLineChars="0"/>
        <w:jc w:val="left"/>
        <w:rPr>
          <w:rFonts w:ascii="仿宋" w:hAnsi="仿宋" w:eastAsia="仿宋"/>
          <w:kern w:val="0"/>
          <w:sz w:val="30"/>
          <w:szCs w:val="30"/>
        </w:rPr>
      </w:pPr>
      <w:r>
        <w:rPr>
          <w:rFonts w:hint="eastAsia" w:ascii="仿宋" w:hAnsi="仿宋" w:eastAsia="仿宋"/>
          <w:kern w:val="0"/>
          <w:sz w:val="30"/>
          <w:szCs w:val="30"/>
        </w:rPr>
        <w:t>司法所。(</w:t>
      </w:r>
      <w:r>
        <w:rPr>
          <w:rFonts w:ascii="仿宋" w:hAnsi="仿宋" w:eastAsia="仿宋"/>
          <w:sz w:val="30"/>
          <w:szCs w:val="30"/>
        </w:rPr>
        <w:t>区属</w:t>
      </w:r>
      <w:r>
        <w:rPr>
          <w:rFonts w:hint="eastAsia" w:ascii="仿宋" w:hAnsi="仿宋" w:eastAsia="仿宋"/>
          <w:sz w:val="30"/>
          <w:szCs w:val="30"/>
        </w:rPr>
        <w:t>职能</w:t>
      </w:r>
      <w:r>
        <w:rPr>
          <w:rFonts w:ascii="仿宋" w:hAnsi="仿宋" w:eastAsia="仿宋"/>
          <w:sz w:val="30"/>
          <w:szCs w:val="30"/>
        </w:rPr>
        <w:t>部门派出</w:t>
      </w:r>
      <w:r>
        <w:rPr>
          <w:rFonts w:hint="eastAsia" w:ascii="仿宋" w:hAnsi="仿宋" w:eastAsia="仿宋"/>
          <w:sz w:val="30"/>
          <w:szCs w:val="30"/>
        </w:rPr>
        <w:t>（</w:t>
      </w:r>
      <w:r>
        <w:rPr>
          <w:rFonts w:ascii="仿宋" w:hAnsi="仿宋" w:eastAsia="仿宋"/>
          <w:sz w:val="30"/>
          <w:szCs w:val="30"/>
        </w:rPr>
        <w:t>派驻</w:t>
      </w:r>
      <w:r>
        <w:rPr>
          <w:rFonts w:hint="eastAsia" w:ascii="仿宋" w:hAnsi="仿宋" w:eastAsia="仿宋"/>
          <w:sz w:val="30"/>
          <w:szCs w:val="30"/>
        </w:rPr>
        <w:t>）</w:t>
      </w:r>
      <w:r>
        <w:rPr>
          <w:rFonts w:ascii="仿宋" w:hAnsi="仿宋" w:eastAsia="仿宋"/>
          <w:sz w:val="30"/>
          <w:szCs w:val="30"/>
        </w:rPr>
        <w:t>街道的机构</w:t>
      </w:r>
      <w:r>
        <w:rPr>
          <w:rFonts w:hint="eastAsia" w:ascii="仿宋" w:hAnsi="仿宋" w:eastAsia="仿宋"/>
          <w:sz w:val="30"/>
          <w:szCs w:val="30"/>
        </w:rPr>
        <w:t>)</w:t>
      </w:r>
    </w:p>
    <w:p>
      <w:pPr>
        <w:widowControl/>
        <w:numPr>
          <w:ilvl w:val="0"/>
          <w:numId w:val="3"/>
        </w:numPr>
        <w:ind w:firstLine="600" w:firstLineChars="200"/>
        <w:jc w:val="left"/>
        <w:rPr>
          <w:rFonts w:ascii="仿宋" w:hAnsi="仿宋" w:eastAsia="仿宋"/>
          <w:kern w:val="0"/>
          <w:sz w:val="30"/>
          <w:szCs w:val="30"/>
        </w:rPr>
      </w:pPr>
      <w:r>
        <w:rPr>
          <w:rFonts w:ascii="仿宋" w:hAnsi="仿宋" w:eastAsia="仿宋"/>
          <w:kern w:val="0"/>
          <w:sz w:val="30"/>
          <w:szCs w:val="30"/>
        </w:rPr>
        <w:t>重点工作概述</w:t>
      </w:r>
    </w:p>
    <w:p>
      <w:pPr>
        <w:spacing w:line="500" w:lineRule="exact"/>
        <w:ind w:firstLine="636"/>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1.社会民生工作。</w:t>
      </w:r>
      <w:r>
        <w:rPr>
          <w:rFonts w:hint="eastAsia" w:ascii="仿宋" w:hAnsi="仿宋" w:eastAsia="仿宋" w:cs="仿宋"/>
          <w:b/>
          <w:bCs/>
          <w:color w:val="1E1C11" w:themeColor="background2" w:themeShade="1A"/>
          <w:sz w:val="30"/>
          <w:szCs w:val="30"/>
        </w:rPr>
        <w:t>一是</w:t>
      </w:r>
      <w:r>
        <w:rPr>
          <w:rFonts w:hint="eastAsia" w:ascii="仿宋" w:hAnsi="仿宋" w:eastAsia="仿宋" w:cs="仿宋"/>
          <w:color w:val="1E1C11" w:themeColor="background2" w:themeShade="1A"/>
          <w:sz w:val="30"/>
          <w:szCs w:val="30"/>
        </w:rPr>
        <w:t>继续推进社区“五级治理”工作，进一步健全完善十户联保防控网络。</w:t>
      </w:r>
      <w:r>
        <w:rPr>
          <w:rFonts w:hint="eastAsia" w:ascii="仿宋" w:hAnsi="仿宋" w:eastAsia="仿宋" w:cs="仿宋"/>
          <w:b/>
          <w:bCs/>
          <w:color w:val="1E1C11" w:themeColor="background2" w:themeShade="1A"/>
          <w:sz w:val="30"/>
          <w:szCs w:val="30"/>
        </w:rPr>
        <w:t>二是</w:t>
      </w:r>
      <w:r>
        <w:rPr>
          <w:rFonts w:hint="eastAsia" w:ascii="仿宋" w:hAnsi="仿宋" w:eastAsia="仿宋" w:cs="仿宋"/>
          <w:color w:val="1E1C11" w:themeColor="background2" w:themeShade="1A"/>
          <w:sz w:val="30"/>
          <w:szCs w:val="30"/>
        </w:rPr>
        <w:t>健全完善“网格化”管理全覆盖，提升“五员入网”为“全员入网”，街道干部、社区工作人员、公安干警、城管执法员、城管监督员、保洁员、护林员、党员、居民代表等全员下沉社区，建立齐抓共管大格局。</w:t>
      </w:r>
      <w:r>
        <w:rPr>
          <w:rFonts w:hint="eastAsia" w:ascii="仿宋" w:hAnsi="仿宋" w:eastAsia="仿宋" w:cs="仿宋"/>
          <w:b/>
          <w:bCs/>
          <w:color w:val="1E1C11" w:themeColor="background2" w:themeShade="1A"/>
          <w:sz w:val="30"/>
          <w:szCs w:val="30"/>
        </w:rPr>
        <w:t>三是</w:t>
      </w:r>
      <w:r>
        <w:rPr>
          <w:rFonts w:hint="eastAsia" w:ascii="仿宋" w:hAnsi="仿宋" w:eastAsia="仿宋" w:cs="仿宋"/>
          <w:color w:val="1E1C11" w:themeColor="background2" w:themeShade="1A"/>
          <w:sz w:val="30"/>
          <w:szCs w:val="30"/>
        </w:rPr>
        <w:t>脱贫攻坚。继续巩固脱贫攻坚成果，继续开展 “挂包帮、转走访”工作，联系原建档立卡脱贫户，继续加大对庄房社区密岭小组基础设施建设，确保脱贫户的生产生活。继续对庄房社区密岭小组9户25人进行帮扶。“脱贫不脱钩”，杜绝返贫情况发生。</w:t>
      </w:r>
      <w:r>
        <w:rPr>
          <w:rFonts w:hint="eastAsia" w:ascii="仿宋" w:hAnsi="仿宋" w:eastAsia="仿宋" w:cs="仿宋"/>
          <w:b/>
          <w:bCs/>
          <w:color w:val="1E1C11" w:themeColor="background2" w:themeShade="1A"/>
          <w:sz w:val="30"/>
          <w:szCs w:val="30"/>
        </w:rPr>
        <w:t>四是</w:t>
      </w:r>
      <w:r>
        <w:rPr>
          <w:rFonts w:hint="eastAsia" w:ascii="仿宋" w:hAnsi="仿宋" w:eastAsia="仿宋" w:cs="仿宋"/>
          <w:color w:val="1E1C11" w:themeColor="background2" w:themeShade="1A"/>
          <w:sz w:val="30"/>
          <w:szCs w:val="30"/>
        </w:rPr>
        <w:t>提升为民服务水平。深入了解民情民意，确保政策落实到位，为民服务保障到位。</w:t>
      </w:r>
      <w:r>
        <w:rPr>
          <w:rFonts w:hint="eastAsia" w:ascii="仿宋" w:hAnsi="仿宋" w:eastAsia="仿宋" w:cs="仿宋"/>
          <w:b/>
          <w:bCs/>
          <w:color w:val="1E1C11" w:themeColor="background2" w:themeShade="1A"/>
          <w:sz w:val="30"/>
          <w:szCs w:val="30"/>
        </w:rPr>
        <w:t>五是</w:t>
      </w:r>
      <w:r>
        <w:rPr>
          <w:rFonts w:hint="eastAsia" w:ascii="仿宋" w:hAnsi="仿宋" w:eastAsia="仿宋" w:cs="仿宋"/>
          <w:snapToGrid w:val="0"/>
          <w:color w:val="1E1C11" w:themeColor="background2" w:themeShade="1A"/>
          <w:kern w:val="0"/>
          <w:sz w:val="30"/>
          <w:szCs w:val="30"/>
        </w:rPr>
        <w:t>大力开展绿化美化。严厉打击乱砍滥伐、乱占林地、毁林开荒等违法行为，确保年内不发生火灾火情。</w:t>
      </w:r>
      <w:r>
        <w:rPr>
          <w:rFonts w:hint="eastAsia" w:ascii="仿宋" w:hAnsi="仿宋" w:eastAsia="仿宋" w:cs="仿宋"/>
          <w:b/>
          <w:bCs/>
          <w:color w:val="1E1C11" w:themeColor="background2" w:themeShade="1A"/>
          <w:sz w:val="30"/>
          <w:szCs w:val="30"/>
        </w:rPr>
        <w:t>六是</w:t>
      </w:r>
      <w:r>
        <w:rPr>
          <w:rFonts w:hint="eastAsia" w:ascii="仿宋" w:hAnsi="仿宋" w:eastAsia="仿宋" w:cs="仿宋"/>
          <w:snapToGrid w:val="0"/>
          <w:color w:val="1E1C11" w:themeColor="background2" w:themeShade="1A"/>
          <w:kern w:val="0"/>
          <w:sz w:val="30"/>
          <w:szCs w:val="30"/>
        </w:rPr>
        <w:t>切实抓好城乡清洁。建立街道、社区、小组三级清扫保洁、垃圾清运、道路清洗巡查机制。继续推进“七改三清”及“四治三改一拆一增”工作，对村庄内“五堆”进行整治，巩固乡村人居环境整治和“厕所革命”工作成果，并长效保持。</w:t>
      </w:r>
      <w:r>
        <w:rPr>
          <w:rFonts w:hint="eastAsia" w:ascii="仿宋" w:hAnsi="仿宋" w:eastAsia="仿宋" w:cs="仿宋"/>
          <w:b/>
          <w:bCs/>
          <w:color w:val="1E1C11" w:themeColor="background2" w:themeShade="1A"/>
          <w:sz w:val="30"/>
          <w:szCs w:val="30"/>
        </w:rPr>
        <w:t>七是</w:t>
      </w:r>
      <w:r>
        <w:rPr>
          <w:rFonts w:hint="eastAsia" w:ascii="仿宋" w:hAnsi="仿宋" w:eastAsia="仿宋" w:cs="仿宋"/>
          <w:color w:val="1E1C11" w:themeColor="background2" w:themeShade="1A"/>
          <w:sz w:val="30"/>
          <w:szCs w:val="30"/>
        </w:rPr>
        <w:t>加大水环境治理力度。全面深化河长制，建立保护责任制，形成人人参与、齐抓共管格局。完成马溺河、羊清河水环境综合整治。加强环境突出问题治理，牢固树立“绿水青山就是金山银山”的理念。加大节能减排和环境监管力度；加强建筑施工，渣土运输管理；深入开展环保专项行动排查整治。</w:t>
      </w:r>
      <w:r>
        <w:rPr>
          <w:rFonts w:hint="eastAsia" w:ascii="仿宋" w:hAnsi="仿宋" w:eastAsia="仿宋" w:cs="仿宋"/>
          <w:b/>
          <w:bCs/>
          <w:color w:val="1E1C11" w:themeColor="background2" w:themeShade="1A"/>
          <w:sz w:val="30"/>
          <w:szCs w:val="30"/>
        </w:rPr>
        <w:t>八是</w:t>
      </w:r>
      <w:r>
        <w:rPr>
          <w:rFonts w:hint="eastAsia" w:ascii="仿宋" w:hAnsi="仿宋" w:eastAsia="仿宋" w:cs="仿宋"/>
          <w:color w:val="1E1C11" w:themeColor="background2" w:themeShade="1A"/>
          <w:sz w:val="30"/>
          <w:szCs w:val="30"/>
        </w:rPr>
        <w:t>双龙街道将全面完成辖区卫片图斑整改，加强工程弃土消纳场管理及渣土运输，整治加大“两违”整治力度，依法打击“两违”行为。加大对地质灾害点隐患排查及治理力度，持续开展C、D级危房改建工作。努力建成宜居双龙、生态双龙、美丽双龙。</w:t>
      </w:r>
    </w:p>
    <w:p>
      <w:pPr>
        <w:widowControl/>
        <w:ind w:firstLine="600" w:firstLineChars="200"/>
        <w:jc w:val="left"/>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．护林防火工作</w:t>
      </w:r>
      <w:r>
        <w:rPr>
          <w:rFonts w:hint="eastAsia" w:ascii="仿宋" w:hAnsi="仿宋" w:eastAsia="仿宋" w:cs="仿宋"/>
          <w:kern w:val="0"/>
          <w:sz w:val="30"/>
          <w:szCs w:val="30"/>
          <w:lang w:eastAsia="zh-CN"/>
        </w:rPr>
        <w:t>。</w:t>
      </w:r>
      <w:r>
        <w:rPr>
          <w:rFonts w:hint="eastAsia" w:ascii="仿宋" w:hAnsi="仿宋" w:eastAsia="仿宋" w:cs="仿宋"/>
          <w:color w:val="000000" w:themeColor="text1"/>
          <w:sz w:val="30"/>
          <w:szCs w:val="30"/>
        </w:rPr>
        <w:t>为贯彻落实“预防为主、积极消灭”的森林防火方针。一是强化队伍建设二是加强宣传力度，增强全民防火意识。三是做好物资储备，提高扑火能力。四是加强值班和火情监测预报。五是逐步健全基础设施。</w:t>
      </w:r>
    </w:p>
    <w:p>
      <w:pPr>
        <w:spacing w:line="500" w:lineRule="exact"/>
        <w:ind w:firstLine="600" w:firstLineChars="200"/>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 经济工作</w:t>
      </w:r>
      <w:r>
        <w:rPr>
          <w:rFonts w:hint="eastAsia" w:ascii="仿宋" w:hAnsi="仿宋" w:eastAsia="仿宋" w:cs="仿宋"/>
          <w:kern w:val="0"/>
          <w:sz w:val="30"/>
          <w:szCs w:val="30"/>
          <w:lang w:eastAsia="zh-CN"/>
        </w:rPr>
        <w:t>。</w:t>
      </w:r>
      <w:r>
        <w:rPr>
          <w:rFonts w:hint="eastAsia" w:ascii="仿宋" w:hAnsi="仿宋" w:eastAsia="仿宋" w:cs="仿宋"/>
          <w:b/>
          <w:bCs/>
          <w:color w:val="1E1C11" w:themeColor="background2" w:themeShade="1A"/>
          <w:sz w:val="30"/>
          <w:szCs w:val="30"/>
        </w:rPr>
        <w:t>一是</w:t>
      </w:r>
      <w:r>
        <w:rPr>
          <w:rFonts w:hint="eastAsia" w:ascii="仿宋" w:hAnsi="仿宋" w:eastAsia="仿宋" w:cs="仿宋"/>
          <w:color w:val="1E1C11" w:themeColor="background2" w:themeShade="1A"/>
          <w:sz w:val="30"/>
          <w:szCs w:val="30"/>
        </w:rPr>
        <w:t>全力推进重点项目，确保经济平稳增长。积极推进辖区重点项目建设，落实项目协调会办机制，领导干部带头现场指挥、一线服务，抓协调、解难题，加强与企业的对接，做好跟踪服务和协调保障，努力完成各项经济指标。</w:t>
      </w:r>
      <w:r>
        <w:rPr>
          <w:rFonts w:hint="eastAsia" w:ascii="仿宋" w:hAnsi="仿宋" w:eastAsia="仿宋" w:cs="仿宋"/>
          <w:b/>
          <w:bCs/>
          <w:color w:val="1E1C11" w:themeColor="background2" w:themeShade="1A"/>
          <w:sz w:val="30"/>
          <w:szCs w:val="30"/>
        </w:rPr>
        <w:t>二是</w:t>
      </w:r>
      <w:r>
        <w:rPr>
          <w:rFonts w:hint="eastAsia" w:ascii="仿宋" w:hAnsi="仿宋" w:eastAsia="仿宋" w:cs="仿宋"/>
          <w:color w:val="1E1C11" w:themeColor="background2" w:themeShade="1A"/>
          <w:sz w:val="30"/>
          <w:szCs w:val="30"/>
        </w:rPr>
        <w:t>聚焦转型升级，促进乡村振兴发展。一是继续发展优势农产品。指导农户开展传统优势农产品种植，扶持农户种植经济作物，鼓励农户开展林下经济作物种植。二是完善基础设施建设。加强农村基础设施建设，不断完善群众生产生活条件实施农村水质提升、饮水安全查缺补漏等农村水利工程。三是增强农村发展动能。高度重视边缘贫困户和脱贫群众返贫问题，坚决防止返贫和产生新的贫困。四是大力发展乡村旅游。以项目推动全域发展，带动乡村旅游提质升级。</w:t>
      </w:r>
      <w:r>
        <w:rPr>
          <w:rFonts w:hint="eastAsia" w:ascii="仿宋" w:hAnsi="仿宋" w:eastAsia="仿宋" w:cs="仿宋"/>
          <w:b/>
          <w:bCs/>
          <w:color w:val="1E1C11" w:themeColor="background2" w:themeShade="1A"/>
          <w:sz w:val="30"/>
          <w:szCs w:val="30"/>
        </w:rPr>
        <w:t>三是</w:t>
      </w:r>
      <w:r>
        <w:rPr>
          <w:rFonts w:hint="eastAsia" w:ascii="仿宋" w:hAnsi="仿宋" w:eastAsia="仿宋" w:cs="仿宋"/>
          <w:color w:val="1E1C11" w:themeColor="background2" w:themeShade="1A"/>
          <w:sz w:val="30"/>
          <w:szCs w:val="30"/>
        </w:rPr>
        <w:t>优化营商环境，积极推进项目落地。做好优质企业的引进、培育、服务工作，达到入统条件的应统尽统。积极推进项目落地，做好征地拆迁安置工作。</w:t>
      </w:r>
    </w:p>
    <w:p>
      <w:pPr>
        <w:widowControl/>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．维稳工作</w:t>
      </w:r>
      <w:r>
        <w:rPr>
          <w:rFonts w:hint="eastAsia" w:ascii="仿宋" w:hAnsi="仿宋" w:eastAsia="仿宋" w:cs="仿宋"/>
          <w:kern w:val="0"/>
          <w:sz w:val="30"/>
          <w:szCs w:val="30"/>
          <w:lang w:eastAsia="zh-CN"/>
        </w:rPr>
        <w:t>。</w:t>
      </w:r>
      <w:r>
        <w:rPr>
          <w:rFonts w:hint="eastAsia" w:ascii="仿宋" w:hAnsi="仿宋" w:eastAsia="仿宋" w:cs="仿宋"/>
          <w:b/>
          <w:bCs/>
          <w:color w:val="1E1C11" w:themeColor="background2" w:themeShade="1A"/>
          <w:sz w:val="30"/>
          <w:szCs w:val="30"/>
        </w:rPr>
        <w:t>一是</w:t>
      </w:r>
      <w:r>
        <w:rPr>
          <w:rFonts w:hint="eastAsia" w:ascii="仿宋" w:hAnsi="仿宋" w:eastAsia="仿宋" w:cs="仿宋"/>
          <w:color w:val="1E1C11" w:themeColor="background2" w:themeShade="1A"/>
          <w:sz w:val="30"/>
          <w:szCs w:val="30"/>
        </w:rPr>
        <w:t>进一步落实安全生产“党政同责、一岗双责、齐抓共管”责任机制，强化安全隐患排查，突出抓好生产安全、食品药品安全、消防安全、道路交通安全、校园安全等五大重点领域的</w:t>
      </w:r>
      <w:r>
        <w:rPr>
          <w:rFonts w:hint="eastAsia" w:ascii="仿宋" w:hAnsi="仿宋" w:eastAsia="仿宋" w:cs="仿宋"/>
          <w:color w:val="1E1C11" w:themeColor="background2" w:themeShade="1A"/>
          <w:sz w:val="30"/>
          <w:szCs w:val="30"/>
          <w:lang w:eastAsia="zh-CN"/>
        </w:rPr>
        <w:t>安全生产</w:t>
      </w:r>
      <w:r>
        <w:rPr>
          <w:rFonts w:hint="eastAsia" w:ascii="仿宋" w:hAnsi="仿宋" w:eastAsia="仿宋" w:cs="仿宋"/>
          <w:color w:val="1E1C11" w:themeColor="background2" w:themeShade="1A"/>
          <w:sz w:val="30"/>
          <w:szCs w:val="30"/>
        </w:rPr>
        <w:t>工作，防止重大群体性事件和生产安全事故发生，保障好群众生命财产安全。</w:t>
      </w:r>
      <w:r>
        <w:rPr>
          <w:rFonts w:hint="eastAsia" w:ascii="仿宋" w:hAnsi="仿宋" w:eastAsia="仿宋" w:cs="仿宋"/>
          <w:b/>
          <w:bCs/>
          <w:color w:val="1E1C11" w:themeColor="background2" w:themeShade="1A"/>
          <w:sz w:val="30"/>
          <w:szCs w:val="30"/>
        </w:rPr>
        <w:t>二是</w:t>
      </w:r>
      <w:r>
        <w:rPr>
          <w:rFonts w:hint="eastAsia" w:ascii="仿宋" w:hAnsi="仿宋" w:eastAsia="仿宋" w:cs="仿宋"/>
          <w:bCs/>
          <w:color w:val="1E1C11" w:themeColor="background2" w:themeShade="1A"/>
          <w:sz w:val="30"/>
          <w:szCs w:val="30"/>
        </w:rPr>
        <w:t>集成和推广“枫桥经验”，注重发挥人民调解的优势和特色，及时化解各类矛盾纠纷，小事不出村、大事不出街道、矛盾不上交。</w:t>
      </w:r>
      <w:r>
        <w:rPr>
          <w:rFonts w:hint="eastAsia" w:ascii="仿宋" w:hAnsi="仿宋" w:eastAsia="仿宋" w:cs="仿宋"/>
          <w:color w:val="1E1C11" w:themeColor="background2" w:themeShade="1A"/>
          <w:sz w:val="30"/>
          <w:szCs w:val="30"/>
        </w:rPr>
        <w:t>进一步完善信访听证、集中处访和矛盾处理机制，扎实开展“大走访”活动，畅通群众诉求渠道，理顺干群关系，切实化解矛盾纠纷。</w:t>
      </w:r>
      <w:r>
        <w:rPr>
          <w:rFonts w:hint="eastAsia" w:ascii="仿宋" w:hAnsi="仿宋" w:eastAsia="仿宋" w:cs="仿宋"/>
          <w:b/>
          <w:bCs/>
          <w:color w:val="1E1C11" w:themeColor="background2" w:themeShade="1A"/>
          <w:sz w:val="30"/>
          <w:szCs w:val="30"/>
        </w:rPr>
        <w:t>三是</w:t>
      </w:r>
      <w:r>
        <w:rPr>
          <w:rFonts w:hint="eastAsia" w:ascii="仿宋" w:hAnsi="仿宋" w:eastAsia="仿宋" w:cs="仿宋"/>
          <w:color w:val="1E1C11" w:themeColor="background2" w:themeShade="1A"/>
          <w:sz w:val="30"/>
          <w:szCs w:val="30"/>
        </w:rPr>
        <w:t>加强治安志愿者队伍建设，扩大主要道路和各居民小组治安巡逻覆盖面，努力实现犯罪发生率下降，群众安全感大幅提升，力争分色管理不出现黄色预警。</w:t>
      </w:r>
    </w:p>
    <w:p>
      <w:pPr>
        <w:widowControl/>
        <w:ind w:firstLine="602" w:firstLineChars="200"/>
        <w:jc w:val="left"/>
        <w:rPr>
          <w:rFonts w:ascii="仿宋" w:hAnsi="仿宋" w:eastAsia="仿宋"/>
          <w:b/>
          <w:kern w:val="0"/>
          <w:sz w:val="30"/>
          <w:szCs w:val="30"/>
        </w:rPr>
      </w:pPr>
      <w:r>
        <w:rPr>
          <w:rFonts w:ascii="仿宋" w:hAnsi="仿宋" w:eastAsia="仿宋"/>
          <w:b/>
          <w:kern w:val="0"/>
          <w:sz w:val="30"/>
          <w:szCs w:val="30"/>
        </w:rPr>
        <w:t>二、预算单位基本情况</w:t>
      </w:r>
    </w:p>
    <w:p>
      <w:pPr>
        <w:widowControl/>
        <w:ind w:firstLine="600" w:firstLineChars="200"/>
        <w:jc w:val="left"/>
        <w:rPr>
          <w:rFonts w:ascii="仿宋" w:hAnsi="仿宋" w:eastAsia="仿宋"/>
          <w:kern w:val="0"/>
          <w:sz w:val="30"/>
          <w:szCs w:val="30"/>
        </w:rPr>
      </w:pPr>
      <w:r>
        <w:rPr>
          <w:rFonts w:ascii="仿宋" w:hAnsi="仿宋" w:eastAsia="仿宋"/>
          <w:kern w:val="0"/>
          <w:sz w:val="30"/>
          <w:szCs w:val="30"/>
        </w:rPr>
        <w:t>我部门编制</w:t>
      </w:r>
      <w:r>
        <w:rPr>
          <w:rFonts w:hint="eastAsia" w:ascii="仿宋" w:hAnsi="仿宋" w:eastAsia="仿宋"/>
          <w:kern w:val="0"/>
          <w:sz w:val="30"/>
          <w:szCs w:val="30"/>
          <w:lang w:eastAsia="zh-CN"/>
        </w:rPr>
        <w:t>2021</w:t>
      </w:r>
      <w:r>
        <w:rPr>
          <w:rFonts w:ascii="仿宋" w:hAnsi="仿宋" w:eastAsia="仿宋"/>
          <w:kern w:val="0"/>
          <w:sz w:val="30"/>
          <w:szCs w:val="30"/>
        </w:rPr>
        <w:t>年部门预算单位共</w:t>
      </w:r>
      <w:r>
        <w:rPr>
          <w:rFonts w:hint="eastAsia" w:ascii="仿宋" w:hAnsi="仿宋" w:eastAsia="仿宋"/>
          <w:kern w:val="0"/>
          <w:sz w:val="30"/>
          <w:szCs w:val="30"/>
        </w:rPr>
        <w:t>1</w:t>
      </w:r>
      <w:r>
        <w:rPr>
          <w:rFonts w:ascii="仿宋" w:hAnsi="仿宋" w:eastAsia="仿宋"/>
          <w:kern w:val="0"/>
          <w:sz w:val="30"/>
          <w:szCs w:val="30"/>
        </w:rPr>
        <w:t>个</w:t>
      </w:r>
      <w:r>
        <w:rPr>
          <w:rFonts w:hint="eastAsia" w:ascii="仿宋" w:hAnsi="仿宋" w:eastAsia="仿宋"/>
          <w:kern w:val="0"/>
          <w:sz w:val="30"/>
          <w:szCs w:val="30"/>
        </w:rPr>
        <w:t>,</w:t>
      </w:r>
      <w:r>
        <w:rPr>
          <w:rFonts w:hint="eastAsia" w:ascii="仿宋" w:hAnsi="仿宋" w:eastAsia="仿宋" w:cs="+mn-cs"/>
          <w:color w:val="000000"/>
          <w:sz w:val="30"/>
          <w:szCs w:val="30"/>
        </w:rPr>
        <w:t xml:space="preserve"> </w:t>
      </w:r>
      <w:r>
        <w:rPr>
          <w:rFonts w:hint="eastAsia" w:ascii="仿宋" w:hAnsi="仿宋" w:eastAsia="仿宋"/>
          <w:kern w:val="0"/>
          <w:sz w:val="30"/>
          <w:szCs w:val="30"/>
        </w:rPr>
        <w:t>是盘龙区双龙街道办事处</w:t>
      </w:r>
      <w:r>
        <w:rPr>
          <w:rFonts w:ascii="仿宋" w:hAnsi="仿宋" w:eastAsia="仿宋"/>
          <w:kern w:val="0"/>
          <w:sz w:val="30"/>
          <w:szCs w:val="30"/>
        </w:rPr>
        <w:t>。其中：财政全供给单位</w:t>
      </w:r>
      <w:r>
        <w:rPr>
          <w:rFonts w:hint="eastAsia" w:ascii="仿宋" w:hAnsi="仿宋" w:eastAsia="仿宋"/>
          <w:kern w:val="0"/>
          <w:sz w:val="30"/>
          <w:szCs w:val="30"/>
        </w:rPr>
        <w:t>1</w:t>
      </w:r>
      <w:r>
        <w:rPr>
          <w:rFonts w:ascii="仿宋" w:hAnsi="仿宋" w:eastAsia="仿宋"/>
          <w:kern w:val="0"/>
          <w:sz w:val="30"/>
          <w:szCs w:val="30"/>
        </w:rPr>
        <w:t>个。财政全供给单位中行政单位</w:t>
      </w:r>
      <w:r>
        <w:rPr>
          <w:rFonts w:hint="eastAsia" w:ascii="仿宋" w:hAnsi="仿宋" w:eastAsia="仿宋"/>
          <w:kern w:val="0"/>
          <w:sz w:val="30"/>
          <w:szCs w:val="30"/>
        </w:rPr>
        <w:t>1</w:t>
      </w:r>
      <w:r>
        <w:rPr>
          <w:rFonts w:ascii="仿宋" w:hAnsi="仿宋" w:eastAsia="仿宋"/>
          <w:kern w:val="0"/>
          <w:sz w:val="30"/>
          <w:szCs w:val="30"/>
        </w:rPr>
        <w:t>个。截止</w:t>
      </w:r>
      <w:r>
        <w:rPr>
          <w:rFonts w:hint="eastAsia" w:ascii="仿宋" w:hAnsi="仿宋" w:eastAsia="仿宋"/>
          <w:kern w:val="0"/>
          <w:sz w:val="30"/>
          <w:szCs w:val="30"/>
          <w:lang w:val="en-US" w:eastAsia="zh-CN"/>
        </w:rPr>
        <w:t>2020</w:t>
      </w:r>
      <w:r>
        <w:rPr>
          <w:rFonts w:ascii="仿宋" w:hAnsi="仿宋" w:eastAsia="仿宋"/>
          <w:kern w:val="0"/>
          <w:sz w:val="30"/>
          <w:szCs w:val="30"/>
        </w:rPr>
        <w:t>年11月统计，部门基本情况如下：</w:t>
      </w:r>
    </w:p>
    <w:p>
      <w:pPr>
        <w:widowControl/>
        <w:ind w:firstLine="600" w:firstLineChars="200"/>
        <w:jc w:val="left"/>
        <w:rPr>
          <w:rFonts w:ascii="仿宋" w:hAnsi="仿宋" w:eastAsia="仿宋"/>
          <w:kern w:val="0"/>
          <w:sz w:val="30"/>
          <w:szCs w:val="30"/>
        </w:rPr>
      </w:pPr>
      <w:r>
        <w:rPr>
          <w:rFonts w:ascii="仿宋" w:hAnsi="仿宋" w:eastAsia="仿宋"/>
          <w:kern w:val="0"/>
          <w:sz w:val="30"/>
          <w:szCs w:val="30"/>
        </w:rPr>
        <w:t>在职人员编制</w:t>
      </w:r>
      <w:r>
        <w:rPr>
          <w:rFonts w:hint="eastAsia" w:ascii="仿宋" w:hAnsi="仿宋" w:eastAsia="仿宋"/>
          <w:kern w:val="0"/>
          <w:sz w:val="30"/>
          <w:szCs w:val="30"/>
          <w:lang w:val="en-US" w:eastAsia="zh-CN"/>
        </w:rPr>
        <w:t>74</w:t>
      </w:r>
      <w:r>
        <w:rPr>
          <w:rFonts w:ascii="仿宋" w:hAnsi="仿宋" w:eastAsia="仿宋"/>
          <w:kern w:val="0"/>
          <w:sz w:val="30"/>
          <w:szCs w:val="30"/>
        </w:rPr>
        <w:t>人，其中：行政编制</w:t>
      </w:r>
      <w:r>
        <w:rPr>
          <w:rFonts w:hint="eastAsia" w:ascii="仿宋" w:hAnsi="仿宋" w:eastAsia="仿宋"/>
          <w:kern w:val="0"/>
          <w:sz w:val="30"/>
          <w:szCs w:val="30"/>
          <w:lang w:val="en-US" w:eastAsia="zh-CN"/>
        </w:rPr>
        <w:t>36</w:t>
      </w:r>
      <w:r>
        <w:rPr>
          <w:rFonts w:ascii="仿宋" w:hAnsi="仿宋" w:eastAsia="仿宋"/>
          <w:kern w:val="0"/>
          <w:sz w:val="30"/>
          <w:szCs w:val="30"/>
        </w:rPr>
        <w:t>人</w:t>
      </w:r>
      <w:r>
        <w:rPr>
          <w:rFonts w:hint="eastAsia" w:ascii="仿宋" w:hAnsi="仿宋" w:eastAsia="仿宋"/>
          <w:kern w:val="0"/>
          <w:sz w:val="30"/>
          <w:szCs w:val="30"/>
          <w:lang w:eastAsia="zh-CN"/>
        </w:rPr>
        <w:t>（机关行政编</w:t>
      </w:r>
      <w:r>
        <w:rPr>
          <w:rFonts w:hint="eastAsia" w:ascii="仿宋" w:hAnsi="仿宋" w:eastAsia="仿宋"/>
          <w:kern w:val="0"/>
          <w:sz w:val="30"/>
          <w:szCs w:val="30"/>
          <w:lang w:val="en-US" w:eastAsia="zh-CN"/>
        </w:rPr>
        <w:t>21人、机关工勤编1人、执法中队编14人</w:t>
      </w:r>
      <w:r>
        <w:rPr>
          <w:rFonts w:hint="eastAsia" w:ascii="仿宋" w:hAnsi="仿宋" w:eastAsia="仿宋"/>
          <w:kern w:val="0"/>
          <w:sz w:val="30"/>
          <w:szCs w:val="30"/>
          <w:lang w:eastAsia="zh-CN"/>
        </w:rPr>
        <w:t>）</w:t>
      </w:r>
      <w:r>
        <w:rPr>
          <w:rFonts w:ascii="仿宋" w:hAnsi="仿宋" w:eastAsia="仿宋"/>
          <w:kern w:val="0"/>
          <w:sz w:val="30"/>
          <w:szCs w:val="30"/>
        </w:rPr>
        <w:t>，事业编制</w:t>
      </w:r>
      <w:r>
        <w:rPr>
          <w:rFonts w:hint="eastAsia" w:ascii="仿宋" w:hAnsi="仿宋" w:eastAsia="仿宋"/>
          <w:kern w:val="0"/>
          <w:sz w:val="30"/>
          <w:szCs w:val="30"/>
          <w:lang w:val="en-US" w:eastAsia="zh-CN"/>
        </w:rPr>
        <w:t>38</w:t>
      </w:r>
      <w:r>
        <w:rPr>
          <w:rFonts w:ascii="仿宋" w:hAnsi="仿宋" w:eastAsia="仿宋"/>
          <w:kern w:val="0"/>
          <w:sz w:val="30"/>
          <w:szCs w:val="30"/>
        </w:rPr>
        <w:t>人。</w:t>
      </w:r>
      <w:r>
        <w:rPr>
          <w:rFonts w:hint="eastAsia" w:ascii="仿宋" w:hAnsi="仿宋" w:eastAsia="仿宋"/>
          <w:kern w:val="0"/>
          <w:sz w:val="30"/>
          <w:szCs w:val="30"/>
        </w:rPr>
        <w:t>街道统计站和司法所均为区级职能部门派驻在街道，不占街道的编制。</w:t>
      </w:r>
      <w:r>
        <w:rPr>
          <w:rFonts w:ascii="仿宋" w:hAnsi="仿宋" w:eastAsia="仿宋"/>
          <w:kern w:val="0"/>
          <w:sz w:val="30"/>
          <w:szCs w:val="30"/>
        </w:rPr>
        <w:t>在职实有</w:t>
      </w:r>
      <w:r>
        <w:rPr>
          <w:rFonts w:hint="eastAsia" w:ascii="仿宋" w:hAnsi="仿宋" w:eastAsia="仿宋"/>
          <w:kern w:val="0"/>
          <w:sz w:val="30"/>
          <w:szCs w:val="30"/>
        </w:rPr>
        <w:t>6</w:t>
      </w:r>
      <w:r>
        <w:rPr>
          <w:rFonts w:hint="eastAsia" w:ascii="仿宋" w:hAnsi="仿宋" w:eastAsia="仿宋"/>
          <w:kern w:val="0"/>
          <w:sz w:val="30"/>
          <w:szCs w:val="30"/>
          <w:lang w:val="en-US" w:eastAsia="zh-CN"/>
        </w:rPr>
        <w:t>4</w:t>
      </w:r>
      <w:r>
        <w:rPr>
          <w:rFonts w:ascii="仿宋" w:hAnsi="仿宋" w:eastAsia="仿宋"/>
          <w:kern w:val="0"/>
          <w:sz w:val="30"/>
          <w:szCs w:val="30"/>
        </w:rPr>
        <w:t xml:space="preserve">人，其中： 财政全供养 </w:t>
      </w:r>
      <w:r>
        <w:rPr>
          <w:rFonts w:hint="eastAsia" w:ascii="仿宋" w:hAnsi="仿宋" w:eastAsia="仿宋"/>
          <w:kern w:val="0"/>
          <w:sz w:val="30"/>
          <w:szCs w:val="30"/>
        </w:rPr>
        <w:t>6</w:t>
      </w:r>
      <w:r>
        <w:rPr>
          <w:rFonts w:hint="eastAsia" w:ascii="仿宋" w:hAnsi="仿宋" w:eastAsia="仿宋"/>
          <w:kern w:val="0"/>
          <w:sz w:val="30"/>
          <w:szCs w:val="30"/>
          <w:lang w:val="en-US" w:eastAsia="zh-CN"/>
        </w:rPr>
        <w:t>4</w:t>
      </w:r>
      <w:r>
        <w:rPr>
          <w:rFonts w:ascii="仿宋" w:hAnsi="仿宋" w:eastAsia="仿宋"/>
          <w:kern w:val="0"/>
          <w:sz w:val="30"/>
          <w:szCs w:val="30"/>
        </w:rPr>
        <w:t>人，财政部分供养</w:t>
      </w:r>
      <w:r>
        <w:rPr>
          <w:rFonts w:hint="eastAsia" w:ascii="仿宋" w:hAnsi="仿宋" w:eastAsia="仿宋"/>
          <w:kern w:val="0"/>
          <w:sz w:val="30"/>
          <w:szCs w:val="30"/>
        </w:rPr>
        <w:t>0</w:t>
      </w:r>
      <w:r>
        <w:rPr>
          <w:rFonts w:ascii="仿宋" w:hAnsi="仿宋" w:eastAsia="仿宋"/>
          <w:kern w:val="0"/>
          <w:sz w:val="30"/>
          <w:szCs w:val="30"/>
        </w:rPr>
        <w:t>人，非财政供养</w:t>
      </w:r>
      <w:r>
        <w:rPr>
          <w:rFonts w:hint="eastAsia" w:ascii="仿宋" w:hAnsi="仿宋" w:eastAsia="仿宋"/>
          <w:kern w:val="0"/>
          <w:sz w:val="30"/>
          <w:szCs w:val="30"/>
        </w:rPr>
        <w:t>0</w:t>
      </w:r>
      <w:r>
        <w:rPr>
          <w:rFonts w:ascii="仿宋" w:hAnsi="仿宋" w:eastAsia="仿宋"/>
          <w:kern w:val="0"/>
          <w:sz w:val="30"/>
          <w:szCs w:val="30"/>
        </w:rPr>
        <w:t>人。</w:t>
      </w:r>
    </w:p>
    <w:p>
      <w:pPr>
        <w:widowControl/>
        <w:ind w:firstLine="600" w:firstLineChars="200"/>
        <w:jc w:val="left"/>
        <w:rPr>
          <w:rFonts w:hint="default" w:ascii="仿宋" w:hAnsi="仿宋" w:eastAsia="仿宋"/>
          <w:kern w:val="0"/>
          <w:sz w:val="30"/>
          <w:szCs w:val="30"/>
          <w:lang w:val="en-US" w:eastAsia="zh-CN"/>
        </w:rPr>
      </w:pPr>
      <w:r>
        <w:rPr>
          <w:rFonts w:hint="eastAsia" w:ascii="仿宋" w:hAnsi="仿宋" w:eastAsia="仿宋"/>
          <w:kern w:val="0"/>
          <w:sz w:val="30"/>
          <w:szCs w:val="30"/>
          <w:lang w:eastAsia="zh-CN"/>
        </w:rPr>
        <w:t>离退休人员</w:t>
      </w:r>
      <w:r>
        <w:rPr>
          <w:rFonts w:hint="eastAsia" w:ascii="仿宋" w:hAnsi="仿宋" w:eastAsia="仿宋"/>
          <w:kern w:val="0"/>
          <w:sz w:val="30"/>
          <w:szCs w:val="30"/>
          <w:lang w:val="en-US" w:eastAsia="zh-CN"/>
        </w:rPr>
        <w:t>19人，其中：离休0人，退休19人。</w:t>
      </w:r>
    </w:p>
    <w:p>
      <w:pPr>
        <w:widowControl/>
        <w:ind w:firstLine="600" w:firstLineChars="200"/>
        <w:jc w:val="left"/>
        <w:rPr>
          <w:rFonts w:ascii="仿宋" w:hAnsi="仿宋" w:eastAsia="仿宋"/>
          <w:kern w:val="0"/>
          <w:sz w:val="30"/>
          <w:szCs w:val="30"/>
        </w:rPr>
      </w:pPr>
      <w:r>
        <w:rPr>
          <w:rFonts w:ascii="仿宋" w:hAnsi="仿宋" w:eastAsia="仿宋"/>
          <w:kern w:val="0"/>
          <w:sz w:val="30"/>
          <w:szCs w:val="30"/>
        </w:rPr>
        <w:t>车辆编制</w:t>
      </w:r>
      <w:r>
        <w:rPr>
          <w:rFonts w:hint="eastAsia" w:ascii="仿宋" w:hAnsi="仿宋" w:eastAsia="仿宋"/>
          <w:kern w:val="0"/>
          <w:sz w:val="30"/>
          <w:szCs w:val="30"/>
        </w:rPr>
        <w:t>5</w:t>
      </w:r>
      <w:r>
        <w:rPr>
          <w:rFonts w:ascii="仿宋" w:hAnsi="仿宋" w:eastAsia="仿宋"/>
          <w:kern w:val="0"/>
          <w:sz w:val="30"/>
          <w:szCs w:val="30"/>
        </w:rPr>
        <w:t>辆，</w:t>
      </w:r>
      <w:r>
        <w:rPr>
          <w:rFonts w:hint="eastAsia" w:ascii="仿宋" w:hAnsi="仿宋" w:eastAsia="仿宋"/>
          <w:kern w:val="0"/>
          <w:sz w:val="30"/>
          <w:szCs w:val="30"/>
        </w:rPr>
        <w:t>财政供养5辆，</w:t>
      </w:r>
      <w:r>
        <w:rPr>
          <w:rFonts w:ascii="仿宋" w:hAnsi="仿宋" w:eastAsia="仿宋"/>
          <w:kern w:val="0"/>
          <w:sz w:val="30"/>
          <w:szCs w:val="30"/>
        </w:rPr>
        <w:t>实有车辆</w:t>
      </w:r>
      <w:r>
        <w:rPr>
          <w:rFonts w:hint="eastAsia" w:ascii="仿宋" w:hAnsi="仿宋" w:eastAsia="仿宋"/>
          <w:kern w:val="0"/>
          <w:sz w:val="30"/>
          <w:szCs w:val="30"/>
        </w:rPr>
        <w:t>9</w:t>
      </w:r>
      <w:r>
        <w:rPr>
          <w:rFonts w:ascii="仿宋" w:hAnsi="仿宋" w:eastAsia="仿宋"/>
          <w:kern w:val="0"/>
          <w:sz w:val="30"/>
          <w:szCs w:val="30"/>
        </w:rPr>
        <w:t>辆。</w:t>
      </w:r>
    </w:p>
    <w:p>
      <w:pPr>
        <w:widowControl/>
        <w:ind w:firstLine="600" w:firstLineChars="200"/>
        <w:jc w:val="left"/>
        <w:rPr>
          <w:rFonts w:ascii="仿宋" w:hAnsi="仿宋" w:eastAsia="仿宋"/>
          <w:kern w:val="0"/>
          <w:sz w:val="30"/>
          <w:szCs w:val="30"/>
        </w:rPr>
      </w:pPr>
    </w:p>
    <w:p>
      <w:pPr>
        <w:widowControl/>
        <w:ind w:firstLine="602" w:firstLineChars="200"/>
        <w:jc w:val="left"/>
        <w:rPr>
          <w:rFonts w:ascii="仿宋" w:hAnsi="仿宋" w:eastAsia="仿宋"/>
          <w:b/>
          <w:kern w:val="0"/>
          <w:sz w:val="30"/>
          <w:szCs w:val="30"/>
        </w:rPr>
      </w:pPr>
      <w:r>
        <w:rPr>
          <w:rFonts w:ascii="仿宋" w:hAnsi="仿宋" w:eastAsia="仿宋"/>
          <w:b/>
          <w:kern w:val="0"/>
          <w:sz w:val="30"/>
          <w:szCs w:val="30"/>
        </w:rPr>
        <w:t>三、预算单位收入情况</w:t>
      </w:r>
    </w:p>
    <w:p>
      <w:pPr>
        <w:widowControl/>
        <w:ind w:firstLine="450" w:firstLineChars="150"/>
        <w:jc w:val="left"/>
        <w:rPr>
          <w:rFonts w:ascii="仿宋" w:hAnsi="仿宋" w:eastAsia="仿宋"/>
          <w:kern w:val="0"/>
          <w:sz w:val="30"/>
          <w:szCs w:val="30"/>
        </w:rPr>
      </w:pPr>
      <w:r>
        <w:rPr>
          <w:rFonts w:ascii="仿宋" w:hAnsi="仿宋" w:eastAsia="仿宋"/>
          <w:kern w:val="0"/>
          <w:sz w:val="30"/>
          <w:szCs w:val="30"/>
        </w:rPr>
        <w:t>（一）部门财务收入情况</w:t>
      </w:r>
    </w:p>
    <w:p>
      <w:pPr>
        <w:widowControl/>
        <w:ind w:firstLine="750" w:firstLineChars="250"/>
        <w:jc w:val="left"/>
        <w:rPr>
          <w:rFonts w:ascii="仿宋" w:hAnsi="仿宋" w:eastAsia="仿宋"/>
          <w:kern w:val="0"/>
          <w:sz w:val="30"/>
          <w:szCs w:val="30"/>
        </w:rPr>
      </w:pPr>
      <w:r>
        <w:rPr>
          <w:rFonts w:hint="eastAsia" w:ascii="仿宋" w:hAnsi="仿宋" w:eastAsia="仿宋"/>
          <w:kern w:val="0"/>
          <w:sz w:val="30"/>
          <w:szCs w:val="30"/>
          <w:lang w:eastAsia="zh-CN"/>
        </w:rPr>
        <w:t>2021</w:t>
      </w:r>
      <w:r>
        <w:rPr>
          <w:rFonts w:ascii="仿宋" w:hAnsi="仿宋" w:eastAsia="仿宋"/>
          <w:kern w:val="0"/>
          <w:sz w:val="30"/>
          <w:szCs w:val="30"/>
        </w:rPr>
        <w:t>年部门</w:t>
      </w:r>
      <w:r>
        <w:rPr>
          <w:rFonts w:hint="eastAsia" w:ascii="仿宋" w:hAnsi="仿宋" w:eastAsia="仿宋"/>
          <w:kern w:val="0"/>
          <w:sz w:val="30"/>
          <w:szCs w:val="30"/>
        </w:rPr>
        <w:t>预算</w:t>
      </w:r>
      <w:r>
        <w:rPr>
          <w:rFonts w:ascii="仿宋" w:hAnsi="仿宋" w:eastAsia="仿宋"/>
          <w:kern w:val="0"/>
          <w:sz w:val="30"/>
          <w:szCs w:val="30"/>
        </w:rPr>
        <w:t>总收入</w:t>
      </w:r>
      <w:r>
        <w:rPr>
          <w:rFonts w:hint="eastAsia" w:ascii="仿宋" w:hAnsi="仿宋" w:eastAsia="仿宋"/>
          <w:kern w:val="0"/>
          <w:sz w:val="30"/>
          <w:szCs w:val="30"/>
          <w:lang w:val="en-US" w:eastAsia="zh-CN"/>
        </w:rPr>
        <w:t>18131726.31</w:t>
      </w:r>
      <w:r>
        <w:rPr>
          <w:rFonts w:ascii="仿宋" w:hAnsi="仿宋" w:eastAsia="仿宋"/>
          <w:kern w:val="0"/>
          <w:sz w:val="30"/>
          <w:szCs w:val="30"/>
        </w:rPr>
        <w:t>元，其中：一般公共预算</w:t>
      </w:r>
      <w:r>
        <w:rPr>
          <w:rFonts w:hint="eastAsia" w:ascii="仿宋" w:hAnsi="仿宋" w:eastAsia="仿宋"/>
          <w:kern w:val="0"/>
          <w:sz w:val="30"/>
          <w:szCs w:val="30"/>
          <w:lang w:val="en-US" w:eastAsia="zh-CN"/>
        </w:rPr>
        <w:t>18131726.31</w:t>
      </w:r>
      <w:r>
        <w:rPr>
          <w:rFonts w:ascii="仿宋" w:hAnsi="仿宋" w:eastAsia="仿宋"/>
          <w:kern w:val="0"/>
          <w:sz w:val="30"/>
          <w:szCs w:val="30"/>
        </w:rPr>
        <w:t>元，政府性基金</w:t>
      </w:r>
      <w:r>
        <w:rPr>
          <w:rFonts w:hint="eastAsia" w:ascii="仿宋" w:hAnsi="仿宋" w:eastAsia="仿宋"/>
          <w:kern w:val="0"/>
          <w:sz w:val="30"/>
          <w:szCs w:val="30"/>
        </w:rPr>
        <w:t>0</w:t>
      </w:r>
      <w:r>
        <w:rPr>
          <w:rFonts w:ascii="仿宋" w:hAnsi="仿宋" w:eastAsia="仿宋"/>
          <w:kern w:val="0"/>
          <w:sz w:val="30"/>
          <w:szCs w:val="30"/>
        </w:rPr>
        <w:t>元，国有资本经营收益</w:t>
      </w:r>
      <w:r>
        <w:rPr>
          <w:rFonts w:hint="eastAsia" w:ascii="仿宋" w:hAnsi="仿宋" w:eastAsia="仿宋"/>
          <w:kern w:val="0"/>
          <w:sz w:val="30"/>
          <w:szCs w:val="30"/>
        </w:rPr>
        <w:t>0</w:t>
      </w:r>
      <w:r>
        <w:rPr>
          <w:rFonts w:ascii="仿宋" w:hAnsi="仿宋" w:eastAsia="仿宋"/>
          <w:kern w:val="0"/>
          <w:sz w:val="30"/>
          <w:szCs w:val="30"/>
        </w:rPr>
        <w:t>元，事业收入</w:t>
      </w:r>
      <w:r>
        <w:rPr>
          <w:rFonts w:hint="eastAsia" w:ascii="仿宋" w:hAnsi="仿宋" w:eastAsia="仿宋"/>
          <w:kern w:val="0"/>
          <w:sz w:val="30"/>
          <w:szCs w:val="30"/>
        </w:rPr>
        <w:t>0</w:t>
      </w:r>
      <w:r>
        <w:rPr>
          <w:rFonts w:ascii="仿宋" w:hAnsi="仿宋" w:eastAsia="仿宋"/>
          <w:kern w:val="0"/>
          <w:sz w:val="30"/>
          <w:szCs w:val="30"/>
        </w:rPr>
        <w:t>元，事业单位经营收入</w:t>
      </w:r>
      <w:r>
        <w:rPr>
          <w:rFonts w:hint="eastAsia" w:ascii="仿宋" w:hAnsi="仿宋" w:eastAsia="仿宋"/>
          <w:kern w:val="0"/>
          <w:sz w:val="30"/>
          <w:szCs w:val="30"/>
        </w:rPr>
        <w:t>0</w:t>
      </w:r>
      <w:r>
        <w:rPr>
          <w:rFonts w:ascii="仿宋" w:hAnsi="仿宋" w:eastAsia="仿宋"/>
          <w:kern w:val="0"/>
          <w:sz w:val="30"/>
          <w:szCs w:val="30"/>
        </w:rPr>
        <w:t>元，其他收入</w:t>
      </w:r>
      <w:r>
        <w:rPr>
          <w:rFonts w:hint="eastAsia" w:ascii="仿宋" w:hAnsi="仿宋" w:eastAsia="仿宋"/>
          <w:kern w:val="0"/>
          <w:sz w:val="30"/>
          <w:szCs w:val="30"/>
        </w:rPr>
        <w:t>0</w:t>
      </w:r>
      <w:r>
        <w:rPr>
          <w:rFonts w:ascii="仿宋" w:hAnsi="仿宋" w:eastAsia="仿宋"/>
          <w:kern w:val="0"/>
          <w:sz w:val="30"/>
          <w:szCs w:val="30"/>
        </w:rPr>
        <w:t>元。</w:t>
      </w:r>
    </w:p>
    <w:p>
      <w:pPr>
        <w:widowControl/>
        <w:ind w:firstLine="450" w:firstLineChars="150"/>
        <w:jc w:val="left"/>
        <w:rPr>
          <w:rFonts w:ascii="仿宋" w:hAnsi="仿宋" w:eastAsia="仿宋"/>
          <w:kern w:val="0"/>
          <w:sz w:val="30"/>
          <w:szCs w:val="30"/>
        </w:rPr>
      </w:pPr>
      <w:r>
        <w:rPr>
          <w:rFonts w:ascii="仿宋" w:hAnsi="仿宋" w:eastAsia="仿宋"/>
          <w:kern w:val="0"/>
          <w:sz w:val="30"/>
          <w:szCs w:val="30"/>
        </w:rPr>
        <w:t>（二）财政拨款收入情况</w:t>
      </w:r>
    </w:p>
    <w:p>
      <w:pPr>
        <w:widowControl/>
        <w:ind w:firstLine="750" w:firstLineChars="250"/>
        <w:jc w:val="left"/>
        <w:rPr>
          <w:rFonts w:ascii="仿宋" w:hAnsi="仿宋" w:eastAsia="仿宋"/>
          <w:kern w:val="0"/>
          <w:sz w:val="30"/>
          <w:szCs w:val="30"/>
        </w:rPr>
      </w:pPr>
      <w:r>
        <w:rPr>
          <w:rFonts w:hint="eastAsia" w:ascii="仿宋" w:hAnsi="仿宋" w:eastAsia="仿宋"/>
          <w:kern w:val="0"/>
          <w:sz w:val="30"/>
          <w:szCs w:val="30"/>
          <w:lang w:eastAsia="zh-CN"/>
        </w:rPr>
        <w:t>2021</w:t>
      </w:r>
      <w:r>
        <w:rPr>
          <w:rFonts w:hint="eastAsia" w:ascii="仿宋" w:hAnsi="仿宋" w:eastAsia="仿宋"/>
          <w:kern w:val="0"/>
          <w:sz w:val="30"/>
          <w:szCs w:val="30"/>
        </w:rPr>
        <w:t>年</w:t>
      </w:r>
      <w:r>
        <w:rPr>
          <w:rFonts w:ascii="仿宋" w:hAnsi="仿宋" w:eastAsia="仿宋"/>
          <w:kern w:val="0"/>
          <w:sz w:val="30"/>
          <w:szCs w:val="30"/>
        </w:rPr>
        <w:t>部门财政拨款收入</w:t>
      </w:r>
      <w:r>
        <w:rPr>
          <w:rFonts w:hint="eastAsia" w:ascii="仿宋" w:hAnsi="仿宋" w:eastAsia="仿宋"/>
          <w:kern w:val="0"/>
          <w:sz w:val="30"/>
          <w:szCs w:val="30"/>
          <w:lang w:val="en-US" w:eastAsia="zh-CN"/>
        </w:rPr>
        <w:t>18131726.31</w:t>
      </w:r>
      <w:r>
        <w:rPr>
          <w:rFonts w:ascii="仿宋" w:hAnsi="仿宋" w:eastAsia="仿宋"/>
          <w:kern w:val="0"/>
          <w:sz w:val="30"/>
          <w:szCs w:val="30"/>
        </w:rPr>
        <w:t>元，其中:本年收入</w:t>
      </w:r>
      <w:r>
        <w:rPr>
          <w:rFonts w:hint="eastAsia" w:ascii="仿宋" w:hAnsi="仿宋" w:eastAsia="仿宋"/>
          <w:kern w:val="0"/>
          <w:sz w:val="30"/>
          <w:szCs w:val="30"/>
          <w:lang w:val="en-US" w:eastAsia="zh-CN"/>
        </w:rPr>
        <w:t>18131726.31</w:t>
      </w:r>
      <w:r>
        <w:rPr>
          <w:rFonts w:ascii="仿宋" w:hAnsi="仿宋" w:eastAsia="仿宋"/>
          <w:kern w:val="0"/>
          <w:sz w:val="30"/>
          <w:szCs w:val="30"/>
        </w:rPr>
        <w:t>元，上年结转收入</w:t>
      </w:r>
      <w:r>
        <w:rPr>
          <w:rFonts w:hint="eastAsia" w:ascii="仿宋" w:hAnsi="仿宋" w:eastAsia="仿宋"/>
          <w:kern w:val="0"/>
          <w:sz w:val="30"/>
          <w:szCs w:val="30"/>
        </w:rPr>
        <w:t>0元</w:t>
      </w:r>
      <w:r>
        <w:rPr>
          <w:rFonts w:ascii="仿宋" w:hAnsi="仿宋" w:eastAsia="仿宋"/>
          <w:kern w:val="0"/>
          <w:sz w:val="30"/>
          <w:szCs w:val="30"/>
        </w:rPr>
        <w:t>。本年收入中，一般公共预算财政拨款</w:t>
      </w:r>
      <w:r>
        <w:rPr>
          <w:rFonts w:hint="eastAsia" w:ascii="仿宋" w:hAnsi="仿宋" w:eastAsia="仿宋"/>
          <w:kern w:val="0"/>
          <w:sz w:val="30"/>
          <w:szCs w:val="30"/>
          <w:lang w:val="en-US" w:eastAsia="zh-CN"/>
        </w:rPr>
        <w:t>18131726.31</w:t>
      </w:r>
      <w:r>
        <w:rPr>
          <w:rFonts w:ascii="仿宋" w:hAnsi="仿宋" w:eastAsia="仿宋"/>
          <w:kern w:val="0"/>
          <w:sz w:val="30"/>
          <w:szCs w:val="30"/>
        </w:rPr>
        <w:t>元（本级财力</w:t>
      </w:r>
      <w:r>
        <w:rPr>
          <w:rFonts w:hint="eastAsia" w:ascii="仿宋" w:hAnsi="仿宋" w:eastAsia="仿宋"/>
          <w:kern w:val="0"/>
          <w:sz w:val="30"/>
          <w:szCs w:val="30"/>
          <w:lang w:val="en-US" w:eastAsia="zh-CN"/>
        </w:rPr>
        <w:t>18131726.31</w:t>
      </w:r>
      <w:r>
        <w:rPr>
          <w:rFonts w:ascii="仿宋" w:hAnsi="仿宋" w:eastAsia="仿宋"/>
          <w:kern w:val="0"/>
          <w:sz w:val="30"/>
          <w:szCs w:val="30"/>
        </w:rPr>
        <w:t>元，专项收入</w:t>
      </w:r>
      <w:r>
        <w:rPr>
          <w:rFonts w:hint="eastAsia" w:ascii="仿宋" w:hAnsi="仿宋" w:eastAsia="仿宋"/>
          <w:kern w:val="0"/>
          <w:sz w:val="30"/>
          <w:szCs w:val="30"/>
        </w:rPr>
        <w:t>0</w:t>
      </w:r>
      <w:r>
        <w:rPr>
          <w:rFonts w:ascii="仿宋" w:hAnsi="仿宋" w:eastAsia="仿宋"/>
          <w:kern w:val="0"/>
          <w:sz w:val="30"/>
          <w:szCs w:val="30"/>
        </w:rPr>
        <w:t>元，执法办案补助</w:t>
      </w:r>
      <w:r>
        <w:rPr>
          <w:rFonts w:hint="eastAsia" w:ascii="仿宋" w:hAnsi="仿宋" w:eastAsia="仿宋"/>
          <w:kern w:val="0"/>
          <w:sz w:val="30"/>
          <w:szCs w:val="30"/>
        </w:rPr>
        <w:t>0</w:t>
      </w:r>
      <w:r>
        <w:rPr>
          <w:rFonts w:ascii="仿宋" w:hAnsi="仿宋" w:eastAsia="仿宋"/>
          <w:kern w:val="0"/>
          <w:sz w:val="30"/>
          <w:szCs w:val="30"/>
        </w:rPr>
        <w:t>元，收费成本补偿</w:t>
      </w:r>
      <w:r>
        <w:rPr>
          <w:rFonts w:hint="eastAsia" w:ascii="仿宋" w:hAnsi="仿宋" w:eastAsia="仿宋"/>
          <w:kern w:val="0"/>
          <w:sz w:val="30"/>
          <w:szCs w:val="30"/>
        </w:rPr>
        <w:t>0</w:t>
      </w:r>
      <w:r>
        <w:rPr>
          <w:rFonts w:ascii="仿宋" w:hAnsi="仿宋" w:eastAsia="仿宋"/>
          <w:kern w:val="0"/>
          <w:sz w:val="30"/>
          <w:szCs w:val="30"/>
        </w:rPr>
        <w:t>元，财政专户管理的收入</w:t>
      </w:r>
      <w:r>
        <w:rPr>
          <w:rFonts w:hint="eastAsia" w:ascii="仿宋" w:hAnsi="仿宋" w:eastAsia="仿宋"/>
          <w:kern w:val="0"/>
          <w:sz w:val="30"/>
          <w:szCs w:val="30"/>
        </w:rPr>
        <w:t>0</w:t>
      </w:r>
      <w:r>
        <w:rPr>
          <w:rFonts w:ascii="仿宋" w:hAnsi="仿宋" w:eastAsia="仿宋"/>
          <w:kern w:val="0"/>
          <w:sz w:val="30"/>
          <w:szCs w:val="30"/>
        </w:rPr>
        <w:t>元，国有资源（资产）有偿使用收入</w:t>
      </w:r>
      <w:r>
        <w:rPr>
          <w:rFonts w:hint="eastAsia" w:ascii="仿宋" w:hAnsi="仿宋" w:eastAsia="仿宋"/>
          <w:kern w:val="0"/>
          <w:sz w:val="30"/>
          <w:szCs w:val="30"/>
        </w:rPr>
        <w:t>0</w:t>
      </w:r>
      <w:r>
        <w:rPr>
          <w:rFonts w:ascii="仿宋" w:hAnsi="仿宋" w:eastAsia="仿宋"/>
          <w:kern w:val="0"/>
          <w:sz w:val="30"/>
          <w:szCs w:val="30"/>
        </w:rPr>
        <w:t>元），政府性基金财政拨款</w:t>
      </w:r>
      <w:r>
        <w:rPr>
          <w:rFonts w:hint="eastAsia" w:ascii="仿宋" w:hAnsi="仿宋" w:eastAsia="仿宋"/>
          <w:kern w:val="0"/>
          <w:sz w:val="30"/>
          <w:szCs w:val="30"/>
        </w:rPr>
        <w:t>0</w:t>
      </w:r>
      <w:r>
        <w:rPr>
          <w:rFonts w:ascii="仿宋" w:hAnsi="仿宋" w:eastAsia="仿宋"/>
          <w:kern w:val="0"/>
          <w:sz w:val="30"/>
          <w:szCs w:val="30"/>
        </w:rPr>
        <w:t>元，国有资本经营收益财政拨款</w:t>
      </w:r>
      <w:r>
        <w:rPr>
          <w:rFonts w:hint="eastAsia" w:ascii="仿宋" w:hAnsi="仿宋" w:eastAsia="仿宋"/>
          <w:kern w:val="0"/>
          <w:sz w:val="30"/>
          <w:szCs w:val="30"/>
        </w:rPr>
        <w:t>0</w:t>
      </w:r>
      <w:r>
        <w:rPr>
          <w:rFonts w:ascii="仿宋" w:hAnsi="仿宋" w:eastAsia="仿宋"/>
          <w:kern w:val="0"/>
          <w:sz w:val="30"/>
          <w:szCs w:val="30"/>
        </w:rPr>
        <w:t>元。</w:t>
      </w:r>
    </w:p>
    <w:p>
      <w:pPr>
        <w:widowControl/>
        <w:ind w:firstLine="750" w:firstLineChars="250"/>
        <w:jc w:val="left"/>
        <w:rPr>
          <w:rFonts w:hint="eastAsia" w:ascii="仿宋" w:hAnsi="仿宋" w:eastAsia="仿宋"/>
          <w:kern w:val="0"/>
          <w:sz w:val="30"/>
          <w:szCs w:val="30"/>
          <w:lang w:eastAsia="zh-CN"/>
        </w:rPr>
      </w:pPr>
      <w:r>
        <w:rPr>
          <w:rFonts w:hint="eastAsia" w:ascii="仿宋" w:hAnsi="仿宋" w:eastAsia="仿宋"/>
          <w:kern w:val="0"/>
          <w:sz w:val="30"/>
          <w:szCs w:val="30"/>
          <w:lang w:eastAsia="zh-CN"/>
        </w:rPr>
        <w:t>与上年</w:t>
      </w:r>
      <w:r>
        <w:rPr>
          <w:rFonts w:hint="eastAsia" w:ascii="仿宋" w:hAnsi="仿宋" w:eastAsia="仿宋"/>
          <w:kern w:val="0"/>
          <w:sz w:val="30"/>
          <w:szCs w:val="30"/>
          <w:lang w:val="en-US" w:eastAsia="zh-CN"/>
        </w:rPr>
        <w:t>20820893元</w:t>
      </w:r>
      <w:r>
        <w:rPr>
          <w:rFonts w:hint="eastAsia" w:ascii="仿宋" w:hAnsi="仿宋" w:eastAsia="仿宋"/>
          <w:kern w:val="0"/>
          <w:sz w:val="30"/>
          <w:szCs w:val="30"/>
          <w:lang w:eastAsia="zh-CN"/>
        </w:rPr>
        <w:t>对比，减少了</w:t>
      </w:r>
      <w:r>
        <w:rPr>
          <w:rFonts w:hint="eastAsia" w:ascii="仿宋" w:hAnsi="仿宋" w:eastAsia="仿宋"/>
          <w:kern w:val="0"/>
          <w:sz w:val="30"/>
          <w:szCs w:val="30"/>
          <w:lang w:val="en-US" w:eastAsia="zh-CN"/>
        </w:rPr>
        <w:t>2689166.69元，减12.91%。</w:t>
      </w:r>
      <w:r>
        <w:rPr>
          <w:rFonts w:hint="eastAsia" w:ascii="仿宋" w:hAnsi="仿宋" w:eastAsia="仿宋"/>
          <w:kern w:val="0"/>
          <w:sz w:val="30"/>
          <w:szCs w:val="30"/>
          <w:lang w:eastAsia="zh-CN"/>
        </w:rPr>
        <w:t>主要原因是年度预算按要求社区及小组经费只预算</w:t>
      </w:r>
      <w:r>
        <w:rPr>
          <w:rFonts w:hint="eastAsia" w:ascii="仿宋" w:hAnsi="仿宋" w:eastAsia="仿宋"/>
          <w:kern w:val="0"/>
          <w:sz w:val="30"/>
          <w:szCs w:val="30"/>
          <w:lang w:val="en-US" w:eastAsia="zh-CN"/>
        </w:rPr>
        <w:t>3个月</w:t>
      </w:r>
      <w:r>
        <w:rPr>
          <w:rFonts w:hint="eastAsia" w:ascii="仿宋" w:hAnsi="仿宋" w:eastAsia="仿宋"/>
          <w:kern w:val="0"/>
          <w:sz w:val="30"/>
          <w:szCs w:val="30"/>
          <w:lang w:eastAsia="zh-CN"/>
        </w:rPr>
        <w:t>。</w:t>
      </w:r>
    </w:p>
    <w:p>
      <w:pPr>
        <w:widowControl/>
        <w:numPr>
          <w:ilvl w:val="0"/>
          <w:numId w:val="4"/>
        </w:numPr>
        <w:ind w:firstLine="602" w:firstLineChars="200"/>
        <w:jc w:val="left"/>
        <w:rPr>
          <w:rFonts w:ascii="仿宋" w:hAnsi="仿宋" w:eastAsia="仿宋"/>
          <w:b/>
          <w:kern w:val="0"/>
          <w:sz w:val="30"/>
          <w:szCs w:val="30"/>
        </w:rPr>
      </w:pPr>
      <w:r>
        <w:rPr>
          <w:rFonts w:ascii="仿宋" w:hAnsi="仿宋" w:eastAsia="仿宋"/>
          <w:b/>
          <w:kern w:val="0"/>
          <w:sz w:val="30"/>
          <w:szCs w:val="30"/>
        </w:rPr>
        <w:t>预算单位支出情况</w:t>
      </w:r>
    </w:p>
    <w:p>
      <w:pPr>
        <w:widowControl/>
        <w:numPr>
          <w:ilvl w:val="0"/>
          <w:numId w:val="0"/>
        </w:numPr>
        <w:ind w:firstLine="600" w:firstLineChars="200"/>
        <w:jc w:val="left"/>
        <w:rPr>
          <w:rFonts w:hint="default" w:ascii="仿宋" w:hAnsi="仿宋" w:eastAsia="仿宋"/>
          <w:b/>
          <w:kern w:val="0"/>
          <w:sz w:val="30"/>
          <w:szCs w:val="30"/>
          <w:lang w:val="en-US" w:eastAsia="zh-CN"/>
        </w:rPr>
      </w:pPr>
      <w:r>
        <w:rPr>
          <w:rFonts w:hint="eastAsia" w:ascii="仿宋" w:hAnsi="仿宋" w:eastAsia="仿宋"/>
          <w:b w:val="0"/>
          <w:bCs/>
          <w:kern w:val="0"/>
          <w:sz w:val="30"/>
          <w:szCs w:val="30"/>
          <w:lang w:val="en-US" w:eastAsia="zh-CN"/>
        </w:rPr>
        <w:t>2021年部门预算总支出18131726.31元。财政拨款安排支出18131726.31元，其中：基本支出13528232元，与上年16407399元对比，减少2879167元，减17.55%，主要原因是按要求社区及小组经费只预算了3个月；项目支出4603494.31元，与上年4413494元对比，增加了190000.31元，增4.3%，主要原因是街道国有资产出租出借收入预算增加了190000元。</w:t>
      </w:r>
    </w:p>
    <w:p>
      <w:pPr>
        <w:widowControl/>
        <w:ind w:firstLine="450" w:firstLineChars="150"/>
        <w:jc w:val="left"/>
        <w:rPr>
          <w:rFonts w:ascii="仿宋" w:hAnsi="仿宋" w:eastAsia="仿宋"/>
          <w:kern w:val="0"/>
          <w:sz w:val="30"/>
          <w:szCs w:val="30"/>
        </w:rPr>
      </w:pPr>
      <w:r>
        <w:rPr>
          <w:rFonts w:ascii="仿宋" w:hAnsi="仿宋" w:eastAsia="仿宋"/>
          <w:kern w:val="0"/>
          <w:sz w:val="30"/>
          <w:szCs w:val="30"/>
        </w:rPr>
        <w:t>（一）</w:t>
      </w:r>
      <w:r>
        <w:rPr>
          <w:rFonts w:hint="eastAsia" w:ascii="仿宋" w:hAnsi="仿宋" w:eastAsia="仿宋"/>
          <w:kern w:val="0"/>
          <w:sz w:val="30"/>
          <w:szCs w:val="30"/>
          <w:lang w:eastAsia="zh-CN"/>
        </w:rPr>
        <w:t>财政拨款安排</w:t>
      </w:r>
      <w:r>
        <w:rPr>
          <w:rFonts w:ascii="仿宋" w:hAnsi="仿宋" w:eastAsia="仿宋"/>
          <w:kern w:val="0"/>
          <w:sz w:val="30"/>
          <w:szCs w:val="30"/>
        </w:rPr>
        <w:t>支出按功能科目分类情况</w:t>
      </w:r>
    </w:p>
    <w:p>
      <w:pPr>
        <w:widowControl/>
        <w:spacing w:line="600" w:lineRule="atLeast"/>
        <w:ind w:firstLine="600"/>
        <w:rPr>
          <w:rFonts w:ascii="仿宋" w:hAnsi="仿宋" w:eastAsia="仿宋"/>
          <w:color w:val="000000"/>
          <w:kern w:val="0"/>
          <w:sz w:val="30"/>
          <w:szCs w:val="30"/>
        </w:rPr>
      </w:pPr>
      <w:r>
        <w:rPr>
          <w:rFonts w:hint="eastAsia" w:ascii="仿宋" w:hAnsi="仿宋" w:eastAsia="仿宋"/>
          <w:color w:val="000000"/>
          <w:kern w:val="0"/>
          <w:sz w:val="30"/>
          <w:szCs w:val="30"/>
        </w:rPr>
        <w:t>按支出功能科目分类，分别列有2010301一般公共服务支出-政府办公厅及相关机构事务-行政运行</w:t>
      </w:r>
      <w:r>
        <w:rPr>
          <w:rFonts w:hint="eastAsia" w:ascii="仿宋" w:hAnsi="仿宋" w:eastAsia="仿宋"/>
          <w:color w:val="000000"/>
          <w:kern w:val="0"/>
          <w:sz w:val="30"/>
          <w:szCs w:val="30"/>
          <w:lang w:val="en-US" w:eastAsia="zh-CN"/>
        </w:rPr>
        <w:t>4743657</w:t>
      </w:r>
      <w:r>
        <w:rPr>
          <w:rFonts w:hint="eastAsia" w:ascii="仿宋" w:hAnsi="仿宋" w:eastAsia="仿宋"/>
          <w:color w:val="000000"/>
          <w:kern w:val="0"/>
          <w:sz w:val="30"/>
          <w:szCs w:val="30"/>
        </w:rPr>
        <w:t>元，主要用于保障街道办事处工作正常运转的支出；2010302一般公共服务支出-政府办公厅及相关机构事务－一般行政管理事务</w:t>
      </w:r>
      <w:r>
        <w:rPr>
          <w:rFonts w:hint="eastAsia" w:ascii="仿宋" w:hAnsi="仿宋" w:eastAsia="仿宋"/>
          <w:color w:val="000000"/>
          <w:kern w:val="0"/>
          <w:sz w:val="30"/>
          <w:szCs w:val="30"/>
          <w:lang w:val="en-US" w:eastAsia="zh-CN"/>
        </w:rPr>
        <w:t>4603494.31</w:t>
      </w:r>
      <w:r>
        <w:rPr>
          <w:rFonts w:hint="eastAsia" w:ascii="仿宋" w:hAnsi="仿宋" w:eastAsia="仿宋"/>
          <w:color w:val="000000"/>
          <w:kern w:val="0"/>
          <w:sz w:val="30"/>
          <w:szCs w:val="30"/>
        </w:rPr>
        <w:t>元，主要用于街道办事处</w:t>
      </w:r>
      <w:r>
        <w:rPr>
          <w:rFonts w:hint="eastAsia" w:ascii="仿宋" w:hAnsi="仿宋" w:eastAsia="仿宋"/>
          <w:color w:val="000000"/>
          <w:kern w:val="0"/>
          <w:sz w:val="30"/>
          <w:szCs w:val="30"/>
          <w:lang w:eastAsia="zh-CN"/>
        </w:rPr>
        <w:t>运转及街道吹哨部门报道</w:t>
      </w:r>
      <w:r>
        <w:rPr>
          <w:rFonts w:hint="eastAsia" w:ascii="仿宋" w:hAnsi="仿宋" w:eastAsia="仿宋"/>
          <w:color w:val="000000"/>
          <w:kern w:val="0"/>
          <w:sz w:val="30"/>
          <w:szCs w:val="30"/>
        </w:rPr>
        <w:t>等重点</w:t>
      </w:r>
      <w:r>
        <w:rPr>
          <w:rFonts w:hint="eastAsia" w:ascii="仿宋" w:hAnsi="仿宋" w:eastAsia="仿宋"/>
          <w:kern w:val="0"/>
          <w:sz w:val="30"/>
          <w:szCs w:val="30"/>
        </w:rPr>
        <w:t>工作的项目支出</w:t>
      </w:r>
      <w:r>
        <w:rPr>
          <w:rFonts w:hint="eastAsia" w:ascii="仿宋" w:hAnsi="仿宋" w:eastAsia="仿宋"/>
          <w:color w:val="000000"/>
          <w:kern w:val="0"/>
          <w:sz w:val="30"/>
          <w:szCs w:val="30"/>
        </w:rPr>
        <w:t>；2010501一般公共服务支出－统计信息事务</w:t>
      </w:r>
      <w:r>
        <w:rPr>
          <w:rFonts w:hint="eastAsia" w:ascii="仿宋" w:hAnsi="仿宋" w:eastAsia="仿宋"/>
          <w:color w:val="000000"/>
          <w:kern w:val="0"/>
          <w:sz w:val="30"/>
          <w:szCs w:val="30"/>
          <w:lang w:val="en-US" w:eastAsia="zh-CN"/>
        </w:rPr>
        <w:t>282079</w:t>
      </w:r>
      <w:r>
        <w:rPr>
          <w:rFonts w:hint="eastAsia" w:ascii="仿宋" w:hAnsi="仿宋" w:eastAsia="仿宋"/>
          <w:color w:val="000000"/>
          <w:kern w:val="0"/>
          <w:sz w:val="30"/>
          <w:szCs w:val="30"/>
        </w:rPr>
        <w:t>元，主要用于保障街道办事处统计站工作正常运转的支出；2040601公安安全支出－司法－行政运行</w:t>
      </w:r>
      <w:r>
        <w:rPr>
          <w:rFonts w:hint="eastAsia" w:ascii="仿宋" w:hAnsi="仿宋" w:eastAsia="仿宋"/>
          <w:color w:val="000000"/>
          <w:kern w:val="0"/>
          <w:sz w:val="30"/>
          <w:szCs w:val="30"/>
          <w:lang w:val="en-US" w:eastAsia="zh-CN"/>
        </w:rPr>
        <w:t>165745</w:t>
      </w:r>
      <w:r>
        <w:rPr>
          <w:rFonts w:hint="eastAsia" w:ascii="仿宋" w:hAnsi="仿宋" w:eastAsia="仿宋"/>
          <w:color w:val="000000"/>
          <w:kern w:val="0"/>
          <w:sz w:val="30"/>
          <w:szCs w:val="30"/>
        </w:rPr>
        <w:t>元，主要用于街道司法所工作正常运转的支出； 208050</w:t>
      </w:r>
      <w:r>
        <w:rPr>
          <w:rFonts w:hint="eastAsia" w:ascii="仿宋" w:hAnsi="仿宋" w:eastAsia="仿宋"/>
          <w:color w:val="000000"/>
          <w:kern w:val="0"/>
          <w:sz w:val="30"/>
          <w:szCs w:val="30"/>
          <w:lang w:val="en-US" w:eastAsia="zh-CN"/>
        </w:rPr>
        <w:t>5</w:t>
      </w:r>
      <w:r>
        <w:rPr>
          <w:rFonts w:hint="eastAsia" w:ascii="仿宋" w:hAnsi="仿宋" w:eastAsia="仿宋"/>
          <w:color w:val="000000"/>
          <w:kern w:val="0"/>
          <w:sz w:val="30"/>
          <w:szCs w:val="30"/>
        </w:rPr>
        <w:t>社会保障和就业支出－行政事业单位离退休－机关事业单位基本养老保险缴费支出</w:t>
      </w:r>
      <w:r>
        <w:rPr>
          <w:rFonts w:hint="eastAsia" w:ascii="仿宋" w:hAnsi="仿宋" w:eastAsia="仿宋"/>
          <w:color w:val="000000"/>
          <w:kern w:val="0"/>
          <w:sz w:val="30"/>
          <w:szCs w:val="30"/>
          <w:lang w:val="en-US" w:eastAsia="zh-CN"/>
        </w:rPr>
        <w:t>1109760</w:t>
      </w:r>
      <w:r>
        <w:rPr>
          <w:rFonts w:hint="eastAsia" w:ascii="仿宋" w:hAnsi="仿宋" w:eastAsia="仿宋"/>
          <w:color w:val="000000"/>
          <w:kern w:val="0"/>
          <w:sz w:val="30"/>
          <w:szCs w:val="30"/>
        </w:rPr>
        <w:t>元，主要用于街道办事处在基本养老保险缴费的支出； 2101101卫生健康支出－行政事业单位医疗－行政单位医疗</w:t>
      </w:r>
      <w:r>
        <w:rPr>
          <w:rFonts w:hint="eastAsia" w:ascii="仿宋" w:hAnsi="仿宋" w:eastAsia="仿宋"/>
          <w:color w:val="000000"/>
          <w:kern w:val="0"/>
          <w:sz w:val="30"/>
          <w:szCs w:val="30"/>
          <w:lang w:val="en-US" w:eastAsia="zh-CN"/>
        </w:rPr>
        <w:t>317384</w:t>
      </w:r>
      <w:r>
        <w:rPr>
          <w:rFonts w:hint="eastAsia" w:ascii="仿宋" w:hAnsi="仿宋" w:eastAsia="仿宋"/>
          <w:color w:val="000000"/>
          <w:kern w:val="0"/>
          <w:sz w:val="30"/>
          <w:szCs w:val="30"/>
        </w:rPr>
        <w:t>元，主要用于街道办事处行政人员的基本医疗保险缴费的支出；2101102卫生健康支出－行政事业单位医疗－事业单位医疗</w:t>
      </w:r>
      <w:r>
        <w:rPr>
          <w:rFonts w:hint="eastAsia" w:ascii="仿宋" w:hAnsi="仿宋" w:eastAsia="仿宋"/>
          <w:color w:val="000000"/>
          <w:kern w:val="0"/>
          <w:sz w:val="30"/>
          <w:szCs w:val="30"/>
          <w:lang w:val="en-US" w:eastAsia="zh-CN"/>
        </w:rPr>
        <w:t>402012</w:t>
      </w:r>
      <w:r>
        <w:rPr>
          <w:rFonts w:hint="eastAsia" w:ascii="仿宋" w:hAnsi="仿宋" w:eastAsia="仿宋"/>
          <w:color w:val="000000"/>
          <w:kern w:val="0"/>
          <w:sz w:val="30"/>
          <w:szCs w:val="30"/>
        </w:rPr>
        <w:t>元，主要用于街道办事处事业人员的基本医疗保险缴费的支出；2101103卫生健康支出－行政事业单位医疗－公务员单位医疗</w:t>
      </w:r>
      <w:r>
        <w:rPr>
          <w:rFonts w:hint="eastAsia" w:ascii="仿宋" w:hAnsi="仿宋" w:eastAsia="仿宋"/>
          <w:color w:val="000000"/>
          <w:kern w:val="0"/>
          <w:sz w:val="30"/>
          <w:szCs w:val="30"/>
          <w:lang w:val="en-US" w:eastAsia="zh-CN"/>
        </w:rPr>
        <w:t>405320</w:t>
      </w:r>
      <w:r>
        <w:rPr>
          <w:rFonts w:hint="eastAsia" w:ascii="仿宋" w:hAnsi="仿宋" w:eastAsia="仿宋"/>
          <w:color w:val="000000"/>
          <w:kern w:val="0"/>
          <w:sz w:val="30"/>
          <w:szCs w:val="30"/>
        </w:rPr>
        <w:t>元，主要用于街道办事处人员的公务员医疗保险缴费的支出；2120101城乡社区支出－城乡社区管理事务－行政运行</w:t>
      </w:r>
      <w:r>
        <w:rPr>
          <w:rFonts w:hint="eastAsia" w:ascii="仿宋" w:hAnsi="仿宋" w:eastAsia="仿宋"/>
          <w:color w:val="000000"/>
          <w:kern w:val="0"/>
          <w:sz w:val="30"/>
          <w:szCs w:val="30"/>
          <w:lang w:val="en-US" w:eastAsia="zh-CN"/>
        </w:rPr>
        <w:t>465125</w:t>
      </w:r>
      <w:r>
        <w:rPr>
          <w:rFonts w:hint="eastAsia" w:ascii="仿宋" w:hAnsi="仿宋" w:eastAsia="仿宋"/>
          <w:color w:val="000000"/>
          <w:kern w:val="0"/>
          <w:sz w:val="30"/>
          <w:szCs w:val="30"/>
        </w:rPr>
        <w:t>元，主要用于街道办事处执法中队工作正常运转的支出； 2130101农林水支出－农业－行政运行</w:t>
      </w:r>
      <w:r>
        <w:rPr>
          <w:rFonts w:hint="eastAsia" w:ascii="仿宋" w:hAnsi="仿宋" w:eastAsia="仿宋"/>
          <w:color w:val="000000"/>
          <w:kern w:val="0"/>
          <w:sz w:val="30"/>
          <w:szCs w:val="30"/>
          <w:lang w:val="en-US" w:eastAsia="zh-CN"/>
        </w:rPr>
        <w:t>4544472</w:t>
      </w:r>
      <w:r>
        <w:rPr>
          <w:rFonts w:hint="eastAsia" w:ascii="仿宋" w:hAnsi="仿宋" w:eastAsia="仿宋"/>
          <w:color w:val="000000"/>
          <w:kern w:val="0"/>
          <w:sz w:val="30"/>
          <w:szCs w:val="30"/>
        </w:rPr>
        <w:t>元，主要用于街道办事处在农林水中心工作正常运转的支出；2210201住房保障支出－住房改革支出－住房公积金</w:t>
      </w:r>
      <w:r>
        <w:rPr>
          <w:rFonts w:hint="eastAsia" w:ascii="仿宋" w:hAnsi="仿宋" w:eastAsia="仿宋"/>
          <w:color w:val="000000"/>
          <w:kern w:val="0"/>
          <w:sz w:val="30"/>
          <w:szCs w:val="30"/>
          <w:lang w:val="en-US" w:eastAsia="zh-CN"/>
        </w:rPr>
        <w:t>1092678</w:t>
      </w:r>
      <w:r>
        <w:rPr>
          <w:rFonts w:hint="eastAsia" w:ascii="仿宋" w:hAnsi="仿宋" w:eastAsia="仿宋"/>
          <w:color w:val="000000"/>
          <w:kern w:val="0"/>
          <w:sz w:val="30"/>
          <w:szCs w:val="30"/>
        </w:rPr>
        <w:t>元，主要用于街道办事处缴纳职工住房公积金方面的支出</w:t>
      </w:r>
      <w:r>
        <w:rPr>
          <w:rFonts w:hint="eastAsia" w:ascii="仿宋" w:hAnsi="仿宋" w:eastAsia="仿宋"/>
          <w:kern w:val="0"/>
          <w:sz w:val="30"/>
          <w:szCs w:val="30"/>
        </w:rPr>
        <w:t>。</w:t>
      </w:r>
    </w:p>
    <w:p>
      <w:pPr>
        <w:widowControl/>
        <w:ind w:firstLine="450" w:firstLineChars="150"/>
        <w:jc w:val="left"/>
        <w:rPr>
          <w:rFonts w:ascii="仿宋" w:hAnsi="仿宋" w:eastAsia="仿宋"/>
          <w:kern w:val="0"/>
          <w:sz w:val="30"/>
          <w:szCs w:val="30"/>
        </w:rPr>
      </w:pPr>
      <w:r>
        <w:rPr>
          <w:rFonts w:ascii="仿宋" w:hAnsi="仿宋" w:eastAsia="仿宋"/>
          <w:kern w:val="0"/>
          <w:sz w:val="30"/>
          <w:szCs w:val="30"/>
        </w:rPr>
        <w:t>（二）</w:t>
      </w:r>
      <w:r>
        <w:rPr>
          <w:rFonts w:hint="eastAsia" w:ascii="仿宋" w:hAnsi="仿宋" w:eastAsia="仿宋"/>
          <w:kern w:val="0"/>
          <w:sz w:val="30"/>
          <w:szCs w:val="30"/>
          <w:lang w:eastAsia="zh-CN"/>
        </w:rPr>
        <w:t>财政拨款安排</w:t>
      </w:r>
      <w:r>
        <w:rPr>
          <w:rFonts w:ascii="仿宋" w:hAnsi="仿宋" w:eastAsia="仿宋"/>
          <w:kern w:val="0"/>
          <w:sz w:val="30"/>
          <w:szCs w:val="30"/>
        </w:rPr>
        <w:t>支出按经济科目分类情况</w:t>
      </w:r>
    </w:p>
    <w:p>
      <w:pPr>
        <w:widowControl/>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政府预算支出经济分类</w:t>
      </w:r>
      <w:r>
        <w:rPr>
          <w:rFonts w:ascii="仿宋" w:hAnsi="仿宋" w:eastAsia="仿宋"/>
          <w:kern w:val="0"/>
          <w:sz w:val="30"/>
          <w:szCs w:val="30"/>
        </w:rPr>
        <w:t>科目：</w:t>
      </w:r>
    </w:p>
    <w:p>
      <w:pPr>
        <w:widowControl/>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1.基本支出</w:t>
      </w:r>
      <w:r>
        <w:rPr>
          <w:rFonts w:hint="eastAsia" w:ascii="仿宋" w:hAnsi="仿宋" w:eastAsia="仿宋"/>
          <w:b w:val="0"/>
          <w:bCs/>
          <w:kern w:val="0"/>
          <w:sz w:val="30"/>
          <w:szCs w:val="30"/>
          <w:lang w:val="en-US" w:eastAsia="zh-CN"/>
        </w:rPr>
        <w:t>13528232</w:t>
      </w:r>
      <w:r>
        <w:rPr>
          <w:rFonts w:hint="eastAsia" w:ascii="仿宋" w:hAnsi="仿宋" w:eastAsia="仿宋"/>
          <w:kern w:val="0"/>
          <w:sz w:val="30"/>
          <w:szCs w:val="30"/>
        </w:rPr>
        <w:t>元。</w:t>
      </w:r>
    </w:p>
    <w:p>
      <w:pPr>
        <w:widowControl/>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501机关工资福利支出</w:t>
      </w:r>
      <w:r>
        <w:rPr>
          <w:rFonts w:hint="eastAsia" w:ascii="仿宋" w:hAnsi="仿宋" w:eastAsia="仿宋"/>
          <w:kern w:val="0"/>
          <w:sz w:val="30"/>
          <w:szCs w:val="30"/>
          <w:lang w:val="en-US" w:eastAsia="zh-CN"/>
        </w:rPr>
        <w:t>9263375</w:t>
      </w:r>
      <w:r>
        <w:rPr>
          <w:rFonts w:hint="eastAsia" w:ascii="仿宋" w:hAnsi="仿宋" w:eastAsia="仿宋"/>
          <w:kern w:val="0"/>
          <w:sz w:val="30"/>
          <w:szCs w:val="30"/>
        </w:rPr>
        <w:t>元。（包括：01工资奖金津补贴</w:t>
      </w:r>
      <w:r>
        <w:rPr>
          <w:rFonts w:hint="eastAsia" w:ascii="仿宋" w:hAnsi="仿宋" w:eastAsia="仿宋"/>
          <w:kern w:val="0"/>
          <w:sz w:val="30"/>
          <w:szCs w:val="30"/>
          <w:lang w:val="en-US" w:eastAsia="zh-CN"/>
        </w:rPr>
        <w:t>4310803</w:t>
      </w:r>
      <w:r>
        <w:rPr>
          <w:rFonts w:hint="eastAsia" w:ascii="仿宋" w:hAnsi="仿宋" w:eastAsia="仿宋"/>
          <w:kern w:val="0"/>
          <w:sz w:val="30"/>
          <w:szCs w:val="30"/>
        </w:rPr>
        <w:t>元，02社会保障费</w:t>
      </w:r>
      <w:r>
        <w:rPr>
          <w:rFonts w:hint="eastAsia" w:ascii="仿宋" w:hAnsi="仿宋" w:eastAsia="仿宋"/>
          <w:kern w:val="0"/>
          <w:sz w:val="30"/>
          <w:szCs w:val="30"/>
          <w:lang w:val="en-US" w:eastAsia="zh-CN"/>
        </w:rPr>
        <w:t>2272144</w:t>
      </w:r>
      <w:r>
        <w:rPr>
          <w:rFonts w:hint="eastAsia" w:ascii="仿宋" w:hAnsi="仿宋" w:eastAsia="仿宋"/>
          <w:kern w:val="0"/>
          <w:sz w:val="30"/>
          <w:szCs w:val="30"/>
        </w:rPr>
        <w:t>元，03住房公积金</w:t>
      </w:r>
      <w:r>
        <w:rPr>
          <w:rFonts w:hint="eastAsia" w:ascii="仿宋" w:hAnsi="仿宋" w:eastAsia="仿宋"/>
          <w:kern w:val="0"/>
          <w:sz w:val="30"/>
          <w:szCs w:val="30"/>
          <w:lang w:val="en-US" w:eastAsia="zh-CN"/>
        </w:rPr>
        <w:t>1092678</w:t>
      </w:r>
      <w:r>
        <w:rPr>
          <w:rFonts w:hint="eastAsia" w:ascii="仿宋" w:hAnsi="仿宋" w:eastAsia="仿宋"/>
          <w:kern w:val="0"/>
          <w:sz w:val="30"/>
          <w:szCs w:val="30"/>
        </w:rPr>
        <w:t>元）。</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502机关商品和服务支出</w:t>
      </w:r>
      <w:r>
        <w:rPr>
          <w:rFonts w:hint="eastAsia" w:ascii="仿宋" w:hAnsi="仿宋" w:eastAsia="仿宋"/>
          <w:kern w:val="0"/>
          <w:sz w:val="30"/>
          <w:szCs w:val="30"/>
          <w:lang w:val="en-US" w:eastAsia="zh-CN"/>
        </w:rPr>
        <w:t>1928864</w:t>
      </w:r>
      <w:r>
        <w:rPr>
          <w:rFonts w:hint="eastAsia" w:ascii="仿宋" w:hAnsi="仿宋" w:eastAsia="仿宋"/>
          <w:kern w:val="0"/>
          <w:sz w:val="30"/>
          <w:szCs w:val="30"/>
        </w:rPr>
        <w:t>元。（包括01办公经费</w:t>
      </w:r>
      <w:r>
        <w:rPr>
          <w:rFonts w:hint="eastAsia" w:ascii="仿宋" w:hAnsi="仿宋" w:eastAsia="仿宋"/>
          <w:kern w:val="0"/>
          <w:sz w:val="30"/>
          <w:szCs w:val="30"/>
          <w:lang w:val="en-US" w:eastAsia="zh-CN"/>
        </w:rPr>
        <w:t>904476</w:t>
      </w:r>
      <w:r>
        <w:rPr>
          <w:rFonts w:hint="eastAsia" w:ascii="仿宋" w:hAnsi="仿宋" w:eastAsia="仿宋"/>
          <w:kern w:val="0"/>
          <w:sz w:val="30"/>
          <w:szCs w:val="30"/>
        </w:rPr>
        <w:t>元，05委托业务费</w:t>
      </w:r>
      <w:r>
        <w:rPr>
          <w:rFonts w:hint="eastAsia" w:ascii="仿宋" w:hAnsi="仿宋" w:eastAsia="仿宋"/>
          <w:kern w:val="0"/>
          <w:sz w:val="30"/>
          <w:szCs w:val="30"/>
          <w:lang w:val="en-US" w:eastAsia="zh-CN"/>
        </w:rPr>
        <w:t>606628</w:t>
      </w:r>
      <w:r>
        <w:rPr>
          <w:rFonts w:hint="eastAsia" w:ascii="仿宋" w:hAnsi="仿宋" w:eastAsia="仿宋"/>
          <w:kern w:val="0"/>
          <w:sz w:val="30"/>
          <w:szCs w:val="30"/>
        </w:rPr>
        <w:t>元，08公务用车运行维护费110000元，09维修（护）费</w:t>
      </w:r>
      <w:r>
        <w:rPr>
          <w:rFonts w:hint="eastAsia" w:ascii="仿宋" w:hAnsi="仿宋" w:eastAsia="仿宋"/>
          <w:kern w:val="0"/>
          <w:sz w:val="30"/>
          <w:szCs w:val="30"/>
          <w:lang w:val="en-US" w:eastAsia="zh-CN"/>
        </w:rPr>
        <w:t>97280</w:t>
      </w:r>
      <w:r>
        <w:rPr>
          <w:rFonts w:hint="eastAsia" w:ascii="仿宋" w:hAnsi="仿宋" w:eastAsia="仿宋"/>
          <w:kern w:val="0"/>
          <w:sz w:val="30"/>
          <w:szCs w:val="30"/>
        </w:rPr>
        <w:t>元，99其他商品和服务支出174000元）。</w:t>
      </w:r>
    </w:p>
    <w:p>
      <w:pPr>
        <w:widowControl/>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509对个人和家庭的补助9828元。（包括01社会福利和救助9828元）。</w:t>
      </w:r>
    </w:p>
    <w:p>
      <w:pPr>
        <w:widowControl/>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2.项目支出</w:t>
      </w:r>
      <w:r>
        <w:rPr>
          <w:rFonts w:hint="eastAsia" w:ascii="仿宋" w:hAnsi="仿宋" w:eastAsia="仿宋"/>
          <w:kern w:val="0"/>
          <w:sz w:val="30"/>
          <w:szCs w:val="30"/>
          <w:lang w:val="en-US" w:eastAsia="zh-CN"/>
        </w:rPr>
        <w:t>4603494.31</w:t>
      </w:r>
      <w:r>
        <w:rPr>
          <w:rFonts w:hint="eastAsia" w:ascii="仿宋" w:hAnsi="仿宋" w:eastAsia="仿宋"/>
          <w:kern w:val="0"/>
          <w:sz w:val="30"/>
          <w:szCs w:val="30"/>
        </w:rPr>
        <w:t>元。</w:t>
      </w:r>
    </w:p>
    <w:p>
      <w:pPr>
        <w:widowControl/>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502机关商品和服务支出</w:t>
      </w:r>
      <w:r>
        <w:rPr>
          <w:rFonts w:hint="eastAsia" w:ascii="仿宋" w:hAnsi="仿宋" w:eastAsia="仿宋"/>
          <w:kern w:val="0"/>
          <w:sz w:val="30"/>
          <w:szCs w:val="30"/>
          <w:lang w:val="en-US" w:eastAsia="zh-CN"/>
        </w:rPr>
        <w:t>4603494.31</w:t>
      </w:r>
      <w:r>
        <w:rPr>
          <w:rFonts w:hint="eastAsia" w:ascii="仿宋" w:hAnsi="仿宋" w:eastAsia="仿宋"/>
          <w:kern w:val="0"/>
          <w:sz w:val="30"/>
          <w:szCs w:val="30"/>
        </w:rPr>
        <w:t>元。（包括01办公经费</w:t>
      </w:r>
      <w:r>
        <w:rPr>
          <w:rFonts w:hint="eastAsia" w:ascii="仿宋" w:hAnsi="仿宋" w:eastAsia="仿宋"/>
          <w:kern w:val="0"/>
          <w:sz w:val="30"/>
          <w:szCs w:val="30"/>
          <w:lang w:val="en-US" w:eastAsia="zh-CN"/>
        </w:rPr>
        <w:t>4603494.31</w:t>
      </w:r>
      <w:r>
        <w:rPr>
          <w:rFonts w:hint="eastAsia" w:ascii="仿宋" w:hAnsi="仿宋" w:eastAsia="仿宋"/>
          <w:kern w:val="0"/>
          <w:sz w:val="30"/>
          <w:szCs w:val="30"/>
        </w:rPr>
        <w:t>元）。</w:t>
      </w:r>
    </w:p>
    <w:p>
      <w:pPr>
        <w:widowControl/>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部门预算支出经济分类科目：</w:t>
      </w:r>
    </w:p>
    <w:p>
      <w:pPr>
        <w:widowControl/>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1.基本支出</w:t>
      </w:r>
      <w:r>
        <w:rPr>
          <w:rFonts w:hint="eastAsia" w:ascii="仿宋" w:hAnsi="仿宋" w:eastAsia="仿宋"/>
          <w:b w:val="0"/>
          <w:bCs/>
          <w:kern w:val="0"/>
          <w:sz w:val="30"/>
          <w:szCs w:val="30"/>
          <w:lang w:val="en-US" w:eastAsia="zh-CN"/>
        </w:rPr>
        <w:t>13528232</w:t>
      </w:r>
      <w:r>
        <w:rPr>
          <w:rFonts w:hint="eastAsia" w:ascii="仿宋" w:hAnsi="仿宋" w:eastAsia="仿宋"/>
          <w:kern w:val="0"/>
          <w:sz w:val="30"/>
          <w:szCs w:val="30"/>
        </w:rPr>
        <w:t>元。</w:t>
      </w:r>
    </w:p>
    <w:p>
      <w:pPr>
        <w:widowControl/>
        <w:ind w:firstLine="600" w:firstLineChars="200"/>
        <w:jc w:val="left"/>
        <w:rPr>
          <w:rFonts w:hint="eastAsia" w:ascii="仿宋" w:hAnsi="仿宋" w:eastAsia="仿宋"/>
          <w:color w:val="000000"/>
          <w:kern w:val="0"/>
          <w:sz w:val="30"/>
          <w:szCs w:val="30"/>
        </w:rPr>
      </w:pPr>
      <w:r>
        <w:rPr>
          <w:rFonts w:hint="eastAsia" w:ascii="仿宋" w:hAnsi="仿宋" w:eastAsia="仿宋"/>
          <w:kern w:val="0"/>
          <w:sz w:val="30"/>
          <w:szCs w:val="30"/>
        </w:rPr>
        <w:t>301工资福利支出</w:t>
      </w:r>
      <w:r>
        <w:rPr>
          <w:rFonts w:hint="eastAsia" w:ascii="仿宋" w:hAnsi="仿宋" w:eastAsia="仿宋"/>
          <w:kern w:val="0"/>
          <w:sz w:val="30"/>
          <w:szCs w:val="30"/>
          <w:lang w:val="en-US" w:eastAsia="zh-CN"/>
        </w:rPr>
        <w:t>11589540</w:t>
      </w:r>
      <w:r>
        <w:rPr>
          <w:rFonts w:ascii="仿宋" w:hAnsi="仿宋" w:eastAsia="仿宋"/>
          <w:kern w:val="0"/>
          <w:sz w:val="30"/>
          <w:szCs w:val="30"/>
        </w:rPr>
        <w:t>元</w:t>
      </w:r>
      <w:r>
        <w:rPr>
          <w:rFonts w:hint="eastAsia" w:ascii="仿宋" w:hAnsi="仿宋" w:eastAsia="仿宋"/>
          <w:kern w:val="0"/>
          <w:sz w:val="30"/>
          <w:szCs w:val="30"/>
        </w:rPr>
        <w:t>（包括01</w:t>
      </w:r>
      <w:r>
        <w:rPr>
          <w:rFonts w:hint="eastAsia" w:ascii="仿宋" w:hAnsi="仿宋" w:eastAsia="仿宋"/>
          <w:color w:val="000000"/>
          <w:kern w:val="0"/>
          <w:sz w:val="30"/>
          <w:szCs w:val="30"/>
        </w:rPr>
        <w:t>基本工资</w:t>
      </w:r>
      <w:r>
        <w:rPr>
          <w:rFonts w:hint="eastAsia" w:ascii="仿宋" w:hAnsi="仿宋" w:eastAsia="仿宋"/>
          <w:color w:val="000000"/>
          <w:kern w:val="0"/>
          <w:sz w:val="30"/>
          <w:szCs w:val="30"/>
          <w:lang w:val="en-US" w:eastAsia="zh-CN"/>
        </w:rPr>
        <w:t>2338512</w:t>
      </w:r>
      <w:r>
        <w:rPr>
          <w:rFonts w:hint="eastAsia" w:ascii="仿宋" w:hAnsi="仿宋" w:eastAsia="仿宋"/>
          <w:color w:val="000000"/>
          <w:kern w:val="0"/>
          <w:sz w:val="30"/>
          <w:szCs w:val="30"/>
        </w:rPr>
        <w:t>元、02津贴补贴</w:t>
      </w:r>
      <w:r>
        <w:rPr>
          <w:rFonts w:hint="eastAsia" w:ascii="仿宋" w:hAnsi="仿宋" w:eastAsia="仿宋"/>
          <w:color w:val="000000"/>
          <w:kern w:val="0"/>
          <w:sz w:val="30"/>
          <w:szCs w:val="30"/>
          <w:lang w:val="en-US" w:eastAsia="zh-CN"/>
        </w:rPr>
        <w:t>2913180</w:t>
      </w:r>
      <w:r>
        <w:rPr>
          <w:rFonts w:hint="eastAsia" w:ascii="仿宋" w:hAnsi="仿宋" w:eastAsia="仿宋"/>
          <w:color w:val="000000"/>
          <w:kern w:val="0"/>
          <w:sz w:val="30"/>
          <w:szCs w:val="30"/>
        </w:rPr>
        <w:t>元、03奖金</w:t>
      </w:r>
      <w:r>
        <w:rPr>
          <w:rFonts w:hint="eastAsia" w:ascii="仿宋" w:hAnsi="仿宋" w:eastAsia="仿宋"/>
          <w:color w:val="000000"/>
          <w:kern w:val="0"/>
          <w:sz w:val="30"/>
          <w:szCs w:val="30"/>
          <w:lang w:val="en-US" w:eastAsia="zh-CN"/>
        </w:rPr>
        <w:t>1385276</w:t>
      </w:r>
      <w:r>
        <w:rPr>
          <w:rFonts w:hint="eastAsia" w:ascii="仿宋" w:hAnsi="仿宋" w:eastAsia="仿宋"/>
          <w:color w:val="000000"/>
          <w:kern w:val="0"/>
          <w:sz w:val="30"/>
          <w:szCs w:val="30"/>
        </w:rPr>
        <w:t>元、06伙食补助费0元、07绩效工资</w:t>
      </w:r>
      <w:r>
        <w:rPr>
          <w:rFonts w:hint="eastAsia" w:ascii="仿宋" w:hAnsi="仿宋" w:eastAsia="仿宋"/>
          <w:color w:val="000000"/>
          <w:kern w:val="0"/>
          <w:sz w:val="30"/>
          <w:szCs w:val="30"/>
          <w:lang w:val="en-US" w:eastAsia="zh-CN"/>
        </w:rPr>
        <w:t>1587750</w:t>
      </w:r>
      <w:r>
        <w:rPr>
          <w:rFonts w:hint="eastAsia" w:ascii="仿宋" w:hAnsi="仿宋" w:eastAsia="仿宋"/>
          <w:color w:val="000000"/>
          <w:kern w:val="0"/>
          <w:sz w:val="30"/>
          <w:szCs w:val="30"/>
        </w:rPr>
        <w:t>元、08机关事业单位养老保险缴费</w:t>
      </w:r>
      <w:r>
        <w:rPr>
          <w:rFonts w:hint="eastAsia" w:ascii="仿宋" w:hAnsi="仿宋" w:eastAsia="仿宋"/>
          <w:color w:val="000000"/>
          <w:kern w:val="0"/>
          <w:sz w:val="30"/>
          <w:szCs w:val="30"/>
          <w:lang w:val="en-US" w:eastAsia="zh-CN"/>
        </w:rPr>
        <w:t>1109760</w:t>
      </w:r>
      <w:r>
        <w:rPr>
          <w:rFonts w:hint="eastAsia" w:ascii="仿宋" w:hAnsi="仿宋" w:eastAsia="仿宋"/>
          <w:color w:val="000000"/>
          <w:kern w:val="0"/>
          <w:sz w:val="30"/>
          <w:szCs w:val="30"/>
        </w:rPr>
        <w:t>元、09职业年金缴费0元、10职工基本医疗保险缴费</w:t>
      </w:r>
      <w:r>
        <w:rPr>
          <w:rFonts w:hint="eastAsia" w:ascii="仿宋" w:hAnsi="仿宋" w:eastAsia="仿宋"/>
          <w:color w:val="000000"/>
          <w:kern w:val="0"/>
          <w:sz w:val="30"/>
          <w:szCs w:val="30"/>
          <w:lang w:val="en-US" w:eastAsia="zh-CN"/>
        </w:rPr>
        <w:t>719396</w:t>
      </w:r>
      <w:r>
        <w:rPr>
          <w:rFonts w:hint="eastAsia" w:ascii="仿宋" w:hAnsi="仿宋" w:eastAsia="仿宋"/>
          <w:color w:val="000000"/>
          <w:kern w:val="0"/>
          <w:sz w:val="30"/>
          <w:szCs w:val="30"/>
        </w:rPr>
        <w:t>元、11公务员医疗补助缴费</w:t>
      </w:r>
      <w:r>
        <w:rPr>
          <w:rFonts w:hint="eastAsia" w:ascii="仿宋" w:hAnsi="仿宋" w:eastAsia="仿宋"/>
          <w:color w:val="000000"/>
          <w:kern w:val="0"/>
          <w:sz w:val="30"/>
          <w:szCs w:val="30"/>
          <w:lang w:val="en-US" w:eastAsia="zh-CN"/>
        </w:rPr>
        <w:t>405320</w:t>
      </w:r>
      <w:r>
        <w:rPr>
          <w:rFonts w:hint="eastAsia" w:ascii="仿宋" w:hAnsi="仿宋" w:eastAsia="仿宋"/>
          <w:color w:val="000000"/>
          <w:kern w:val="0"/>
          <w:sz w:val="30"/>
          <w:szCs w:val="30"/>
        </w:rPr>
        <w:t>元、12其他社会保险缴费</w:t>
      </w:r>
      <w:r>
        <w:rPr>
          <w:rFonts w:hint="eastAsia" w:ascii="仿宋" w:hAnsi="仿宋" w:eastAsia="仿宋"/>
          <w:color w:val="000000"/>
          <w:kern w:val="0"/>
          <w:sz w:val="30"/>
          <w:szCs w:val="30"/>
          <w:lang w:val="en-US" w:eastAsia="zh-CN"/>
        </w:rPr>
        <w:t>37668</w:t>
      </w:r>
      <w:r>
        <w:rPr>
          <w:rFonts w:hint="eastAsia" w:ascii="仿宋" w:hAnsi="仿宋" w:eastAsia="仿宋"/>
          <w:color w:val="000000"/>
          <w:kern w:val="0"/>
          <w:sz w:val="30"/>
          <w:szCs w:val="30"/>
        </w:rPr>
        <w:t>元、13住房公积金</w:t>
      </w:r>
      <w:r>
        <w:rPr>
          <w:rFonts w:hint="eastAsia" w:ascii="仿宋" w:hAnsi="仿宋" w:eastAsia="仿宋"/>
          <w:color w:val="000000"/>
          <w:kern w:val="0"/>
          <w:sz w:val="30"/>
          <w:szCs w:val="30"/>
          <w:lang w:val="en-US" w:eastAsia="zh-CN"/>
        </w:rPr>
        <w:t>1092678</w:t>
      </w:r>
      <w:r>
        <w:rPr>
          <w:rFonts w:hint="eastAsia" w:ascii="仿宋" w:hAnsi="仿宋" w:eastAsia="仿宋"/>
          <w:color w:val="000000"/>
          <w:kern w:val="0"/>
          <w:sz w:val="30"/>
          <w:szCs w:val="30"/>
        </w:rPr>
        <w:t>元、30114医疗费0元、30199其他工资福利支出0元）；</w:t>
      </w:r>
    </w:p>
    <w:p>
      <w:pPr>
        <w:widowControl/>
        <w:ind w:firstLine="600" w:firstLineChars="200"/>
        <w:jc w:val="left"/>
        <w:rPr>
          <w:rFonts w:hint="eastAsia" w:ascii="仿宋" w:hAnsi="仿宋" w:eastAsia="仿宋"/>
          <w:kern w:val="0"/>
          <w:sz w:val="30"/>
          <w:szCs w:val="30"/>
        </w:rPr>
      </w:pPr>
      <w:r>
        <w:rPr>
          <w:rFonts w:hint="eastAsia" w:ascii="仿宋" w:hAnsi="仿宋" w:eastAsia="仿宋"/>
          <w:color w:val="000000"/>
          <w:kern w:val="0"/>
          <w:sz w:val="30"/>
          <w:szCs w:val="30"/>
        </w:rPr>
        <w:t>302商品和服务支出共</w:t>
      </w:r>
      <w:r>
        <w:rPr>
          <w:rFonts w:hint="eastAsia" w:ascii="仿宋" w:hAnsi="仿宋" w:eastAsia="仿宋"/>
          <w:color w:val="000000"/>
          <w:kern w:val="0"/>
          <w:sz w:val="30"/>
          <w:szCs w:val="30"/>
          <w:lang w:val="en-US" w:eastAsia="zh-CN"/>
        </w:rPr>
        <w:t>1928864</w:t>
      </w:r>
      <w:r>
        <w:rPr>
          <w:rFonts w:hint="eastAsia" w:ascii="仿宋" w:hAnsi="仿宋" w:eastAsia="仿宋"/>
          <w:color w:val="000000"/>
          <w:kern w:val="0"/>
          <w:sz w:val="30"/>
          <w:szCs w:val="30"/>
        </w:rPr>
        <w:t>元（包含一般公用经费：01办公费</w:t>
      </w:r>
      <w:r>
        <w:rPr>
          <w:rFonts w:hint="eastAsia" w:ascii="仿宋" w:hAnsi="仿宋" w:eastAsia="仿宋"/>
          <w:color w:val="000000"/>
          <w:kern w:val="0"/>
          <w:sz w:val="30"/>
          <w:szCs w:val="30"/>
          <w:lang w:val="en-US" w:eastAsia="zh-CN"/>
        </w:rPr>
        <w:t>151240</w:t>
      </w:r>
      <w:r>
        <w:rPr>
          <w:rFonts w:hint="eastAsia" w:ascii="仿宋" w:hAnsi="仿宋" w:eastAsia="仿宋"/>
          <w:color w:val="000000"/>
          <w:kern w:val="0"/>
          <w:sz w:val="30"/>
          <w:szCs w:val="30"/>
        </w:rPr>
        <w:t>元、02印刷费0元、03咨询费0元，04手续费0元，05水费</w:t>
      </w:r>
      <w:r>
        <w:rPr>
          <w:rFonts w:hint="eastAsia" w:ascii="仿宋" w:hAnsi="仿宋" w:eastAsia="仿宋"/>
          <w:color w:val="000000"/>
          <w:kern w:val="0"/>
          <w:sz w:val="30"/>
          <w:szCs w:val="30"/>
          <w:lang w:val="en-US" w:eastAsia="zh-CN"/>
        </w:rPr>
        <w:t>46656</w:t>
      </w:r>
      <w:r>
        <w:rPr>
          <w:rFonts w:hint="eastAsia" w:ascii="仿宋" w:hAnsi="仿宋" w:eastAsia="仿宋"/>
          <w:color w:val="000000"/>
          <w:kern w:val="0"/>
          <w:sz w:val="30"/>
          <w:szCs w:val="30"/>
        </w:rPr>
        <w:t>元、06电费</w:t>
      </w:r>
      <w:r>
        <w:rPr>
          <w:rFonts w:hint="eastAsia" w:ascii="仿宋" w:hAnsi="仿宋" w:eastAsia="仿宋"/>
          <w:color w:val="000000"/>
          <w:kern w:val="0"/>
          <w:sz w:val="30"/>
          <w:szCs w:val="30"/>
          <w:lang w:val="en-US" w:eastAsia="zh-CN"/>
        </w:rPr>
        <w:t>34495</w:t>
      </w:r>
      <w:r>
        <w:rPr>
          <w:rFonts w:hint="eastAsia" w:ascii="仿宋" w:hAnsi="仿宋" w:eastAsia="仿宋"/>
          <w:color w:val="000000"/>
          <w:kern w:val="0"/>
          <w:sz w:val="30"/>
          <w:szCs w:val="30"/>
        </w:rPr>
        <w:t>元、07邮电费</w:t>
      </w:r>
      <w:r>
        <w:rPr>
          <w:rFonts w:hint="eastAsia" w:ascii="仿宋" w:hAnsi="仿宋" w:eastAsia="仿宋"/>
          <w:color w:val="000000"/>
          <w:kern w:val="0"/>
          <w:sz w:val="30"/>
          <w:szCs w:val="30"/>
          <w:lang w:val="en-US" w:eastAsia="zh-CN"/>
        </w:rPr>
        <w:t>62784</w:t>
      </w:r>
      <w:r>
        <w:rPr>
          <w:rFonts w:hint="eastAsia" w:ascii="仿宋" w:hAnsi="仿宋" w:eastAsia="仿宋"/>
          <w:color w:val="000000"/>
          <w:kern w:val="0"/>
          <w:sz w:val="30"/>
          <w:szCs w:val="30"/>
        </w:rPr>
        <w:t>元</w:t>
      </w:r>
      <w:r>
        <w:rPr>
          <w:rFonts w:hint="eastAsia" w:ascii="仿宋" w:hAnsi="仿宋" w:eastAsia="仿宋"/>
          <w:kern w:val="0"/>
          <w:sz w:val="30"/>
          <w:szCs w:val="30"/>
        </w:rPr>
        <w:t>、08取暖费0元</w:t>
      </w:r>
      <w:r>
        <w:rPr>
          <w:rFonts w:hint="eastAsia" w:ascii="仿宋" w:hAnsi="仿宋" w:eastAsia="仿宋"/>
          <w:color w:val="000000"/>
          <w:kern w:val="0"/>
          <w:sz w:val="30"/>
          <w:szCs w:val="30"/>
        </w:rPr>
        <w:t>、</w:t>
      </w:r>
      <w:r>
        <w:rPr>
          <w:rFonts w:hint="eastAsia" w:ascii="仿宋" w:hAnsi="仿宋" w:eastAsia="仿宋"/>
          <w:kern w:val="0"/>
          <w:sz w:val="30"/>
          <w:szCs w:val="30"/>
        </w:rPr>
        <w:t>09物业管理费0元、11差旅费</w:t>
      </w:r>
      <w:r>
        <w:rPr>
          <w:rFonts w:hint="eastAsia" w:ascii="仿宋" w:hAnsi="仿宋" w:eastAsia="仿宋"/>
          <w:kern w:val="0"/>
          <w:sz w:val="30"/>
          <w:szCs w:val="30"/>
          <w:lang w:val="en-US" w:eastAsia="zh-CN"/>
        </w:rPr>
        <w:t>91200</w:t>
      </w:r>
      <w:r>
        <w:rPr>
          <w:rFonts w:hint="eastAsia" w:ascii="仿宋" w:hAnsi="仿宋" w:eastAsia="仿宋"/>
          <w:kern w:val="0"/>
          <w:sz w:val="30"/>
          <w:szCs w:val="30"/>
        </w:rPr>
        <w:t>元、12因公出国（境）费用0元</w:t>
      </w:r>
      <w:r>
        <w:rPr>
          <w:rFonts w:hint="eastAsia" w:ascii="仿宋" w:hAnsi="仿宋" w:eastAsia="仿宋"/>
          <w:color w:val="000000"/>
          <w:kern w:val="0"/>
          <w:sz w:val="30"/>
          <w:szCs w:val="30"/>
        </w:rPr>
        <w:t>、</w:t>
      </w:r>
      <w:r>
        <w:rPr>
          <w:rFonts w:hint="eastAsia" w:ascii="仿宋" w:hAnsi="仿宋" w:eastAsia="仿宋"/>
          <w:kern w:val="0"/>
          <w:sz w:val="30"/>
          <w:szCs w:val="30"/>
        </w:rPr>
        <w:t>13维修（护）费</w:t>
      </w:r>
      <w:r>
        <w:rPr>
          <w:rFonts w:hint="eastAsia" w:ascii="仿宋" w:hAnsi="仿宋" w:eastAsia="仿宋"/>
          <w:kern w:val="0"/>
          <w:sz w:val="30"/>
          <w:szCs w:val="30"/>
          <w:lang w:val="en-US" w:eastAsia="zh-CN"/>
        </w:rPr>
        <w:t>97280</w:t>
      </w:r>
      <w:r>
        <w:rPr>
          <w:rFonts w:hint="eastAsia" w:ascii="仿宋" w:hAnsi="仿宋" w:eastAsia="仿宋"/>
          <w:kern w:val="0"/>
          <w:sz w:val="30"/>
          <w:szCs w:val="30"/>
        </w:rPr>
        <w:t>元、14租赁费0元、15会议费0元、16培训费</w:t>
      </w:r>
      <w:r>
        <w:rPr>
          <w:rFonts w:hint="eastAsia" w:ascii="仿宋" w:hAnsi="仿宋" w:eastAsia="仿宋"/>
          <w:kern w:val="0"/>
          <w:sz w:val="30"/>
          <w:szCs w:val="30"/>
          <w:lang w:val="en-US" w:eastAsia="zh-CN"/>
        </w:rPr>
        <w:t>36480</w:t>
      </w:r>
      <w:r>
        <w:rPr>
          <w:rFonts w:hint="eastAsia" w:ascii="仿宋" w:hAnsi="仿宋" w:eastAsia="仿宋"/>
          <w:kern w:val="0"/>
          <w:sz w:val="30"/>
          <w:szCs w:val="30"/>
        </w:rPr>
        <w:t>元、17公务接待费0元，26劳务费</w:t>
      </w:r>
      <w:r>
        <w:rPr>
          <w:rFonts w:hint="eastAsia" w:ascii="仿宋" w:hAnsi="仿宋" w:eastAsia="仿宋"/>
          <w:kern w:val="0"/>
          <w:sz w:val="30"/>
          <w:szCs w:val="30"/>
          <w:lang w:val="en-US" w:eastAsia="zh-CN"/>
        </w:rPr>
        <w:t>606628</w:t>
      </w:r>
      <w:r>
        <w:rPr>
          <w:rFonts w:hint="eastAsia" w:ascii="仿宋" w:hAnsi="仿宋" w:eastAsia="仿宋"/>
          <w:kern w:val="0"/>
          <w:sz w:val="30"/>
          <w:szCs w:val="30"/>
        </w:rPr>
        <w:t>元、28工会经费0元、29福利费</w:t>
      </w:r>
      <w:r>
        <w:rPr>
          <w:rFonts w:hint="eastAsia" w:ascii="仿宋" w:hAnsi="仿宋" w:eastAsia="仿宋"/>
          <w:kern w:val="0"/>
          <w:sz w:val="30"/>
          <w:szCs w:val="30"/>
          <w:lang w:val="en-US" w:eastAsia="zh-CN"/>
        </w:rPr>
        <w:t>237600</w:t>
      </w:r>
      <w:r>
        <w:rPr>
          <w:rFonts w:hint="eastAsia" w:ascii="仿宋" w:hAnsi="仿宋" w:eastAsia="仿宋"/>
          <w:kern w:val="0"/>
          <w:sz w:val="30"/>
          <w:szCs w:val="30"/>
        </w:rPr>
        <w:t>元、31公务用车运行维护费110000元，39其他交通费用</w:t>
      </w:r>
      <w:r>
        <w:rPr>
          <w:rFonts w:hint="eastAsia" w:ascii="仿宋" w:hAnsi="仿宋" w:eastAsia="仿宋"/>
          <w:kern w:val="0"/>
          <w:sz w:val="30"/>
          <w:szCs w:val="30"/>
          <w:lang w:val="en-US" w:eastAsia="zh-CN"/>
        </w:rPr>
        <w:t>280500</w:t>
      </w:r>
      <w:r>
        <w:rPr>
          <w:rFonts w:hint="eastAsia" w:ascii="仿宋" w:hAnsi="仿宋" w:eastAsia="仿宋"/>
          <w:kern w:val="0"/>
          <w:sz w:val="30"/>
          <w:szCs w:val="30"/>
        </w:rPr>
        <w:t>元、99其他商品和服务支出174000元）。</w:t>
      </w:r>
    </w:p>
    <w:p>
      <w:pPr>
        <w:widowControl/>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303对个人和家庭的补助9828元.（包括05生活补助9828元）；</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2.</w:t>
      </w:r>
      <w:r>
        <w:rPr>
          <w:rFonts w:ascii="仿宋" w:hAnsi="仿宋" w:eastAsia="仿宋"/>
          <w:kern w:val="0"/>
          <w:sz w:val="30"/>
          <w:szCs w:val="30"/>
        </w:rPr>
        <w:t>项目支出</w:t>
      </w:r>
      <w:r>
        <w:rPr>
          <w:rFonts w:hint="eastAsia" w:ascii="仿宋" w:hAnsi="仿宋" w:eastAsia="仿宋"/>
          <w:kern w:val="0"/>
          <w:sz w:val="30"/>
          <w:szCs w:val="30"/>
        </w:rPr>
        <w:t>共</w:t>
      </w:r>
      <w:r>
        <w:rPr>
          <w:rFonts w:hint="eastAsia" w:ascii="仿宋" w:hAnsi="仿宋" w:eastAsia="仿宋"/>
          <w:kern w:val="0"/>
          <w:sz w:val="30"/>
          <w:szCs w:val="30"/>
          <w:lang w:val="en-US" w:eastAsia="zh-CN"/>
        </w:rPr>
        <w:t>4603494.31</w:t>
      </w:r>
      <w:r>
        <w:rPr>
          <w:rFonts w:ascii="仿宋" w:hAnsi="仿宋" w:eastAsia="仿宋"/>
          <w:kern w:val="0"/>
          <w:sz w:val="30"/>
          <w:szCs w:val="30"/>
        </w:rPr>
        <w:t>元</w:t>
      </w:r>
      <w:r>
        <w:rPr>
          <w:rFonts w:hint="eastAsia" w:ascii="仿宋" w:hAnsi="仿宋" w:eastAsia="仿宋"/>
          <w:kern w:val="0"/>
          <w:sz w:val="30"/>
          <w:szCs w:val="30"/>
        </w:rPr>
        <w:t>（包括</w:t>
      </w:r>
      <w:r>
        <w:rPr>
          <w:rFonts w:hint="eastAsia" w:ascii="仿宋" w:hAnsi="仿宋" w:eastAsia="仿宋"/>
          <w:kern w:val="0"/>
          <w:sz w:val="30"/>
          <w:szCs w:val="30"/>
          <w:lang w:val="en-US" w:eastAsia="zh-CN"/>
        </w:rPr>
        <w:t>01办公</w:t>
      </w:r>
      <w:r>
        <w:rPr>
          <w:rFonts w:hint="eastAsia" w:ascii="仿宋" w:hAnsi="仿宋" w:eastAsia="仿宋"/>
          <w:kern w:val="0"/>
          <w:sz w:val="30"/>
          <w:szCs w:val="30"/>
        </w:rPr>
        <w:t>费</w:t>
      </w:r>
      <w:r>
        <w:rPr>
          <w:rFonts w:hint="eastAsia" w:ascii="仿宋" w:hAnsi="仿宋" w:eastAsia="仿宋"/>
          <w:kern w:val="0"/>
          <w:sz w:val="30"/>
          <w:szCs w:val="30"/>
          <w:lang w:val="en-US" w:eastAsia="zh-CN"/>
        </w:rPr>
        <w:t>4603494.31</w:t>
      </w:r>
      <w:r>
        <w:rPr>
          <w:rFonts w:hint="eastAsia" w:ascii="仿宋" w:hAnsi="仿宋" w:eastAsia="仿宋"/>
          <w:kern w:val="0"/>
          <w:sz w:val="30"/>
          <w:szCs w:val="30"/>
        </w:rPr>
        <w:t>元）。</w:t>
      </w:r>
    </w:p>
    <w:p>
      <w:pPr>
        <w:widowControl/>
        <w:ind w:firstLine="602" w:firstLineChars="200"/>
        <w:jc w:val="left"/>
        <w:rPr>
          <w:rFonts w:ascii="仿宋" w:hAnsi="仿宋" w:eastAsia="仿宋"/>
          <w:b/>
          <w:kern w:val="0"/>
          <w:sz w:val="30"/>
          <w:szCs w:val="30"/>
        </w:rPr>
      </w:pPr>
      <w:r>
        <w:rPr>
          <w:rFonts w:ascii="仿宋" w:hAnsi="仿宋" w:eastAsia="仿宋"/>
          <w:b/>
          <w:kern w:val="0"/>
          <w:sz w:val="30"/>
          <w:szCs w:val="30"/>
        </w:rPr>
        <w:t>五、</w:t>
      </w:r>
      <w:r>
        <w:rPr>
          <w:rFonts w:hint="eastAsia" w:ascii="仿宋" w:hAnsi="仿宋" w:eastAsia="仿宋"/>
          <w:b/>
          <w:kern w:val="0"/>
          <w:sz w:val="30"/>
          <w:szCs w:val="30"/>
          <w:lang w:eastAsia="zh-CN"/>
        </w:rPr>
        <w:t>区</w:t>
      </w:r>
      <w:r>
        <w:rPr>
          <w:rFonts w:ascii="仿宋" w:hAnsi="仿宋" w:eastAsia="仿宋"/>
          <w:b/>
          <w:sz w:val="30"/>
          <w:szCs w:val="30"/>
        </w:rPr>
        <w:t>对下专项转移支付情况</w:t>
      </w:r>
    </w:p>
    <w:p>
      <w:pPr>
        <w:widowControl/>
        <w:ind w:firstLine="450" w:firstLineChars="150"/>
        <w:jc w:val="left"/>
        <w:rPr>
          <w:rFonts w:hint="eastAsia" w:ascii="仿宋" w:hAnsi="仿宋" w:eastAsia="仿宋"/>
          <w:kern w:val="0"/>
          <w:sz w:val="30"/>
          <w:szCs w:val="30"/>
          <w:lang w:eastAsia="zh-CN"/>
        </w:rPr>
      </w:pPr>
      <w:r>
        <w:rPr>
          <w:rFonts w:ascii="仿宋" w:hAnsi="仿宋" w:eastAsia="仿宋"/>
          <w:kern w:val="0"/>
          <w:sz w:val="30"/>
          <w:szCs w:val="30"/>
        </w:rPr>
        <w:t>（一）</w:t>
      </w:r>
      <w:r>
        <w:rPr>
          <w:rFonts w:hint="eastAsia" w:ascii="仿宋" w:hAnsi="仿宋" w:eastAsia="仿宋"/>
          <w:kern w:val="0"/>
          <w:sz w:val="30"/>
          <w:szCs w:val="30"/>
          <w:lang w:eastAsia="zh-CN"/>
        </w:rPr>
        <w:t>与中央配套事项</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lang w:eastAsia="zh-CN"/>
        </w:rPr>
        <w:t>无</w:t>
      </w:r>
      <w:r>
        <w:rPr>
          <w:rFonts w:ascii="仿宋" w:hAnsi="仿宋" w:eastAsia="仿宋"/>
          <w:kern w:val="0"/>
          <w:sz w:val="30"/>
          <w:szCs w:val="30"/>
        </w:rPr>
        <w:t>。</w:t>
      </w:r>
    </w:p>
    <w:p>
      <w:pPr>
        <w:widowControl/>
        <w:ind w:firstLine="450" w:firstLineChars="150"/>
        <w:jc w:val="left"/>
        <w:rPr>
          <w:rFonts w:ascii="仿宋" w:hAnsi="仿宋" w:eastAsia="仿宋"/>
          <w:kern w:val="0"/>
          <w:sz w:val="30"/>
          <w:szCs w:val="30"/>
        </w:rPr>
      </w:pPr>
      <w:r>
        <w:rPr>
          <w:rFonts w:ascii="仿宋" w:hAnsi="仿宋" w:eastAsia="仿宋"/>
          <w:kern w:val="0"/>
          <w:sz w:val="30"/>
          <w:szCs w:val="30"/>
        </w:rPr>
        <w:t>（二）与</w:t>
      </w:r>
      <w:r>
        <w:rPr>
          <w:rFonts w:hint="eastAsia" w:ascii="仿宋" w:hAnsi="仿宋" w:eastAsia="仿宋"/>
          <w:kern w:val="0"/>
          <w:sz w:val="30"/>
          <w:szCs w:val="30"/>
          <w:lang w:eastAsia="zh-CN"/>
        </w:rPr>
        <w:t>省级</w:t>
      </w:r>
      <w:r>
        <w:rPr>
          <w:rFonts w:ascii="仿宋" w:hAnsi="仿宋" w:eastAsia="仿宋"/>
          <w:kern w:val="0"/>
          <w:sz w:val="30"/>
          <w:szCs w:val="30"/>
        </w:rPr>
        <w:t>配套事项</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无。</w:t>
      </w:r>
    </w:p>
    <w:p>
      <w:pPr>
        <w:widowControl/>
        <w:ind w:firstLine="602" w:firstLineChars="200"/>
        <w:jc w:val="left"/>
        <w:rPr>
          <w:rFonts w:ascii="仿宋" w:hAnsi="仿宋" w:eastAsia="仿宋"/>
          <w:b/>
          <w:kern w:val="0"/>
          <w:sz w:val="30"/>
          <w:szCs w:val="30"/>
        </w:rPr>
      </w:pPr>
      <w:r>
        <w:rPr>
          <w:rFonts w:ascii="仿宋" w:hAnsi="仿宋" w:eastAsia="仿宋"/>
          <w:b/>
          <w:kern w:val="0"/>
          <w:sz w:val="30"/>
          <w:szCs w:val="30"/>
        </w:rPr>
        <w:t>（</w:t>
      </w:r>
      <w:r>
        <w:rPr>
          <w:rFonts w:ascii="仿宋" w:hAnsi="仿宋" w:eastAsia="仿宋"/>
          <w:kern w:val="0"/>
          <w:sz w:val="30"/>
          <w:szCs w:val="30"/>
        </w:rPr>
        <w:t>三）按既定政策标准测算补助事项</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无</w:t>
      </w:r>
      <w:r>
        <w:rPr>
          <w:rFonts w:ascii="仿宋" w:hAnsi="仿宋" w:eastAsia="仿宋"/>
          <w:kern w:val="0"/>
          <w:sz w:val="30"/>
          <w:szCs w:val="30"/>
        </w:rPr>
        <w:t>。</w:t>
      </w:r>
    </w:p>
    <w:p>
      <w:pPr>
        <w:widowControl/>
        <w:numPr>
          <w:ilvl w:val="0"/>
          <w:numId w:val="5"/>
        </w:numPr>
        <w:ind w:firstLine="600" w:firstLineChars="200"/>
        <w:jc w:val="left"/>
        <w:rPr>
          <w:rFonts w:hint="eastAsia" w:ascii="仿宋" w:hAnsi="仿宋" w:eastAsia="仿宋"/>
          <w:kern w:val="0"/>
          <w:sz w:val="30"/>
          <w:szCs w:val="30"/>
          <w:lang w:eastAsia="zh-CN"/>
        </w:rPr>
      </w:pPr>
      <w:r>
        <w:rPr>
          <w:rFonts w:hint="eastAsia" w:ascii="仿宋" w:hAnsi="仿宋" w:eastAsia="仿宋"/>
          <w:kern w:val="0"/>
          <w:sz w:val="30"/>
          <w:szCs w:val="30"/>
          <w:lang w:eastAsia="zh-CN"/>
        </w:rPr>
        <w:t>经济社会事业发展事项</w:t>
      </w:r>
    </w:p>
    <w:p>
      <w:pPr>
        <w:widowControl/>
        <w:numPr>
          <w:ilvl w:val="0"/>
          <w:numId w:val="0"/>
        </w:numPr>
        <w:jc w:val="left"/>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 xml:space="preserve">     无。</w:t>
      </w:r>
    </w:p>
    <w:p>
      <w:pPr>
        <w:widowControl/>
        <w:ind w:firstLine="602" w:firstLineChars="200"/>
        <w:jc w:val="left"/>
        <w:rPr>
          <w:rFonts w:ascii="仿宋" w:hAnsi="仿宋" w:eastAsia="仿宋"/>
          <w:b/>
          <w:kern w:val="0"/>
          <w:sz w:val="30"/>
          <w:szCs w:val="30"/>
        </w:rPr>
      </w:pPr>
      <w:r>
        <w:rPr>
          <w:rFonts w:hint="eastAsia" w:ascii="仿宋" w:hAnsi="仿宋" w:eastAsia="仿宋"/>
          <w:b/>
          <w:kern w:val="0"/>
          <w:sz w:val="30"/>
          <w:szCs w:val="30"/>
        </w:rPr>
        <w:t>六、</w:t>
      </w:r>
      <w:r>
        <w:rPr>
          <w:rFonts w:ascii="仿宋" w:hAnsi="仿宋" w:eastAsia="仿宋"/>
          <w:b/>
          <w:kern w:val="0"/>
          <w:sz w:val="30"/>
          <w:szCs w:val="30"/>
        </w:rPr>
        <w:t>政府采购预算情况</w:t>
      </w:r>
    </w:p>
    <w:p>
      <w:pPr>
        <w:ind w:firstLine="420"/>
        <w:rPr>
          <w:rFonts w:ascii="仿宋" w:hAnsi="仿宋" w:eastAsia="仿宋"/>
          <w:kern w:val="0"/>
          <w:sz w:val="30"/>
          <w:szCs w:val="30"/>
        </w:rPr>
      </w:pPr>
      <w:r>
        <w:rPr>
          <w:rFonts w:ascii="仿宋" w:hAnsi="仿宋" w:eastAsia="仿宋"/>
          <w:kern w:val="0"/>
          <w:sz w:val="30"/>
          <w:szCs w:val="30"/>
        </w:rPr>
        <w:t xml:space="preserve">    根据《中华人民共和国政府采购法》的有关规定，</w:t>
      </w:r>
      <w:r>
        <w:rPr>
          <w:rFonts w:hint="eastAsia" w:ascii="仿宋" w:hAnsi="仿宋" w:eastAsia="仿宋"/>
          <w:kern w:val="0"/>
          <w:sz w:val="30"/>
          <w:szCs w:val="30"/>
          <w:lang w:eastAsia="zh-CN"/>
        </w:rPr>
        <w:t>编制了政府采购预算，共涉及采购项目</w:t>
      </w:r>
      <w:r>
        <w:rPr>
          <w:rFonts w:hint="eastAsia" w:ascii="仿宋" w:hAnsi="仿宋" w:eastAsia="仿宋"/>
          <w:kern w:val="0"/>
          <w:sz w:val="30"/>
          <w:szCs w:val="30"/>
          <w:lang w:val="en-US" w:eastAsia="zh-CN"/>
        </w:rPr>
        <w:t>1个，政府采购预算总额55650元，其中:政府采购货物预算55650元、政府采购服务预算0元、政府采购工程预算0元。</w:t>
      </w:r>
    </w:p>
    <w:p>
      <w:pPr>
        <w:ind w:firstLine="602" w:firstLineChars="200"/>
        <w:rPr>
          <w:rFonts w:ascii="仿宋" w:hAnsi="仿宋" w:eastAsia="仿宋"/>
          <w:b/>
          <w:sz w:val="30"/>
          <w:szCs w:val="30"/>
        </w:rPr>
      </w:pPr>
      <w:r>
        <w:rPr>
          <w:rFonts w:hint="eastAsia" w:ascii="仿宋" w:hAnsi="仿宋" w:eastAsia="仿宋"/>
          <w:b/>
          <w:kern w:val="0"/>
          <w:sz w:val="30"/>
          <w:szCs w:val="30"/>
        </w:rPr>
        <w:t>七、部门“三公”经费增减变化情况及原因说明</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双龙街道部门</w:t>
      </w:r>
      <w:r>
        <w:rPr>
          <w:rFonts w:hint="eastAsia" w:ascii="仿宋" w:hAnsi="仿宋" w:eastAsia="仿宋"/>
          <w:kern w:val="0"/>
          <w:sz w:val="30"/>
          <w:szCs w:val="30"/>
          <w:lang w:eastAsia="zh-CN"/>
        </w:rPr>
        <w:t>2021</w:t>
      </w:r>
      <w:r>
        <w:rPr>
          <w:rFonts w:hint="eastAsia" w:ascii="仿宋" w:hAnsi="仿宋" w:eastAsia="仿宋"/>
          <w:kern w:val="0"/>
          <w:sz w:val="30"/>
          <w:szCs w:val="30"/>
        </w:rPr>
        <w:t>年</w:t>
      </w:r>
      <w:r>
        <w:rPr>
          <w:rFonts w:ascii="仿宋" w:hAnsi="仿宋" w:eastAsia="仿宋"/>
          <w:kern w:val="0"/>
          <w:sz w:val="30"/>
          <w:szCs w:val="30"/>
        </w:rPr>
        <w:t>一般公共预算财政拨款“三公”经费</w:t>
      </w:r>
      <w:r>
        <w:rPr>
          <w:rFonts w:hint="eastAsia" w:ascii="仿宋" w:hAnsi="仿宋" w:eastAsia="仿宋"/>
          <w:kern w:val="0"/>
          <w:sz w:val="30"/>
          <w:szCs w:val="30"/>
        </w:rPr>
        <w:t>预</w:t>
      </w:r>
      <w:r>
        <w:rPr>
          <w:rFonts w:ascii="仿宋" w:hAnsi="仿宋" w:eastAsia="仿宋"/>
          <w:kern w:val="0"/>
          <w:sz w:val="30"/>
          <w:szCs w:val="30"/>
        </w:rPr>
        <w:t>算</w:t>
      </w:r>
      <w:r>
        <w:rPr>
          <w:rFonts w:hint="eastAsia" w:ascii="仿宋" w:hAnsi="仿宋" w:eastAsia="仿宋"/>
          <w:kern w:val="0"/>
          <w:sz w:val="30"/>
          <w:szCs w:val="30"/>
        </w:rPr>
        <w:t>合计110000</w:t>
      </w:r>
      <w:r>
        <w:rPr>
          <w:rFonts w:ascii="仿宋" w:hAnsi="仿宋" w:eastAsia="仿宋"/>
          <w:kern w:val="0"/>
          <w:sz w:val="30"/>
          <w:szCs w:val="30"/>
        </w:rPr>
        <w:t>元，</w:t>
      </w:r>
      <w:r>
        <w:rPr>
          <w:rFonts w:hint="eastAsia" w:ascii="仿宋" w:hAnsi="仿宋" w:eastAsia="仿宋"/>
          <w:kern w:val="0"/>
          <w:sz w:val="30"/>
          <w:szCs w:val="30"/>
          <w:lang w:eastAsia="zh-CN"/>
        </w:rPr>
        <w:t>较上年增加（减少）</w:t>
      </w:r>
      <w:r>
        <w:rPr>
          <w:rFonts w:hint="eastAsia" w:ascii="仿宋" w:hAnsi="仿宋" w:eastAsia="仿宋"/>
          <w:kern w:val="0"/>
          <w:sz w:val="30"/>
          <w:szCs w:val="30"/>
          <w:lang w:val="en-US" w:eastAsia="zh-CN"/>
        </w:rPr>
        <w:t>0元，增长（下降）为零</w:t>
      </w:r>
      <w:r>
        <w:rPr>
          <w:rFonts w:hint="eastAsia" w:ascii="仿宋" w:hAnsi="仿宋" w:eastAsia="仿宋"/>
          <w:kern w:val="0"/>
          <w:sz w:val="30"/>
          <w:szCs w:val="30"/>
          <w:lang w:eastAsia="zh-CN"/>
        </w:rPr>
        <w:t>。</w:t>
      </w:r>
      <w:r>
        <w:rPr>
          <w:rFonts w:hint="eastAsia" w:ascii="仿宋" w:hAnsi="仿宋" w:eastAsia="仿宋"/>
          <w:kern w:val="0"/>
          <w:sz w:val="30"/>
          <w:szCs w:val="30"/>
        </w:rPr>
        <w:t>具体情况如下：</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（一）</w:t>
      </w:r>
      <w:r>
        <w:rPr>
          <w:rFonts w:ascii="仿宋" w:hAnsi="仿宋" w:eastAsia="仿宋"/>
          <w:kern w:val="0"/>
          <w:sz w:val="30"/>
          <w:szCs w:val="30"/>
        </w:rPr>
        <w:t>因公出国（境）费</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双龙街道部门</w:t>
      </w:r>
      <w:r>
        <w:rPr>
          <w:rFonts w:hint="eastAsia" w:ascii="仿宋" w:hAnsi="仿宋" w:eastAsia="仿宋"/>
          <w:kern w:val="0"/>
          <w:sz w:val="30"/>
          <w:szCs w:val="30"/>
          <w:lang w:eastAsia="zh-CN"/>
        </w:rPr>
        <w:t>2021</w:t>
      </w:r>
      <w:r>
        <w:rPr>
          <w:rFonts w:hint="eastAsia" w:ascii="仿宋" w:hAnsi="仿宋" w:eastAsia="仿宋"/>
          <w:kern w:val="0"/>
          <w:sz w:val="30"/>
          <w:szCs w:val="30"/>
        </w:rPr>
        <w:t>年</w:t>
      </w:r>
      <w:r>
        <w:rPr>
          <w:rFonts w:ascii="仿宋" w:hAnsi="仿宋" w:eastAsia="仿宋"/>
          <w:kern w:val="0"/>
          <w:sz w:val="30"/>
          <w:szCs w:val="30"/>
        </w:rPr>
        <w:t>因公出国（境）费</w:t>
      </w:r>
      <w:r>
        <w:rPr>
          <w:rFonts w:hint="eastAsia" w:ascii="仿宋" w:hAnsi="仿宋" w:eastAsia="仿宋"/>
          <w:kern w:val="0"/>
          <w:sz w:val="30"/>
          <w:szCs w:val="30"/>
        </w:rPr>
        <w:t>预算为0</w:t>
      </w:r>
      <w:r>
        <w:rPr>
          <w:rFonts w:ascii="仿宋" w:hAnsi="仿宋" w:eastAsia="仿宋"/>
          <w:kern w:val="0"/>
          <w:sz w:val="30"/>
          <w:szCs w:val="30"/>
        </w:rPr>
        <w:t>元，较上年</w:t>
      </w:r>
      <w:r>
        <w:rPr>
          <w:rFonts w:hint="eastAsia" w:ascii="仿宋" w:hAnsi="仿宋" w:eastAsia="仿宋"/>
          <w:kern w:val="0"/>
          <w:sz w:val="30"/>
          <w:szCs w:val="30"/>
        </w:rPr>
        <w:t>增加0</w:t>
      </w:r>
      <w:r>
        <w:rPr>
          <w:rFonts w:ascii="仿宋" w:hAnsi="仿宋" w:eastAsia="仿宋"/>
          <w:kern w:val="0"/>
          <w:sz w:val="30"/>
          <w:szCs w:val="30"/>
        </w:rPr>
        <w:t>元，</w:t>
      </w:r>
      <w:r>
        <w:rPr>
          <w:rFonts w:hint="eastAsia" w:ascii="仿宋" w:hAnsi="仿宋" w:eastAsia="仿宋"/>
          <w:kern w:val="0"/>
          <w:sz w:val="30"/>
          <w:szCs w:val="30"/>
        </w:rPr>
        <w:t>增长0</w:t>
      </w:r>
      <w:r>
        <w:rPr>
          <w:rFonts w:ascii="仿宋" w:hAnsi="仿宋" w:eastAsia="仿宋"/>
          <w:kern w:val="0"/>
          <w:sz w:val="30"/>
          <w:szCs w:val="30"/>
        </w:rPr>
        <w:t>%，共计安排因公出国（境）团组</w:t>
      </w:r>
      <w:r>
        <w:rPr>
          <w:rFonts w:hint="eastAsia" w:ascii="仿宋" w:hAnsi="仿宋" w:eastAsia="仿宋"/>
          <w:kern w:val="0"/>
          <w:sz w:val="30"/>
          <w:szCs w:val="30"/>
        </w:rPr>
        <w:t>0</w:t>
      </w:r>
      <w:r>
        <w:rPr>
          <w:rFonts w:ascii="仿宋" w:hAnsi="仿宋" w:eastAsia="仿宋"/>
          <w:kern w:val="0"/>
          <w:sz w:val="30"/>
          <w:szCs w:val="30"/>
        </w:rPr>
        <w:t>个，因公出国（境）</w:t>
      </w:r>
      <w:r>
        <w:rPr>
          <w:rFonts w:hint="eastAsia" w:ascii="仿宋" w:hAnsi="仿宋" w:eastAsia="仿宋"/>
          <w:kern w:val="0"/>
          <w:sz w:val="30"/>
          <w:szCs w:val="30"/>
        </w:rPr>
        <w:t>0</w:t>
      </w:r>
      <w:r>
        <w:rPr>
          <w:rFonts w:ascii="仿宋" w:hAnsi="仿宋" w:eastAsia="仿宋"/>
          <w:kern w:val="0"/>
          <w:sz w:val="30"/>
          <w:szCs w:val="30"/>
        </w:rPr>
        <w:t>人次</w:t>
      </w:r>
      <w:r>
        <w:rPr>
          <w:rFonts w:hint="eastAsia" w:ascii="仿宋" w:hAnsi="仿宋" w:eastAsia="仿宋"/>
          <w:kern w:val="0"/>
          <w:sz w:val="30"/>
          <w:szCs w:val="30"/>
        </w:rPr>
        <w:t>。与上年</w:t>
      </w:r>
      <w:r>
        <w:rPr>
          <w:rFonts w:ascii="仿宋" w:hAnsi="仿宋" w:eastAsia="仿宋"/>
          <w:kern w:val="0"/>
          <w:sz w:val="30"/>
          <w:szCs w:val="30"/>
        </w:rPr>
        <w:t>因公出国（境）费</w:t>
      </w:r>
      <w:r>
        <w:rPr>
          <w:rFonts w:hint="eastAsia" w:ascii="仿宋" w:hAnsi="仿宋" w:eastAsia="仿宋"/>
          <w:kern w:val="0"/>
          <w:sz w:val="30"/>
          <w:szCs w:val="30"/>
        </w:rPr>
        <w:t>预算持平。</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（二）</w:t>
      </w:r>
      <w:r>
        <w:rPr>
          <w:rFonts w:ascii="仿宋" w:hAnsi="仿宋" w:eastAsia="仿宋"/>
          <w:kern w:val="0"/>
          <w:sz w:val="30"/>
          <w:szCs w:val="30"/>
        </w:rPr>
        <w:t>公务接待费</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双龙街道部门</w:t>
      </w:r>
      <w:r>
        <w:rPr>
          <w:rFonts w:hint="eastAsia" w:ascii="仿宋" w:hAnsi="仿宋" w:eastAsia="仿宋"/>
          <w:kern w:val="0"/>
          <w:sz w:val="30"/>
          <w:szCs w:val="30"/>
          <w:lang w:eastAsia="zh-CN"/>
        </w:rPr>
        <w:t>2021</w:t>
      </w:r>
      <w:r>
        <w:rPr>
          <w:rFonts w:hint="eastAsia" w:ascii="仿宋" w:hAnsi="仿宋" w:eastAsia="仿宋"/>
          <w:kern w:val="0"/>
          <w:sz w:val="30"/>
          <w:szCs w:val="30"/>
        </w:rPr>
        <w:t>年公务接待费预算</w:t>
      </w:r>
      <w:r>
        <w:rPr>
          <w:rFonts w:ascii="仿宋" w:hAnsi="仿宋" w:eastAsia="仿宋"/>
          <w:kern w:val="0"/>
          <w:sz w:val="30"/>
          <w:szCs w:val="30"/>
        </w:rPr>
        <w:t>为</w:t>
      </w:r>
      <w:r>
        <w:rPr>
          <w:rFonts w:hint="eastAsia" w:ascii="仿宋" w:hAnsi="仿宋" w:eastAsia="仿宋"/>
          <w:kern w:val="0"/>
          <w:sz w:val="30"/>
          <w:szCs w:val="30"/>
        </w:rPr>
        <w:t>0</w:t>
      </w:r>
      <w:r>
        <w:rPr>
          <w:rFonts w:ascii="仿宋" w:hAnsi="仿宋" w:eastAsia="仿宋"/>
          <w:kern w:val="0"/>
          <w:sz w:val="30"/>
          <w:szCs w:val="30"/>
        </w:rPr>
        <w:t>元，</w:t>
      </w:r>
      <w:r>
        <w:rPr>
          <w:rFonts w:hint="eastAsia" w:ascii="仿宋" w:hAnsi="仿宋" w:eastAsia="仿宋"/>
          <w:kern w:val="0"/>
          <w:sz w:val="30"/>
          <w:szCs w:val="30"/>
          <w:lang w:eastAsia="zh-CN"/>
        </w:rPr>
        <w:t>与上年持平</w:t>
      </w:r>
      <w:r>
        <w:rPr>
          <w:rFonts w:ascii="仿宋" w:hAnsi="仿宋" w:eastAsia="仿宋"/>
          <w:kern w:val="0"/>
          <w:sz w:val="30"/>
          <w:szCs w:val="30"/>
        </w:rPr>
        <w:t>，国内公务接待批次为</w:t>
      </w:r>
      <w:r>
        <w:rPr>
          <w:rFonts w:hint="eastAsia" w:ascii="仿宋" w:hAnsi="仿宋" w:eastAsia="仿宋"/>
          <w:kern w:val="0"/>
          <w:sz w:val="30"/>
          <w:szCs w:val="30"/>
        </w:rPr>
        <w:t>0</w:t>
      </w:r>
      <w:r>
        <w:rPr>
          <w:rFonts w:ascii="仿宋" w:hAnsi="仿宋" w:eastAsia="仿宋"/>
          <w:kern w:val="0"/>
          <w:sz w:val="30"/>
          <w:szCs w:val="30"/>
        </w:rPr>
        <w:t>次，共计接待</w:t>
      </w:r>
      <w:r>
        <w:rPr>
          <w:rFonts w:hint="eastAsia" w:ascii="仿宋" w:hAnsi="仿宋" w:eastAsia="仿宋"/>
          <w:kern w:val="0"/>
          <w:sz w:val="30"/>
          <w:szCs w:val="30"/>
        </w:rPr>
        <w:t>0</w:t>
      </w:r>
      <w:r>
        <w:rPr>
          <w:rFonts w:ascii="仿宋" w:hAnsi="仿宋" w:eastAsia="仿宋"/>
          <w:kern w:val="0"/>
          <w:sz w:val="30"/>
          <w:szCs w:val="30"/>
        </w:rPr>
        <w:t>人次</w:t>
      </w:r>
      <w:r>
        <w:rPr>
          <w:rFonts w:hint="eastAsia" w:ascii="仿宋" w:hAnsi="仿宋" w:eastAsia="仿宋"/>
          <w:kern w:val="0"/>
          <w:sz w:val="30"/>
          <w:szCs w:val="30"/>
        </w:rPr>
        <w:t>。</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（三）</w:t>
      </w:r>
      <w:r>
        <w:rPr>
          <w:rFonts w:ascii="仿宋" w:hAnsi="仿宋" w:eastAsia="仿宋"/>
          <w:kern w:val="0"/>
          <w:sz w:val="30"/>
          <w:szCs w:val="30"/>
        </w:rPr>
        <w:t>公务用车购置及运行维护费</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双龙街道部门</w:t>
      </w:r>
      <w:r>
        <w:rPr>
          <w:rFonts w:hint="eastAsia" w:ascii="仿宋" w:hAnsi="仿宋" w:eastAsia="仿宋"/>
          <w:kern w:val="0"/>
          <w:sz w:val="30"/>
          <w:szCs w:val="30"/>
          <w:lang w:eastAsia="zh-CN"/>
        </w:rPr>
        <w:t>2021</w:t>
      </w:r>
      <w:r>
        <w:rPr>
          <w:rFonts w:hint="eastAsia" w:ascii="仿宋" w:hAnsi="仿宋" w:eastAsia="仿宋"/>
          <w:kern w:val="0"/>
          <w:sz w:val="30"/>
          <w:szCs w:val="30"/>
        </w:rPr>
        <w:t>年公务用车购置及运行维护费</w:t>
      </w:r>
      <w:r>
        <w:rPr>
          <w:rFonts w:ascii="仿宋" w:hAnsi="仿宋" w:eastAsia="仿宋"/>
          <w:kern w:val="0"/>
          <w:sz w:val="30"/>
          <w:szCs w:val="30"/>
        </w:rPr>
        <w:t>为</w:t>
      </w:r>
      <w:r>
        <w:rPr>
          <w:rFonts w:hint="eastAsia" w:ascii="仿宋" w:hAnsi="仿宋" w:eastAsia="仿宋"/>
          <w:kern w:val="0"/>
          <w:sz w:val="30"/>
          <w:szCs w:val="30"/>
        </w:rPr>
        <w:t>110000</w:t>
      </w:r>
      <w:r>
        <w:rPr>
          <w:rFonts w:ascii="仿宋" w:hAnsi="仿宋" w:eastAsia="仿宋"/>
          <w:kern w:val="0"/>
          <w:sz w:val="30"/>
          <w:szCs w:val="30"/>
        </w:rPr>
        <w:t>元，</w:t>
      </w:r>
      <w:r>
        <w:rPr>
          <w:rFonts w:hint="eastAsia" w:ascii="仿宋" w:hAnsi="仿宋" w:eastAsia="仿宋"/>
          <w:kern w:val="0"/>
          <w:sz w:val="30"/>
          <w:szCs w:val="30"/>
          <w:lang w:eastAsia="zh-CN"/>
        </w:rPr>
        <w:t>与上年持平</w:t>
      </w:r>
      <w:r>
        <w:rPr>
          <w:rFonts w:hint="eastAsia" w:ascii="仿宋" w:hAnsi="仿宋" w:eastAsia="仿宋"/>
          <w:kern w:val="0"/>
          <w:sz w:val="30"/>
          <w:szCs w:val="30"/>
        </w:rPr>
        <w:t>。</w:t>
      </w:r>
      <w:r>
        <w:rPr>
          <w:rFonts w:ascii="仿宋" w:hAnsi="仿宋" w:eastAsia="仿宋"/>
          <w:kern w:val="0"/>
          <w:sz w:val="30"/>
          <w:szCs w:val="30"/>
        </w:rPr>
        <w:t>其中：公务用车购置费</w:t>
      </w:r>
      <w:r>
        <w:rPr>
          <w:rFonts w:hint="eastAsia" w:ascii="仿宋" w:hAnsi="仿宋" w:eastAsia="仿宋"/>
          <w:kern w:val="0"/>
          <w:sz w:val="30"/>
          <w:szCs w:val="30"/>
        </w:rPr>
        <w:t>0</w:t>
      </w:r>
      <w:r>
        <w:rPr>
          <w:rFonts w:ascii="仿宋" w:hAnsi="仿宋" w:eastAsia="仿宋"/>
          <w:kern w:val="0"/>
          <w:sz w:val="30"/>
          <w:szCs w:val="30"/>
        </w:rPr>
        <w:t>元，较上年</w:t>
      </w:r>
      <w:r>
        <w:rPr>
          <w:rFonts w:hint="eastAsia" w:ascii="仿宋" w:hAnsi="仿宋" w:eastAsia="仿宋"/>
          <w:kern w:val="0"/>
          <w:sz w:val="30"/>
          <w:szCs w:val="30"/>
        </w:rPr>
        <w:t>增加0</w:t>
      </w:r>
      <w:r>
        <w:rPr>
          <w:rFonts w:ascii="仿宋" w:hAnsi="仿宋" w:eastAsia="仿宋"/>
          <w:kern w:val="0"/>
          <w:sz w:val="30"/>
          <w:szCs w:val="30"/>
        </w:rPr>
        <w:t>元，</w:t>
      </w:r>
      <w:r>
        <w:rPr>
          <w:rFonts w:hint="eastAsia" w:ascii="仿宋" w:hAnsi="仿宋" w:eastAsia="仿宋"/>
          <w:kern w:val="0"/>
          <w:sz w:val="30"/>
          <w:szCs w:val="30"/>
        </w:rPr>
        <w:t>增长0</w:t>
      </w:r>
      <w:r>
        <w:rPr>
          <w:rFonts w:ascii="仿宋" w:hAnsi="仿宋" w:eastAsia="仿宋"/>
          <w:kern w:val="0"/>
          <w:sz w:val="30"/>
          <w:szCs w:val="30"/>
        </w:rPr>
        <w:t>%；公务用车运行维护费</w:t>
      </w:r>
      <w:r>
        <w:rPr>
          <w:rFonts w:hint="eastAsia" w:ascii="仿宋" w:hAnsi="仿宋" w:eastAsia="仿宋"/>
          <w:kern w:val="0"/>
          <w:sz w:val="30"/>
          <w:szCs w:val="30"/>
          <w:lang w:val="en-US" w:eastAsia="zh-CN"/>
        </w:rPr>
        <w:t>110000</w:t>
      </w:r>
      <w:r>
        <w:rPr>
          <w:rFonts w:ascii="仿宋" w:hAnsi="仿宋" w:eastAsia="仿宋"/>
          <w:kern w:val="0"/>
          <w:sz w:val="30"/>
          <w:szCs w:val="30"/>
        </w:rPr>
        <w:t>元，</w:t>
      </w:r>
      <w:r>
        <w:rPr>
          <w:rFonts w:hint="eastAsia" w:ascii="仿宋" w:hAnsi="仿宋" w:eastAsia="仿宋"/>
          <w:kern w:val="0"/>
          <w:sz w:val="30"/>
          <w:szCs w:val="30"/>
          <w:lang w:eastAsia="zh-CN"/>
        </w:rPr>
        <w:t>与上年持平</w:t>
      </w:r>
      <w:r>
        <w:rPr>
          <w:rFonts w:ascii="仿宋" w:hAnsi="仿宋" w:eastAsia="仿宋"/>
          <w:kern w:val="0"/>
          <w:sz w:val="30"/>
          <w:szCs w:val="30"/>
        </w:rPr>
        <w:t>。共计购置公务用车</w:t>
      </w:r>
      <w:r>
        <w:rPr>
          <w:rFonts w:hint="eastAsia" w:ascii="仿宋" w:hAnsi="仿宋" w:eastAsia="仿宋"/>
          <w:kern w:val="0"/>
          <w:sz w:val="30"/>
          <w:szCs w:val="30"/>
        </w:rPr>
        <w:t>0</w:t>
      </w:r>
      <w:r>
        <w:rPr>
          <w:rFonts w:ascii="仿宋" w:hAnsi="仿宋" w:eastAsia="仿宋"/>
          <w:kern w:val="0"/>
          <w:sz w:val="30"/>
          <w:szCs w:val="30"/>
        </w:rPr>
        <w:t>辆，年末公务用车保有量为</w:t>
      </w:r>
      <w:r>
        <w:rPr>
          <w:rFonts w:hint="eastAsia" w:ascii="仿宋" w:hAnsi="仿宋" w:eastAsia="仿宋"/>
          <w:kern w:val="0"/>
          <w:sz w:val="30"/>
          <w:szCs w:val="30"/>
        </w:rPr>
        <w:t>9</w:t>
      </w:r>
      <w:r>
        <w:rPr>
          <w:rFonts w:ascii="仿宋" w:hAnsi="仿宋" w:eastAsia="仿宋"/>
          <w:kern w:val="0"/>
          <w:sz w:val="30"/>
          <w:szCs w:val="30"/>
        </w:rPr>
        <w:t>辆。</w:t>
      </w:r>
    </w:p>
    <w:p>
      <w:pPr>
        <w:widowControl/>
        <w:ind w:firstLine="602" w:firstLineChars="200"/>
        <w:jc w:val="left"/>
        <w:rPr>
          <w:rFonts w:ascii="仿宋" w:hAnsi="仿宋" w:eastAsia="仿宋"/>
          <w:b/>
          <w:kern w:val="0"/>
          <w:sz w:val="30"/>
          <w:szCs w:val="30"/>
        </w:rPr>
      </w:pPr>
      <w:r>
        <w:rPr>
          <w:rFonts w:hint="eastAsia" w:ascii="仿宋" w:hAnsi="仿宋" w:eastAsia="仿宋"/>
          <w:b/>
          <w:kern w:val="0"/>
          <w:sz w:val="30"/>
          <w:szCs w:val="30"/>
        </w:rPr>
        <w:t>八</w:t>
      </w:r>
      <w:r>
        <w:rPr>
          <w:rFonts w:ascii="仿宋" w:hAnsi="仿宋" w:eastAsia="仿宋"/>
          <w:b/>
          <w:kern w:val="0"/>
          <w:sz w:val="30"/>
          <w:szCs w:val="30"/>
        </w:rPr>
        <w:t>、</w:t>
      </w:r>
      <w:r>
        <w:rPr>
          <w:rFonts w:hint="eastAsia" w:ascii="仿宋" w:hAnsi="仿宋" w:eastAsia="仿宋"/>
          <w:b/>
          <w:kern w:val="0"/>
          <w:sz w:val="30"/>
          <w:szCs w:val="30"/>
        </w:rPr>
        <w:t>重点项目预算绩效目标情况</w:t>
      </w:r>
    </w:p>
    <w:p>
      <w:pPr>
        <w:widowControl/>
        <w:jc w:val="left"/>
        <w:rPr>
          <w:rFonts w:ascii="仿宋" w:hAnsi="仿宋" w:eastAsia="仿宋" w:cs="楷体"/>
          <w:kern w:val="0"/>
          <w:sz w:val="30"/>
          <w:szCs w:val="30"/>
        </w:rPr>
      </w:pPr>
      <w:r>
        <w:rPr>
          <w:rFonts w:hint="eastAsia" w:ascii="仿宋" w:hAnsi="仿宋" w:eastAsia="仿宋" w:cs="楷体"/>
          <w:kern w:val="0"/>
          <w:sz w:val="30"/>
          <w:szCs w:val="30"/>
        </w:rPr>
        <w:t xml:space="preserve">   五级治理工作专项经费</w:t>
      </w:r>
      <w:r>
        <w:rPr>
          <w:rFonts w:hint="eastAsia" w:ascii="仿宋" w:hAnsi="仿宋" w:eastAsia="仿宋"/>
          <w:kern w:val="0"/>
          <w:sz w:val="30"/>
          <w:szCs w:val="30"/>
        </w:rPr>
        <w:t>绩效目标:</w:t>
      </w:r>
      <w:r>
        <w:rPr>
          <w:rFonts w:hint="eastAsia"/>
        </w:rPr>
        <w:t xml:space="preserve"> </w:t>
      </w:r>
      <w:r>
        <w:rPr>
          <w:rFonts w:hint="eastAsia" w:ascii="仿宋" w:hAnsi="仿宋" w:eastAsia="仿宋"/>
          <w:kern w:val="0"/>
          <w:sz w:val="30"/>
          <w:szCs w:val="30"/>
        </w:rPr>
        <w:t>通过全面深化“五级治理”工作，进一步完善社区基层管理体制和基层民主自治制度，健全社区治理服务体系，加强基层社会建设与治理，把社区建设成为自治好、管理好、服务好、治安好、环境好、风尚好的社会生活共同体，努力构建政府管理和社区自治，政府主导与社会参与相结合的“社会管理有机构、事务下沉有人管、群众参与有平台、社会服务有网络、居民生活有保障”的社会管理和公共服务新格局。</w:t>
      </w:r>
    </w:p>
    <w:p>
      <w:pPr>
        <w:widowControl/>
        <w:ind w:firstLine="450" w:firstLineChars="150"/>
        <w:jc w:val="left"/>
        <w:rPr>
          <w:rFonts w:ascii="仿宋" w:hAnsi="仿宋" w:eastAsia="仿宋"/>
          <w:kern w:val="0"/>
          <w:sz w:val="30"/>
          <w:szCs w:val="30"/>
        </w:rPr>
      </w:pPr>
      <w:r>
        <w:rPr>
          <w:rFonts w:hint="eastAsia" w:ascii="仿宋" w:hAnsi="仿宋" w:eastAsia="仿宋"/>
          <w:kern w:val="0"/>
          <w:sz w:val="30"/>
          <w:szCs w:val="30"/>
        </w:rPr>
        <w:t>党建专项工作经费绩效目标:</w:t>
      </w:r>
      <w:r>
        <w:rPr>
          <w:rFonts w:hint="eastAsia"/>
        </w:rPr>
        <w:t xml:space="preserve"> </w:t>
      </w:r>
      <w:r>
        <w:rPr>
          <w:rFonts w:hint="eastAsia" w:ascii="仿宋" w:hAnsi="仿宋" w:eastAsia="仿宋"/>
          <w:kern w:val="0"/>
          <w:sz w:val="30"/>
          <w:szCs w:val="30"/>
        </w:rPr>
        <w:t>加强基层党组织和党员队伍理论武装。推动习近平新时代中国特色社会主义思想走进基层、走进群众。采取喜闻乐见的形式，向基层群众宣讲习近平新时代中国特色社会主义思想，推动习近平新时代中国特色社会主义思想进企业、进农村、进机关、进校园、进社区、进网站。提升党支部组织力。推进基层党建规范化建设。把推进基层党建工作规范化建设作为重要基础性工作来抓结合推进机构改革，配齐配强基层党务工作力量，加强业务培训，确保基层党建工作有机构抓、有人管。抓党建促乡村振兴、脱贫攻坚、发展壮大村级集体经济。积极探索实施乡村振兴战略。按照省委、省政府出台的责任分工和任务要求，结合我街道实际，细化实化贯彻落实的目标任务、工作措施。扎实推进村级集体经济发展三年行动计划和电商燎原行动，大力发展壮大村级集体经济.乡镇基层党建。构建简约高效的基层管理体制。认真落实党的十九届三中全会部署要求，深化街道治理体制改革，推动街道党组织职能转变，力争年内有实质性进展。“两新”组织党建。理顺管理体制。做实各级“两新”组织党工委，依托工商联、民政局、工商局，分别成立非公有制经济组织党委、社会组织综合党委、个体私营经济党委，配强工作力量，健全工作机制，加强统筹协调，发挥业务主管部门党组织的行业管理作用，发挥镇（街）、社区、园区党组织的兜底作用，加快推动形成分级负责、条块结合、区域兜底、运行高效的党建工作领导体制和管理体制。党员发展和教育管理监督加强和改进流动党员管理。重点在理顺党员组织关系、合理确定党支部规模、切合实际开展组织生活、配强党建工作指导力</w:t>
      </w:r>
    </w:p>
    <w:p>
      <w:pPr>
        <w:widowControl/>
        <w:ind w:firstLine="450" w:firstLineChars="150"/>
        <w:jc w:val="left"/>
        <w:rPr>
          <w:rFonts w:ascii="仿宋" w:hAnsi="仿宋" w:eastAsia="仿宋"/>
          <w:kern w:val="0"/>
          <w:sz w:val="30"/>
          <w:szCs w:val="30"/>
        </w:rPr>
      </w:pPr>
      <w:r>
        <w:rPr>
          <w:rFonts w:hint="eastAsia" w:ascii="仿宋" w:hAnsi="仿宋" w:eastAsia="仿宋"/>
          <w:kern w:val="0"/>
          <w:sz w:val="30"/>
          <w:szCs w:val="30"/>
        </w:rPr>
        <w:t>街道吹哨部门报到专项工作经费绩效目标:</w:t>
      </w:r>
      <w:r>
        <w:rPr>
          <w:rFonts w:hint="eastAsia"/>
        </w:rPr>
        <w:t xml:space="preserve"> </w:t>
      </w:r>
      <w:r>
        <w:rPr>
          <w:rFonts w:hint="eastAsia" w:ascii="仿宋" w:hAnsi="仿宋" w:eastAsia="仿宋"/>
          <w:kern w:val="0"/>
          <w:sz w:val="30"/>
          <w:szCs w:val="30"/>
        </w:rPr>
        <w:t>街道要建立对涉及综合执法、重点工作、应急处置等方面重大疑难问题的研究协商决策机制，加强对辖区事务的统筹指挥调度和资源整合力度。区属各部门要主动“听哨”，自觉“报到”，会同街道解决问题。对街道的每次“吹哨”实行全程监督，依据事件办理落实情况和部门“报到”情况，形成考核结果，做到 “一哨一考核”吹哨全留痕”。</w:t>
      </w:r>
    </w:p>
    <w:p>
      <w:pPr>
        <w:widowControl/>
        <w:ind w:firstLine="450" w:firstLineChars="150"/>
        <w:jc w:val="left"/>
        <w:rPr>
          <w:rFonts w:ascii="仿宋" w:hAnsi="仿宋" w:eastAsia="仿宋"/>
          <w:kern w:val="0"/>
          <w:sz w:val="30"/>
          <w:szCs w:val="30"/>
        </w:rPr>
      </w:pPr>
      <w:r>
        <w:rPr>
          <w:rFonts w:hint="eastAsia" w:ascii="仿宋" w:hAnsi="仿宋" w:eastAsia="仿宋"/>
          <w:kern w:val="0"/>
          <w:sz w:val="30"/>
          <w:szCs w:val="30"/>
        </w:rPr>
        <w:t>街道运行工作经费绩效目标:</w:t>
      </w:r>
      <w:r>
        <w:t xml:space="preserve"> </w:t>
      </w:r>
      <w:r>
        <w:rPr>
          <w:rFonts w:hint="eastAsia" w:ascii="仿宋" w:hAnsi="仿宋" w:eastAsia="仿宋"/>
          <w:kern w:val="0"/>
          <w:sz w:val="30"/>
          <w:szCs w:val="30"/>
        </w:rPr>
        <w:t>坚持全面加强和改善党的领导，创一流的领导班子;坚持调整优化经济结构，转变经济增长方式，促进经济跨越发展;坚持服务社区,服务居民，促进社区建设健康有序发展。积极构建平安盘龙、人本盘龙、数字盘龙、亮丽盘龙。</w:t>
      </w:r>
    </w:p>
    <w:p>
      <w:pPr>
        <w:widowControl/>
        <w:ind w:firstLine="450" w:firstLineChars="150"/>
        <w:jc w:val="left"/>
        <w:rPr>
          <w:rFonts w:ascii="仿宋" w:hAnsi="仿宋" w:eastAsia="仿宋"/>
          <w:kern w:val="0"/>
          <w:sz w:val="30"/>
          <w:szCs w:val="30"/>
        </w:rPr>
      </w:pPr>
      <w:r>
        <w:rPr>
          <w:rFonts w:hint="eastAsia" w:ascii="仿宋" w:hAnsi="仿宋" w:eastAsia="仿宋"/>
          <w:kern w:val="0"/>
          <w:sz w:val="30"/>
          <w:szCs w:val="30"/>
        </w:rPr>
        <w:t>妇联工作专项经费绩效目标:</w:t>
      </w:r>
      <w:r>
        <w:rPr>
          <w:rFonts w:hint="eastAsia"/>
        </w:rPr>
        <w:t xml:space="preserve"> </w:t>
      </w:r>
      <w:r>
        <w:rPr>
          <w:rFonts w:hint="eastAsia" w:ascii="仿宋" w:hAnsi="仿宋" w:eastAsia="仿宋"/>
          <w:kern w:val="0"/>
          <w:sz w:val="30"/>
          <w:szCs w:val="30"/>
        </w:rPr>
        <w:t>根据盘办通（2017）131号，将街道、社区（村）妇联工作经费纳入年度财政预算，妇女培训、关爱帮扶、创业就业等妇女工作，促进社会和谐，维护社会稳定发展。</w:t>
      </w:r>
    </w:p>
    <w:p>
      <w:pPr>
        <w:widowControl/>
        <w:ind w:firstLine="450" w:firstLineChars="150"/>
        <w:jc w:val="left"/>
        <w:rPr>
          <w:rFonts w:ascii="仿宋" w:hAnsi="仿宋" w:eastAsia="仿宋"/>
          <w:kern w:val="0"/>
          <w:sz w:val="30"/>
          <w:szCs w:val="30"/>
        </w:rPr>
      </w:pPr>
      <w:r>
        <w:rPr>
          <w:rFonts w:hint="eastAsia" w:ascii="仿宋" w:hAnsi="仿宋" w:eastAsia="仿宋"/>
          <w:kern w:val="0"/>
          <w:sz w:val="30"/>
          <w:szCs w:val="30"/>
        </w:rPr>
        <w:t>业务补助经费绩效目标:</w:t>
      </w:r>
      <w:r>
        <w:rPr>
          <w:rFonts w:hint="eastAsia"/>
        </w:rPr>
        <w:t xml:space="preserve"> </w:t>
      </w:r>
      <w:r>
        <w:rPr>
          <w:rFonts w:hint="eastAsia" w:ascii="仿宋" w:hAnsi="仿宋" w:eastAsia="仿宋"/>
          <w:kern w:val="0"/>
          <w:sz w:val="30"/>
          <w:szCs w:val="30"/>
        </w:rPr>
        <w:t>各单位要严格执行《预算法》中关于“政府的全部收入和支出都应当纳入预算”的规定，非税收入作为政府收入的一部分，应全额纳入年度部门预算管理，支出按照综合财政预算管理的要求，全额纳入预算统一安排，实行收支脱钩。</w:t>
      </w:r>
    </w:p>
    <w:p>
      <w:pPr>
        <w:widowControl/>
        <w:ind w:firstLine="450" w:firstLineChars="150"/>
        <w:jc w:val="left"/>
        <w:rPr>
          <w:rFonts w:ascii="仿宋" w:hAnsi="仿宋" w:eastAsia="仿宋"/>
          <w:kern w:val="0"/>
          <w:sz w:val="30"/>
          <w:szCs w:val="30"/>
        </w:rPr>
      </w:pPr>
      <w:r>
        <w:rPr>
          <w:rFonts w:hint="eastAsia" w:ascii="仿宋" w:hAnsi="仿宋" w:eastAsia="仿宋"/>
          <w:kern w:val="0"/>
          <w:sz w:val="30"/>
          <w:szCs w:val="30"/>
        </w:rPr>
        <w:t>业务补助专项经费为街道出租国有资产的收益的非税收入，可以补充街道的日常经费资金的不足，保持街道正常运转，为完成区委、区政府下达的任务打下坚实的基础。</w:t>
      </w:r>
    </w:p>
    <w:p>
      <w:pPr>
        <w:widowControl/>
        <w:ind w:firstLine="602" w:firstLineChars="200"/>
        <w:jc w:val="left"/>
        <w:rPr>
          <w:rFonts w:ascii="仿宋" w:hAnsi="仿宋" w:eastAsia="仿宋"/>
          <w:b/>
          <w:kern w:val="0"/>
          <w:sz w:val="30"/>
          <w:szCs w:val="30"/>
        </w:rPr>
      </w:pPr>
      <w:r>
        <w:rPr>
          <w:rFonts w:hint="eastAsia" w:ascii="仿宋" w:hAnsi="仿宋" w:eastAsia="仿宋"/>
          <w:b/>
          <w:kern w:val="0"/>
          <w:sz w:val="30"/>
          <w:szCs w:val="30"/>
        </w:rPr>
        <w:t>九</w:t>
      </w:r>
      <w:r>
        <w:rPr>
          <w:rFonts w:ascii="仿宋" w:hAnsi="仿宋" w:eastAsia="仿宋"/>
          <w:b/>
          <w:kern w:val="0"/>
          <w:sz w:val="30"/>
          <w:szCs w:val="30"/>
        </w:rPr>
        <w:t>、其他公开信息</w:t>
      </w:r>
    </w:p>
    <w:p>
      <w:pPr>
        <w:widowControl/>
        <w:ind w:firstLine="600" w:firstLineChars="200"/>
        <w:jc w:val="left"/>
        <w:rPr>
          <w:rFonts w:ascii="仿宋" w:hAnsi="仿宋" w:eastAsia="仿宋"/>
          <w:kern w:val="0"/>
          <w:sz w:val="30"/>
          <w:szCs w:val="30"/>
        </w:rPr>
      </w:pPr>
      <w:r>
        <w:rPr>
          <w:rFonts w:ascii="仿宋" w:hAnsi="仿宋" w:eastAsia="仿宋"/>
          <w:kern w:val="0"/>
          <w:sz w:val="30"/>
          <w:szCs w:val="30"/>
        </w:rPr>
        <w:t>（一）专业名词解释</w:t>
      </w:r>
    </w:p>
    <w:p>
      <w:pPr>
        <w:widowControl/>
        <w:ind w:firstLine="600" w:firstLineChars="200"/>
        <w:jc w:val="left"/>
        <w:rPr>
          <w:rFonts w:ascii="仿宋" w:hAnsi="仿宋" w:eastAsia="仿宋"/>
          <w:b/>
          <w:color w:val="FF0000"/>
          <w:kern w:val="0"/>
          <w:sz w:val="30"/>
          <w:szCs w:val="30"/>
        </w:rPr>
      </w:pPr>
      <w:r>
        <w:rPr>
          <w:rFonts w:hint="eastAsia" w:ascii="仿宋" w:hAnsi="仿宋" w:eastAsia="仿宋"/>
          <w:color w:val="FF0000"/>
          <w:kern w:val="0"/>
          <w:sz w:val="30"/>
          <w:szCs w:val="30"/>
        </w:rPr>
        <w:t xml:space="preserve"> “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0" w:firstLineChars="200"/>
        <w:jc w:val="left"/>
        <w:rPr>
          <w:rFonts w:ascii="仿宋" w:hAnsi="仿宋" w:eastAsia="仿宋"/>
          <w:kern w:val="0"/>
          <w:sz w:val="30"/>
          <w:szCs w:val="30"/>
        </w:rPr>
      </w:pPr>
    </w:p>
    <w:p>
      <w:pPr>
        <w:widowControl/>
        <w:ind w:firstLine="600" w:firstLineChars="200"/>
        <w:jc w:val="left"/>
        <w:rPr>
          <w:rFonts w:hint="eastAsia" w:ascii="仿宋" w:hAnsi="仿宋" w:eastAsia="仿宋"/>
          <w:kern w:val="0"/>
          <w:sz w:val="30"/>
          <w:szCs w:val="30"/>
          <w:lang w:eastAsia="zh-CN"/>
        </w:rPr>
      </w:pPr>
      <w:r>
        <w:rPr>
          <w:rFonts w:ascii="仿宋" w:hAnsi="仿宋" w:eastAsia="仿宋"/>
          <w:kern w:val="0"/>
          <w:sz w:val="30"/>
          <w:szCs w:val="30"/>
        </w:rPr>
        <w:t>（二）机关运行经费安排</w:t>
      </w:r>
      <w:r>
        <w:rPr>
          <w:rFonts w:hint="eastAsia" w:ascii="仿宋" w:hAnsi="仿宋" w:eastAsia="仿宋"/>
          <w:kern w:val="0"/>
          <w:sz w:val="30"/>
          <w:szCs w:val="30"/>
          <w:lang w:eastAsia="zh-CN"/>
        </w:rPr>
        <w:t>变化情况及原因说明</w:t>
      </w:r>
    </w:p>
    <w:p>
      <w:pPr>
        <w:widowControl/>
        <w:ind w:firstLine="600" w:firstLineChars="200"/>
        <w:jc w:val="left"/>
        <w:rPr>
          <w:rFonts w:ascii="仿宋" w:hAnsi="仿宋" w:eastAsia="仿宋"/>
          <w:kern w:val="0"/>
          <w:sz w:val="30"/>
          <w:szCs w:val="30"/>
        </w:rPr>
      </w:pPr>
      <w:r>
        <w:rPr>
          <w:rFonts w:hint="eastAsia" w:ascii="仿宋" w:hAnsi="仿宋" w:eastAsia="仿宋"/>
          <w:kern w:val="0"/>
          <w:sz w:val="30"/>
          <w:szCs w:val="30"/>
        </w:rPr>
        <w:t>双龙街道办事处</w:t>
      </w:r>
      <w:r>
        <w:rPr>
          <w:rFonts w:hint="eastAsia" w:ascii="仿宋" w:hAnsi="仿宋" w:eastAsia="仿宋"/>
          <w:kern w:val="0"/>
          <w:sz w:val="30"/>
          <w:szCs w:val="30"/>
          <w:lang w:eastAsia="zh-CN"/>
        </w:rPr>
        <w:t>2021</w:t>
      </w:r>
      <w:r>
        <w:rPr>
          <w:rFonts w:hint="eastAsia" w:ascii="仿宋" w:hAnsi="仿宋" w:eastAsia="仿宋"/>
          <w:kern w:val="0"/>
          <w:sz w:val="30"/>
          <w:szCs w:val="30"/>
        </w:rPr>
        <w:t>年机关运行经费</w:t>
      </w:r>
      <w:r>
        <w:rPr>
          <w:rFonts w:hint="eastAsia" w:ascii="仿宋" w:hAnsi="仿宋" w:eastAsia="仿宋"/>
          <w:kern w:val="0"/>
          <w:sz w:val="30"/>
          <w:szCs w:val="30"/>
          <w:lang w:eastAsia="zh-CN"/>
        </w:rPr>
        <w:t>安排</w:t>
      </w:r>
      <w:r>
        <w:rPr>
          <w:rFonts w:hint="eastAsia" w:ascii="仿宋" w:hAnsi="仿宋" w:eastAsia="仿宋"/>
          <w:kern w:val="0"/>
          <w:sz w:val="30"/>
          <w:szCs w:val="30"/>
          <w:lang w:val="en-US" w:eastAsia="zh-CN"/>
        </w:rPr>
        <w:t>1928864</w:t>
      </w:r>
      <w:r>
        <w:rPr>
          <w:rFonts w:hint="eastAsia" w:ascii="仿宋" w:hAnsi="仿宋" w:eastAsia="仿宋"/>
          <w:kern w:val="0"/>
          <w:sz w:val="30"/>
          <w:szCs w:val="30"/>
        </w:rPr>
        <w:t>元，</w:t>
      </w:r>
      <w:r>
        <w:rPr>
          <w:rFonts w:hint="eastAsia" w:ascii="仿宋" w:hAnsi="仿宋" w:eastAsia="仿宋"/>
          <w:kern w:val="0"/>
          <w:sz w:val="30"/>
          <w:szCs w:val="30"/>
          <w:lang w:eastAsia="zh-CN"/>
        </w:rPr>
        <w:t>与上年对比减少</w:t>
      </w:r>
      <w:r>
        <w:rPr>
          <w:rFonts w:hint="eastAsia" w:ascii="仿宋" w:hAnsi="仿宋" w:eastAsia="仿宋"/>
          <w:kern w:val="0"/>
          <w:sz w:val="30"/>
          <w:szCs w:val="30"/>
          <w:lang w:val="en-US" w:eastAsia="zh-CN"/>
        </w:rPr>
        <w:t>2609814</w:t>
      </w:r>
      <w:r>
        <w:rPr>
          <w:rFonts w:hint="eastAsia" w:ascii="仿宋" w:hAnsi="仿宋" w:eastAsia="仿宋"/>
          <w:kern w:val="0"/>
          <w:sz w:val="30"/>
          <w:szCs w:val="30"/>
        </w:rPr>
        <w:t>元，</w:t>
      </w:r>
      <w:r>
        <w:rPr>
          <w:rFonts w:hint="eastAsia" w:ascii="仿宋" w:hAnsi="仿宋" w:eastAsia="仿宋"/>
          <w:kern w:val="0"/>
          <w:sz w:val="30"/>
          <w:szCs w:val="30"/>
          <w:lang w:eastAsia="zh-CN"/>
        </w:rPr>
        <w:t>减</w:t>
      </w:r>
      <w:r>
        <w:rPr>
          <w:rFonts w:hint="eastAsia" w:ascii="仿宋" w:hAnsi="仿宋" w:eastAsia="仿宋"/>
          <w:kern w:val="0"/>
          <w:sz w:val="30"/>
          <w:szCs w:val="30"/>
          <w:lang w:val="en-US" w:eastAsia="zh-CN"/>
        </w:rPr>
        <w:t>57.5</w:t>
      </w:r>
      <w:r>
        <w:rPr>
          <w:rFonts w:hint="eastAsia" w:ascii="仿宋" w:hAnsi="仿宋" w:eastAsia="仿宋"/>
          <w:kern w:val="0"/>
          <w:sz w:val="30"/>
          <w:szCs w:val="30"/>
        </w:rPr>
        <w:t>%</w:t>
      </w:r>
      <w:r>
        <w:rPr>
          <w:rFonts w:hint="eastAsia" w:ascii="仿宋" w:hAnsi="仿宋" w:eastAsia="仿宋"/>
          <w:kern w:val="0"/>
          <w:sz w:val="30"/>
          <w:szCs w:val="30"/>
          <w:lang w:eastAsia="zh-CN"/>
        </w:rPr>
        <w:t>。</w:t>
      </w:r>
      <w:r>
        <w:rPr>
          <w:rFonts w:hint="eastAsia" w:ascii="仿宋" w:hAnsi="仿宋" w:eastAsia="仿宋"/>
          <w:kern w:val="0"/>
          <w:sz w:val="30"/>
          <w:szCs w:val="30"/>
        </w:rPr>
        <w:t>主要原因</w:t>
      </w:r>
      <w:r>
        <w:rPr>
          <w:rFonts w:hint="eastAsia" w:ascii="仿宋" w:hAnsi="仿宋" w:eastAsia="仿宋"/>
          <w:kern w:val="0"/>
          <w:sz w:val="30"/>
          <w:szCs w:val="30"/>
          <w:lang w:eastAsia="zh-CN"/>
        </w:rPr>
        <w:t>分析</w:t>
      </w:r>
      <w:r>
        <w:rPr>
          <w:rFonts w:hint="eastAsia" w:ascii="仿宋" w:hAnsi="仿宋" w:eastAsia="仿宋"/>
          <w:kern w:val="0"/>
          <w:sz w:val="30"/>
          <w:szCs w:val="30"/>
        </w:rPr>
        <w:t>是社区及村小组人员经费</w:t>
      </w:r>
      <w:r>
        <w:rPr>
          <w:rFonts w:hint="eastAsia" w:ascii="仿宋" w:hAnsi="仿宋" w:eastAsia="仿宋"/>
          <w:kern w:val="0"/>
          <w:sz w:val="30"/>
          <w:szCs w:val="30"/>
          <w:lang w:eastAsia="zh-CN"/>
        </w:rPr>
        <w:t>按照区级安排暂按</w:t>
      </w:r>
      <w:r>
        <w:rPr>
          <w:rFonts w:hint="eastAsia" w:ascii="仿宋" w:hAnsi="仿宋" w:eastAsia="仿宋"/>
          <w:kern w:val="0"/>
          <w:sz w:val="30"/>
          <w:szCs w:val="30"/>
          <w:lang w:val="en-US" w:eastAsia="zh-CN"/>
        </w:rPr>
        <w:t>3个月预算</w:t>
      </w:r>
      <w:r>
        <w:rPr>
          <w:rFonts w:hint="eastAsia" w:ascii="仿宋" w:hAnsi="仿宋" w:eastAsia="仿宋"/>
          <w:kern w:val="0"/>
          <w:sz w:val="30"/>
          <w:szCs w:val="30"/>
        </w:rPr>
        <w:t>。</w:t>
      </w:r>
    </w:p>
    <w:p>
      <w:pPr>
        <w:widowControl/>
        <w:ind w:firstLine="600" w:firstLineChars="200"/>
        <w:jc w:val="left"/>
        <w:rPr>
          <w:rFonts w:ascii="仿宋" w:hAnsi="仿宋" w:eastAsia="仿宋"/>
          <w:b/>
          <w:kern w:val="0"/>
          <w:sz w:val="30"/>
          <w:szCs w:val="30"/>
        </w:rPr>
      </w:pPr>
      <w:r>
        <w:rPr>
          <w:rFonts w:ascii="仿宋" w:hAnsi="仿宋" w:eastAsia="仿宋"/>
          <w:kern w:val="0"/>
          <w:sz w:val="30"/>
          <w:szCs w:val="30"/>
        </w:rPr>
        <w:t>机关运行经费</w:t>
      </w:r>
      <w:r>
        <w:rPr>
          <w:rFonts w:hint="eastAsia" w:ascii="仿宋" w:hAnsi="仿宋" w:eastAsia="仿宋"/>
          <w:kern w:val="0"/>
          <w:sz w:val="30"/>
          <w:szCs w:val="30"/>
        </w:rPr>
        <w:t>主要用于办公经费、印刷费、水电费、汽燃费、办公设备购置、社区及村小组人员补贴及办公经费等日常开支，以保证机构正常运转。</w:t>
      </w:r>
    </w:p>
    <w:p>
      <w:pPr>
        <w:widowControl/>
        <w:numPr>
          <w:ilvl w:val="0"/>
          <w:numId w:val="0"/>
        </w:numPr>
        <w:ind w:leftChars="0" w:firstLine="600" w:firstLineChars="200"/>
        <w:jc w:val="left"/>
        <w:rPr>
          <w:rFonts w:ascii="仿宋" w:hAnsi="仿宋" w:eastAsia="仿宋"/>
          <w:color w:val="auto"/>
          <w:kern w:val="0"/>
          <w:sz w:val="30"/>
          <w:szCs w:val="30"/>
        </w:rPr>
      </w:pPr>
      <w:r>
        <w:rPr>
          <w:rFonts w:hint="eastAsia" w:ascii="仿宋" w:hAnsi="仿宋" w:eastAsia="仿宋"/>
          <w:color w:val="auto"/>
          <w:kern w:val="0"/>
          <w:sz w:val="30"/>
          <w:szCs w:val="30"/>
          <w:lang w:eastAsia="zh-CN"/>
        </w:rPr>
        <w:t>（三）</w:t>
      </w:r>
      <w:r>
        <w:rPr>
          <w:rFonts w:ascii="仿宋" w:hAnsi="仿宋" w:eastAsia="仿宋"/>
          <w:color w:val="auto"/>
          <w:kern w:val="0"/>
          <w:sz w:val="30"/>
          <w:szCs w:val="30"/>
        </w:rPr>
        <w:t>国有资产</w:t>
      </w:r>
      <w:r>
        <w:rPr>
          <w:rFonts w:hint="eastAsia" w:ascii="仿宋" w:hAnsi="仿宋" w:eastAsia="仿宋"/>
          <w:color w:val="auto"/>
          <w:kern w:val="0"/>
          <w:sz w:val="30"/>
          <w:szCs w:val="30"/>
          <w:lang w:eastAsia="zh-CN"/>
        </w:rPr>
        <w:t>占有使用</w:t>
      </w:r>
      <w:r>
        <w:rPr>
          <w:rFonts w:ascii="仿宋" w:hAnsi="仿宋" w:eastAsia="仿宋"/>
          <w:color w:val="auto"/>
          <w:kern w:val="0"/>
          <w:sz w:val="30"/>
          <w:szCs w:val="30"/>
        </w:rPr>
        <w:t>情况</w:t>
      </w:r>
    </w:p>
    <w:p>
      <w:pPr>
        <w:widowControl/>
        <w:numPr>
          <w:ilvl w:val="0"/>
          <w:numId w:val="0"/>
        </w:numPr>
        <w:ind w:firstLine="600"/>
        <w:jc w:val="left"/>
        <w:rPr>
          <w:rFonts w:hint="eastAsia" w:ascii="仿宋" w:hAnsi="仿宋" w:eastAsia="仿宋"/>
          <w:color w:val="auto"/>
          <w:kern w:val="0"/>
          <w:sz w:val="30"/>
          <w:szCs w:val="30"/>
          <w:lang w:val="en-US" w:eastAsia="zh-CN"/>
        </w:rPr>
      </w:pPr>
      <w:r>
        <w:rPr>
          <w:rFonts w:hint="eastAsia" w:ascii="仿宋" w:hAnsi="仿宋" w:eastAsia="仿宋"/>
          <w:color w:val="auto"/>
          <w:kern w:val="0"/>
          <w:sz w:val="30"/>
          <w:szCs w:val="30"/>
          <w:lang w:val="en-US" w:eastAsia="zh-CN"/>
        </w:rPr>
        <w:t>截止2020年12月31日的国有资产占有使用情况如下：</w:t>
      </w:r>
    </w:p>
    <w:p>
      <w:pPr>
        <w:widowControl/>
        <w:ind w:firstLine="600" w:firstLineChars="200"/>
        <w:jc w:val="left"/>
        <w:rPr>
          <w:rFonts w:hint="default" w:ascii="仿宋" w:hAnsi="仿宋" w:eastAsia="仿宋"/>
          <w:color w:val="auto"/>
          <w:kern w:val="0"/>
          <w:sz w:val="30"/>
          <w:szCs w:val="30"/>
          <w:lang w:val="en-US" w:eastAsia="zh-CN"/>
        </w:rPr>
      </w:pPr>
      <w:r>
        <w:rPr>
          <w:rFonts w:hint="eastAsia" w:ascii="仿宋" w:hAnsi="仿宋" w:eastAsia="仿宋"/>
          <w:color w:val="auto"/>
          <w:kern w:val="0"/>
          <w:sz w:val="30"/>
          <w:szCs w:val="30"/>
        </w:rPr>
        <w:t>20</w:t>
      </w:r>
      <w:r>
        <w:rPr>
          <w:rFonts w:hint="eastAsia" w:ascii="仿宋" w:hAnsi="仿宋" w:eastAsia="仿宋"/>
          <w:color w:val="auto"/>
          <w:kern w:val="0"/>
          <w:sz w:val="30"/>
          <w:szCs w:val="30"/>
          <w:lang w:val="en-US" w:eastAsia="zh-CN"/>
        </w:rPr>
        <w:t>20</w:t>
      </w:r>
      <w:r>
        <w:rPr>
          <w:rFonts w:hint="eastAsia" w:ascii="仿宋" w:hAnsi="仿宋" w:eastAsia="仿宋"/>
          <w:color w:val="auto"/>
          <w:kern w:val="0"/>
          <w:sz w:val="30"/>
          <w:szCs w:val="30"/>
        </w:rPr>
        <w:t>年12月31日资产总额</w:t>
      </w:r>
      <w:r>
        <w:rPr>
          <w:rFonts w:hint="eastAsia" w:ascii="仿宋" w:hAnsi="仿宋" w:eastAsia="仿宋"/>
          <w:color w:val="auto"/>
          <w:kern w:val="0"/>
          <w:sz w:val="30"/>
          <w:szCs w:val="30"/>
          <w:lang w:val="en-US" w:eastAsia="zh-CN"/>
        </w:rPr>
        <w:t>14673962.49</w:t>
      </w:r>
      <w:r>
        <w:rPr>
          <w:rFonts w:hint="eastAsia" w:ascii="仿宋" w:hAnsi="仿宋" w:eastAsia="仿宋"/>
          <w:color w:val="auto"/>
          <w:kern w:val="0"/>
          <w:sz w:val="30"/>
          <w:szCs w:val="30"/>
        </w:rPr>
        <w:t>元，其中：流动资产</w:t>
      </w:r>
      <w:r>
        <w:rPr>
          <w:rFonts w:hint="eastAsia" w:ascii="仿宋" w:hAnsi="仿宋" w:eastAsia="仿宋"/>
          <w:color w:val="auto"/>
          <w:kern w:val="0"/>
          <w:sz w:val="30"/>
          <w:szCs w:val="30"/>
          <w:lang w:val="en-US" w:eastAsia="zh-CN"/>
        </w:rPr>
        <w:t>13290046.39</w:t>
      </w:r>
      <w:r>
        <w:rPr>
          <w:rFonts w:hint="eastAsia" w:ascii="仿宋" w:hAnsi="仿宋" w:eastAsia="仿宋"/>
          <w:color w:val="auto"/>
          <w:kern w:val="0"/>
          <w:sz w:val="30"/>
          <w:szCs w:val="30"/>
        </w:rPr>
        <w:t>元，固定资产</w:t>
      </w:r>
      <w:r>
        <w:rPr>
          <w:rFonts w:hint="eastAsia" w:ascii="仿宋" w:hAnsi="仿宋" w:eastAsia="仿宋"/>
          <w:color w:val="auto"/>
          <w:kern w:val="0"/>
          <w:sz w:val="30"/>
          <w:szCs w:val="30"/>
          <w:lang w:eastAsia="zh-CN"/>
        </w:rPr>
        <w:t>净</w:t>
      </w:r>
      <w:r>
        <w:rPr>
          <w:rFonts w:hint="eastAsia" w:ascii="仿宋" w:hAnsi="仿宋" w:eastAsia="仿宋"/>
          <w:color w:val="auto"/>
          <w:kern w:val="0"/>
          <w:sz w:val="30"/>
          <w:szCs w:val="30"/>
        </w:rPr>
        <w:t>值</w:t>
      </w:r>
      <w:r>
        <w:rPr>
          <w:rFonts w:hint="eastAsia" w:ascii="仿宋" w:hAnsi="仿宋" w:eastAsia="仿宋"/>
          <w:color w:val="auto"/>
          <w:kern w:val="0"/>
          <w:sz w:val="30"/>
          <w:szCs w:val="30"/>
          <w:lang w:val="en-US" w:eastAsia="zh-CN"/>
        </w:rPr>
        <w:t>1383916.1</w:t>
      </w:r>
      <w:r>
        <w:rPr>
          <w:rFonts w:hint="eastAsia" w:ascii="仿宋" w:hAnsi="仿宋" w:eastAsia="仿宋"/>
          <w:color w:val="auto"/>
          <w:kern w:val="0"/>
          <w:sz w:val="30"/>
          <w:szCs w:val="30"/>
        </w:rPr>
        <w:t>元，（包含：房屋构筑物</w:t>
      </w:r>
      <w:r>
        <w:rPr>
          <w:rFonts w:hint="eastAsia" w:ascii="仿宋" w:hAnsi="仿宋" w:eastAsia="仿宋"/>
          <w:color w:val="auto"/>
          <w:kern w:val="0"/>
          <w:sz w:val="30"/>
          <w:szCs w:val="30"/>
          <w:lang w:val="en-US" w:eastAsia="zh-CN"/>
        </w:rPr>
        <w:t>997379.81</w:t>
      </w:r>
      <w:r>
        <w:rPr>
          <w:rFonts w:hint="eastAsia" w:ascii="仿宋" w:hAnsi="仿宋" w:eastAsia="仿宋"/>
          <w:color w:val="auto"/>
          <w:kern w:val="0"/>
          <w:sz w:val="30"/>
          <w:szCs w:val="30"/>
        </w:rPr>
        <w:t>元，汽车</w:t>
      </w:r>
      <w:r>
        <w:rPr>
          <w:rFonts w:hint="eastAsia" w:ascii="仿宋" w:hAnsi="仿宋" w:eastAsia="仿宋"/>
          <w:color w:val="auto"/>
          <w:kern w:val="0"/>
          <w:sz w:val="30"/>
          <w:szCs w:val="30"/>
          <w:lang w:val="en-US" w:eastAsia="zh-CN"/>
        </w:rPr>
        <w:t>80600</w:t>
      </w:r>
      <w:r>
        <w:rPr>
          <w:rFonts w:hint="eastAsia" w:ascii="仿宋" w:hAnsi="仿宋" w:eastAsia="仿宋"/>
          <w:color w:val="auto"/>
          <w:kern w:val="0"/>
          <w:sz w:val="30"/>
          <w:szCs w:val="30"/>
        </w:rPr>
        <w:t>元，其他固定资产</w:t>
      </w:r>
      <w:r>
        <w:rPr>
          <w:rFonts w:hint="eastAsia" w:ascii="仿宋" w:hAnsi="仿宋" w:eastAsia="仿宋"/>
          <w:color w:val="auto"/>
          <w:kern w:val="0"/>
          <w:sz w:val="30"/>
          <w:szCs w:val="30"/>
          <w:lang w:val="en-US" w:eastAsia="zh-CN"/>
        </w:rPr>
        <w:t>305936.29</w:t>
      </w:r>
      <w:r>
        <w:rPr>
          <w:rFonts w:hint="eastAsia" w:ascii="仿宋" w:hAnsi="仿宋" w:eastAsia="仿宋"/>
          <w:color w:val="auto"/>
          <w:kern w:val="0"/>
          <w:sz w:val="30"/>
          <w:szCs w:val="30"/>
        </w:rPr>
        <w:t>元）、无形资产</w:t>
      </w:r>
      <w:r>
        <w:rPr>
          <w:rFonts w:hint="eastAsia" w:ascii="仿宋" w:hAnsi="仿宋" w:eastAsia="仿宋"/>
          <w:color w:val="auto"/>
          <w:kern w:val="0"/>
          <w:sz w:val="30"/>
          <w:szCs w:val="30"/>
          <w:lang w:val="en-US" w:eastAsia="zh-CN"/>
        </w:rPr>
        <w:t>0</w:t>
      </w:r>
      <w:r>
        <w:rPr>
          <w:rFonts w:hint="eastAsia" w:ascii="仿宋" w:hAnsi="仿宋" w:eastAsia="仿宋"/>
          <w:color w:val="auto"/>
          <w:kern w:val="0"/>
          <w:sz w:val="30"/>
          <w:szCs w:val="30"/>
        </w:rPr>
        <w:t>元。</w:t>
      </w:r>
    </w:p>
    <w:p>
      <w:pPr>
        <w:widowControl/>
        <w:ind w:firstLine="600" w:firstLineChars="200"/>
        <w:jc w:val="left"/>
        <w:rPr>
          <w:rFonts w:ascii="仿宋" w:hAnsi="仿宋" w:eastAsia="仿宋"/>
          <w:color w:val="auto"/>
          <w:kern w:val="0"/>
          <w:sz w:val="30"/>
          <w:szCs w:val="30"/>
        </w:rPr>
      </w:pPr>
      <w:r>
        <w:rPr>
          <w:rFonts w:hint="eastAsia" w:ascii="仿宋" w:hAnsi="仿宋" w:eastAsia="仿宋"/>
          <w:color w:val="auto"/>
          <w:kern w:val="0"/>
          <w:sz w:val="30"/>
          <w:szCs w:val="30"/>
        </w:rPr>
        <w:t>鉴于截至20</w:t>
      </w:r>
      <w:r>
        <w:rPr>
          <w:rFonts w:hint="eastAsia" w:ascii="仿宋" w:hAnsi="仿宋" w:eastAsia="仿宋"/>
          <w:color w:val="auto"/>
          <w:kern w:val="0"/>
          <w:sz w:val="30"/>
          <w:szCs w:val="30"/>
          <w:lang w:val="en-US" w:eastAsia="zh-CN"/>
        </w:rPr>
        <w:t>20</w:t>
      </w:r>
      <w:r>
        <w:rPr>
          <w:rFonts w:hint="eastAsia" w:ascii="仿宋" w:hAnsi="仿宋" w:eastAsia="仿宋"/>
          <w:color w:val="auto"/>
          <w:kern w:val="0"/>
          <w:sz w:val="30"/>
          <w:szCs w:val="30"/>
        </w:rPr>
        <w:t>年12月31日的国有资产占有使用情况需在完成20</w:t>
      </w:r>
      <w:r>
        <w:rPr>
          <w:rFonts w:hint="eastAsia" w:ascii="仿宋" w:hAnsi="仿宋" w:eastAsia="仿宋"/>
          <w:color w:val="auto"/>
          <w:kern w:val="0"/>
          <w:sz w:val="30"/>
          <w:szCs w:val="30"/>
          <w:lang w:val="en-US" w:eastAsia="zh-CN"/>
        </w:rPr>
        <w:t>20</w:t>
      </w:r>
      <w:r>
        <w:rPr>
          <w:rFonts w:hint="eastAsia" w:ascii="仿宋" w:hAnsi="仿宋" w:eastAsia="仿宋"/>
          <w:color w:val="auto"/>
          <w:kern w:val="0"/>
          <w:sz w:val="30"/>
          <w:szCs w:val="30"/>
        </w:rPr>
        <w:t>年决算编制后才能统计汇总相关数据，因此，将在公开20</w:t>
      </w:r>
      <w:r>
        <w:rPr>
          <w:rFonts w:hint="eastAsia" w:ascii="仿宋" w:hAnsi="仿宋" w:eastAsia="仿宋"/>
          <w:color w:val="auto"/>
          <w:kern w:val="0"/>
          <w:sz w:val="30"/>
          <w:szCs w:val="30"/>
          <w:lang w:val="en-US" w:eastAsia="zh-CN"/>
        </w:rPr>
        <w:t>20</w:t>
      </w:r>
      <w:r>
        <w:rPr>
          <w:rFonts w:hint="eastAsia" w:ascii="仿宋" w:hAnsi="仿宋" w:eastAsia="仿宋"/>
          <w:color w:val="auto"/>
          <w:kern w:val="0"/>
          <w:sz w:val="30"/>
          <w:szCs w:val="30"/>
        </w:rPr>
        <w:t>年度部门决算时一并公开部门截至20</w:t>
      </w:r>
      <w:r>
        <w:rPr>
          <w:rFonts w:hint="eastAsia" w:ascii="仿宋" w:hAnsi="仿宋" w:eastAsia="仿宋"/>
          <w:color w:val="auto"/>
          <w:kern w:val="0"/>
          <w:sz w:val="30"/>
          <w:szCs w:val="30"/>
          <w:lang w:val="en-US" w:eastAsia="zh-CN"/>
        </w:rPr>
        <w:t>20</w:t>
      </w:r>
      <w:r>
        <w:rPr>
          <w:rFonts w:hint="eastAsia" w:ascii="仿宋" w:hAnsi="仿宋" w:eastAsia="仿宋"/>
          <w:color w:val="auto"/>
          <w:kern w:val="0"/>
          <w:sz w:val="30"/>
          <w:szCs w:val="30"/>
        </w:rPr>
        <w:t>年12月31日的国有资产占有使用情况。</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lang w:eastAsia="zh-CN"/>
        </w:rPr>
        <w:t>2021</w:t>
      </w:r>
      <w:r>
        <w:rPr>
          <w:rFonts w:hint="eastAsia" w:asciiTheme="minorEastAsia" w:hAnsiTheme="minorEastAsia" w:eastAsiaTheme="minorEastAsia"/>
          <w:kern w:val="0"/>
          <w:sz w:val="30"/>
          <w:szCs w:val="30"/>
        </w:rPr>
        <w:t>年本级财力安排双龙街道办事处部门基本支出预算</w:t>
      </w:r>
      <w:r>
        <w:rPr>
          <w:rFonts w:hint="eastAsia" w:asciiTheme="minorEastAsia" w:hAnsiTheme="minorEastAsia" w:eastAsiaTheme="minorEastAsia"/>
          <w:kern w:val="0"/>
          <w:sz w:val="30"/>
          <w:szCs w:val="30"/>
          <w:lang w:val="en-US" w:eastAsia="zh-CN"/>
        </w:rPr>
        <w:t>13528232</w:t>
      </w:r>
      <w:r>
        <w:rPr>
          <w:rFonts w:hint="eastAsia" w:asciiTheme="minorEastAsia" w:hAnsiTheme="minorEastAsia" w:eastAsiaTheme="minorEastAsia"/>
          <w:kern w:val="0"/>
          <w:sz w:val="30"/>
          <w:szCs w:val="30"/>
        </w:rPr>
        <w:t>元，与上年基本支出预算</w:t>
      </w:r>
      <w:r>
        <w:rPr>
          <w:rFonts w:hint="eastAsia" w:asciiTheme="minorEastAsia" w:hAnsiTheme="minorEastAsia" w:eastAsiaTheme="minorEastAsia"/>
          <w:kern w:val="0"/>
          <w:sz w:val="30"/>
          <w:szCs w:val="30"/>
          <w:lang w:val="en-US" w:eastAsia="zh-CN"/>
        </w:rPr>
        <w:t>16407399</w:t>
      </w:r>
      <w:r>
        <w:rPr>
          <w:rFonts w:hint="eastAsia" w:asciiTheme="minorEastAsia" w:hAnsiTheme="minorEastAsia" w:eastAsiaTheme="minorEastAsia"/>
          <w:kern w:val="0"/>
          <w:sz w:val="30"/>
          <w:szCs w:val="30"/>
        </w:rPr>
        <w:t>元对比</w:t>
      </w:r>
      <w:r>
        <w:rPr>
          <w:rFonts w:hint="eastAsia" w:asciiTheme="minorEastAsia" w:hAnsiTheme="minorEastAsia" w:eastAsiaTheme="minorEastAsia"/>
          <w:kern w:val="0"/>
          <w:sz w:val="30"/>
          <w:szCs w:val="30"/>
          <w:lang w:eastAsia="zh-CN"/>
        </w:rPr>
        <w:t>减少</w:t>
      </w:r>
      <w:r>
        <w:rPr>
          <w:rFonts w:hint="eastAsia" w:asciiTheme="minorEastAsia" w:hAnsiTheme="minorEastAsia" w:eastAsiaTheme="minorEastAsia"/>
          <w:kern w:val="0"/>
          <w:sz w:val="30"/>
          <w:szCs w:val="30"/>
          <w:lang w:val="en-US" w:eastAsia="zh-CN"/>
        </w:rPr>
        <w:t>2879167</w:t>
      </w:r>
      <w:r>
        <w:rPr>
          <w:rFonts w:hint="eastAsia" w:asciiTheme="minorEastAsia" w:hAnsiTheme="minorEastAsia" w:eastAsiaTheme="minorEastAsia"/>
          <w:kern w:val="0"/>
          <w:sz w:val="30"/>
          <w:szCs w:val="30"/>
        </w:rPr>
        <w:t>元，</w:t>
      </w:r>
      <w:r>
        <w:rPr>
          <w:rFonts w:hint="eastAsia" w:asciiTheme="minorEastAsia" w:hAnsiTheme="minorEastAsia" w:eastAsiaTheme="minorEastAsia"/>
          <w:kern w:val="0"/>
          <w:sz w:val="30"/>
          <w:szCs w:val="30"/>
          <w:lang w:eastAsia="zh-CN"/>
        </w:rPr>
        <w:t>降低</w:t>
      </w:r>
      <w:r>
        <w:rPr>
          <w:rFonts w:hint="eastAsia" w:asciiTheme="minorEastAsia" w:hAnsiTheme="minorEastAsia" w:eastAsiaTheme="minorEastAsia"/>
          <w:kern w:val="0"/>
          <w:sz w:val="30"/>
          <w:szCs w:val="30"/>
          <w:lang w:val="en-US" w:eastAsia="zh-CN"/>
        </w:rPr>
        <w:t>17.55</w:t>
      </w:r>
      <w:r>
        <w:rPr>
          <w:rFonts w:hint="eastAsia" w:asciiTheme="minorEastAsia" w:hAnsiTheme="minorEastAsia" w:eastAsiaTheme="minorEastAsia"/>
          <w:kern w:val="0"/>
          <w:sz w:val="30"/>
          <w:szCs w:val="30"/>
        </w:rPr>
        <w:t>%</w:t>
      </w:r>
      <w:r>
        <w:rPr>
          <w:rFonts w:hint="eastAsia" w:ascii="仿宋" w:hAnsi="仿宋" w:eastAsia="仿宋"/>
          <w:kern w:val="0"/>
          <w:sz w:val="30"/>
          <w:szCs w:val="30"/>
        </w:rPr>
        <w:t>。</w:t>
      </w:r>
    </w:p>
    <w:p>
      <w:pPr>
        <w:widowControl/>
        <w:ind w:firstLine="600" w:firstLineChars="200"/>
        <w:jc w:val="left"/>
        <w:rPr>
          <w:rFonts w:hint="eastAsia" w:asciiTheme="minorEastAsia" w:hAnsiTheme="minorEastAsia" w:eastAsiaTheme="minorEastAsia"/>
          <w:kern w:val="0"/>
          <w:sz w:val="30"/>
          <w:szCs w:val="30"/>
        </w:rPr>
      </w:pPr>
      <w:r>
        <w:rPr>
          <w:rFonts w:hint="eastAsia" w:asciiTheme="minorEastAsia" w:hAnsiTheme="minorEastAsia" w:eastAsiaTheme="minorEastAsia"/>
          <w:kern w:val="0"/>
          <w:sz w:val="30"/>
          <w:szCs w:val="30"/>
        </w:rPr>
        <w:t>增减变化的原因主要是：</w:t>
      </w:r>
      <w:r>
        <w:rPr>
          <w:rFonts w:hint="eastAsia" w:asciiTheme="minorEastAsia" w:hAnsiTheme="minorEastAsia" w:eastAsiaTheme="minorEastAsia"/>
          <w:kern w:val="0"/>
          <w:sz w:val="30"/>
          <w:szCs w:val="30"/>
          <w:lang w:eastAsia="zh-CN"/>
        </w:rPr>
        <w:t>社区及小组补助经费按要求只预算了</w:t>
      </w:r>
      <w:r>
        <w:rPr>
          <w:rFonts w:hint="eastAsia" w:asciiTheme="minorEastAsia" w:hAnsiTheme="minorEastAsia" w:eastAsiaTheme="minorEastAsia"/>
          <w:kern w:val="0"/>
          <w:sz w:val="30"/>
          <w:szCs w:val="30"/>
          <w:lang w:val="en-US" w:eastAsia="zh-CN"/>
        </w:rPr>
        <w:t>3个月。</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hint="eastAsia" w:ascii="仿宋" w:hAnsi="仿宋" w:eastAsia="仿宋"/>
          <w:kern w:val="0"/>
          <w:sz w:val="30"/>
          <w:szCs w:val="30"/>
        </w:rPr>
      </w:pPr>
      <w:r>
        <w:rPr>
          <w:rFonts w:hint="eastAsia" w:asciiTheme="minorEastAsia" w:hAnsiTheme="minorEastAsia" w:eastAsiaTheme="minorEastAsia"/>
          <w:kern w:val="0"/>
          <w:sz w:val="30"/>
          <w:szCs w:val="30"/>
          <w:lang w:eastAsia="zh-CN"/>
        </w:rPr>
        <w:t>2021</w:t>
      </w:r>
      <w:r>
        <w:rPr>
          <w:rFonts w:hint="eastAsia" w:asciiTheme="minorEastAsia" w:hAnsiTheme="minorEastAsia" w:eastAsiaTheme="minorEastAsia"/>
          <w:kern w:val="0"/>
          <w:sz w:val="30"/>
          <w:szCs w:val="30"/>
        </w:rPr>
        <w:t>年本级财力安排双龙街道办事处项目支出预算</w:t>
      </w:r>
      <w:r>
        <w:rPr>
          <w:rFonts w:hint="eastAsia" w:asciiTheme="minorEastAsia" w:hAnsiTheme="minorEastAsia" w:eastAsiaTheme="minorEastAsia"/>
          <w:kern w:val="0"/>
          <w:sz w:val="30"/>
          <w:szCs w:val="30"/>
          <w:lang w:val="en-US" w:eastAsia="zh-CN"/>
        </w:rPr>
        <w:t>4603494.31</w:t>
      </w:r>
      <w:r>
        <w:rPr>
          <w:rFonts w:hint="eastAsia" w:asciiTheme="minorEastAsia" w:hAnsiTheme="minorEastAsia" w:eastAsiaTheme="minorEastAsia"/>
          <w:kern w:val="0"/>
          <w:sz w:val="30"/>
          <w:szCs w:val="30"/>
        </w:rPr>
        <w:t>元，较上年项目支出预算</w:t>
      </w:r>
      <w:r>
        <w:rPr>
          <w:rFonts w:hint="eastAsia" w:asciiTheme="minorEastAsia" w:hAnsiTheme="minorEastAsia" w:eastAsiaTheme="minorEastAsia"/>
          <w:kern w:val="0"/>
          <w:sz w:val="30"/>
          <w:szCs w:val="30"/>
          <w:lang w:val="en-US" w:eastAsia="zh-CN"/>
        </w:rPr>
        <w:t>4413494</w:t>
      </w:r>
      <w:r>
        <w:rPr>
          <w:rFonts w:hint="eastAsia" w:asciiTheme="minorEastAsia" w:hAnsiTheme="minorEastAsia" w:eastAsiaTheme="minorEastAsia"/>
          <w:kern w:val="0"/>
          <w:sz w:val="30"/>
          <w:szCs w:val="30"/>
        </w:rPr>
        <w:t>元对比增加</w:t>
      </w:r>
      <w:r>
        <w:rPr>
          <w:rFonts w:hint="eastAsia" w:asciiTheme="minorEastAsia" w:hAnsiTheme="minorEastAsia" w:eastAsiaTheme="minorEastAsia"/>
          <w:kern w:val="0"/>
          <w:sz w:val="30"/>
          <w:szCs w:val="30"/>
          <w:lang w:val="en-US" w:eastAsia="zh-CN"/>
        </w:rPr>
        <w:t>190000.31</w:t>
      </w:r>
      <w:r>
        <w:rPr>
          <w:rFonts w:hint="eastAsia" w:asciiTheme="minorEastAsia" w:hAnsiTheme="minorEastAsia" w:eastAsiaTheme="minorEastAsia"/>
          <w:kern w:val="0"/>
          <w:sz w:val="30"/>
          <w:szCs w:val="30"/>
        </w:rPr>
        <w:t>元、增长</w:t>
      </w:r>
      <w:r>
        <w:rPr>
          <w:rFonts w:hint="eastAsia" w:asciiTheme="minorEastAsia" w:hAnsiTheme="minorEastAsia" w:eastAsiaTheme="minorEastAsia"/>
          <w:kern w:val="0"/>
          <w:sz w:val="30"/>
          <w:szCs w:val="30"/>
          <w:lang w:val="en-US" w:eastAsia="zh-CN"/>
        </w:rPr>
        <w:t>4.3</w:t>
      </w:r>
      <w:r>
        <w:rPr>
          <w:rFonts w:hint="eastAsia" w:asciiTheme="minorEastAsia" w:hAnsiTheme="minorEastAsia" w:eastAsiaTheme="minorEastAsia"/>
          <w:kern w:val="0"/>
          <w:sz w:val="30"/>
          <w:szCs w:val="30"/>
        </w:rPr>
        <w:t>%</w:t>
      </w:r>
      <w:r>
        <w:rPr>
          <w:rFonts w:hint="eastAsia" w:ascii="仿宋" w:hAnsi="仿宋" w:eastAsia="仿宋"/>
          <w:kern w:val="0"/>
          <w:sz w:val="30"/>
          <w:szCs w:val="30"/>
        </w:rPr>
        <w:t>。</w:t>
      </w:r>
    </w:p>
    <w:p>
      <w:pPr>
        <w:widowControl/>
        <w:ind w:firstLine="600" w:firstLineChars="200"/>
        <w:jc w:val="left"/>
        <w:rPr>
          <w:rFonts w:hint="default" w:ascii="仿宋" w:hAnsi="仿宋" w:eastAsiaTheme="minorEastAsia"/>
          <w:kern w:val="0"/>
          <w:sz w:val="30"/>
          <w:szCs w:val="30"/>
          <w:lang w:val="en-US" w:eastAsia="zh-CN"/>
        </w:rPr>
      </w:pPr>
      <w:r>
        <w:rPr>
          <w:rFonts w:hint="eastAsia" w:asciiTheme="minorEastAsia" w:hAnsiTheme="minorEastAsia" w:eastAsiaTheme="minorEastAsia"/>
          <w:kern w:val="0"/>
          <w:sz w:val="30"/>
          <w:szCs w:val="30"/>
        </w:rPr>
        <w:t>增减变化的原因主要是：</w:t>
      </w:r>
      <w:r>
        <w:rPr>
          <w:rFonts w:hint="eastAsia" w:asciiTheme="minorEastAsia" w:hAnsiTheme="minorEastAsia" w:eastAsiaTheme="minorEastAsia"/>
          <w:kern w:val="0"/>
          <w:sz w:val="30"/>
          <w:szCs w:val="30"/>
          <w:lang w:val="en-US" w:eastAsia="zh-CN"/>
        </w:rPr>
        <w:t>2020年</w:t>
      </w:r>
      <w:r>
        <w:rPr>
          <w:rFonts w:hint="eastAsia" w:asciiTheme="minorEastAsia" w:hAnsiTheme="minorEastAsia" w:eastAsiaTheme="minorEastAsia"/>
          <w:kern w:val="0"/>
          <w:sz w:val="30"/>
          <w:szCs w:val="30"/>
          <w:lang w:eastAsia="zh-CN"/>
        </w:rPr>
        <w:t>国有资产出租出借收入预算多了</w:t>
      </w:r>
      <w:r>
        <w:rPr>
          <w:rFonts w:hint="eastAsia" w:asciiTheme="minorEastAsia" w:hAnsiTheme="minorEastAsia" w:eastAsiaTheme="minorEastAsia"/>
          <w:kern w:val="0"/>
          <w:sz w:val="30"/>
          <w:szCs w:val="30"/>
          <w:lang w:val="en-US" w:eastAsia="zh-CN"/>
        </w:rPr>
        <w:t>190000元。</w:t>
      </w:r>
    </w:p>
    <w:p>
      <w:pPr>
        <w:rPr>
          <w:rFonts w:asciiTheme="minorEastAsia" w:hAnsiTheme="minorEastAsia" w:eastAsiaTheme="minorEastAsia"/>
          <w:sz w:val="30"/>
          <w:szCs w:val="30"/>
        </w:rPr>
      </w:pPr>
    </w:p>
    <w:p>
      <w:pPr>
        <w:rPr>
          <w:rFonts w:ascii="Arial" w:hAnsi="Arial" w:eastAsia="Arial" w:cs="Arial"/>
          <w:b/>
          <w:sz w:val="36"/>
        </w:rPr>
      </w:pPr>
      <w:r>
        <w:rPr>
          <w:rFonts w:ascii="Arial" w:hAnsi="Arial" w:eastAsia="Arial" w:cs="Arial"/>
          <w:b/>
          <w:sz w:val="36"/>
        </w:rPr>
        <w:t>监督索引号53010300455500111</w:t>
      </w:r>
    </w:p>
    <w:sectPr>
      <w:headerReference r:id="rId5" w:type="default"/>
      <w:headerReference r:id="rId6" w:type="even"/>
      <w:pgSz w:w="11906" w:h="16838"/>
      <w:pgMar w:top="1247" w:right="1797" w:bottom="1247"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n-cs">
    <w:altName w:val="Segoe Print"/>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113AB"/>
    <w:multiLevelType w:val="multilevel"/>
    <w:tmpl w:val="1FF113AB"/>
    <w:lvl w:ilvl="0" w:tentative="0">
      <w:start w:val="1"/>
      <w:numFmt w:val="decimal"/>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D3544C"/>
    <w:multiLevelType w:val="singleLevel"/>
    <w:tmpl w:val="2FD3544C"/>
    <w:lvl w:ilvl="0" w:tentative="0">
      <w:start w:val="3"/>
      <w:numFmt w:val="chineseCounting"/>
      <w:suff w:val="nothing"/>
      <w:lvlText w:val="（%1）"/>
      <w:lvlJc w:val="left"/>
      <w:rPr>
        <w:rFonts w:hint="eastAsia"/>
      </w:rPr>
    </w:lvl>
  </w:abstractNum>
  <w:abstractNum w:abstractNumId="2">
    <w:nsid w:val="4B5B501B"/>
    <w:multiLevelType w:val="singleLevel"/>
    <w:tmpl w:val="4B5B501B"/>
    <w:lvl w:ilvl="0" w:tentative="0">
      <w:start w:val="4"/>
      <w:numFmt w:val="chineseCounting"/>
      <w:suff w:val="nothing"/>
      <w:lvlText w:val="%1、"/>
      <w:lvlJc w:val="left"/>
      <w:rPr>
        <w:rFonts w:hint="eastAsia"/>
      </w:rPr>
    </w:lvl>
  </w:abstractNum>
  <w:abstractNum w:abstractNumId="3">
    <w:nsid w:val="4F0C4CE3"/>
    <w:multiLevelType w:val="multilevel"/>
    <w:tmpl w:val="4F0C4CE3"/>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5F2D2DE5"/>
    <w:multiLevelType w:val="singleLevel"/>
    <w:tmpl w:val="5F2D2DE5"/>
    <w:lvl w:ilvl="0" w:tentative="0">
      <w:start w:val="4"/>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3YWRkZmU5OTJhNGQyMDFmYzgxYmU0MjIxODYxNTUifQ=="/>
  </w:docVars>
  <w:rsids>
    <w:rsidRoot w:val="00794354"/>
    <w:rsid w:val="00016936"/>
    <w:rsid w:val="00025C76"/>
    <w:rsid w:val="00032F19"/>
    <w:rsid w:val="00044DDF"/>
    <w:rsid w:val="00097272"/>
    <w:rsid w:val="000A0ACA"/>
    <w:rsid w:val="000C201B"/>
    <w:rsid w:val="000C5DD7"/>
    <w:rsid w:val="000F69E2"/>
    <w:rsid w:val="0010312E"/>
    <w:rsid w:val="00104506"/>
    <w:rsid w:val="00106BDC"/>
    <w:rsid w:val="00121C3C"/>
    <w:rsid w:val="00132B18"/>
    <w:rsid w:val="00140434"/>
    <w:rsid w:val="00154C06"/>
    <w:rsid w:val="00173A45"/>
    <w:rsid w:val="001E7380"/>
    <w:rsid w:val="00201319"/>
    <w:rsid w:val="002111FC"/>
    <w:rsid w:val="00212EE3"/>
    <w:rsid w:val="00214855"/>
    <w:rsid w:val="002154DB"/>
    <w:rsid w:val="002173B1"/>
    <w:rsid w:val="00285DF6"/>
    <w:rsid w:val="002877B7"/>
    <w:rsid w:val="002919FC"/>
    <w:rsid w:val="002A23C0"/>
    <w:rsid w:val="003166F2"/>
    <w:rsid w:val="003202E2"/>
    <w:rsid w:val="00324EF5"/>
    <w:rsid w:val="00332338"/>
    <w:rsid w:val="00345FCC"/>
    <w:rsid w:val="003469CB"/>
    <w:rsid w:val="00350E6C"/>
    <w:rsid w:val="00370E89"/>
    <w:rsid w:val="00381D18"/>
    <w:rsid w:val="003B7D23"/>
    <w:rsid w:val="003C34E5"/>
    <w:rsid w:val="003E4DBB"/>
    <w:rsid w:val="004218E2"/>
    <w:rsid w:val="004635A6"/>
    <w:rsid w:val="00473F17"/>
    <w:rsid w:val="004A548D"/>
    <w:rsid w:val="004C5B07"/>
    <w:rsid w:val="005054B5"/>
    <w:rsid w:val="0051624F"/>
    <w:rsid w:val="00543E52"/>
    <w:rsid w:val="00554094"/>
    <w:rsid w:val="005916A7"/>
    <w:rsid w:val="005A04C3"/>
    <w:rsid w:val="005A0F19"/>
    <w:rsid w:val="005B0A4A"/>
    <w:rsid w:val="005D37A4"/>
    <w:rsid w:val="00615F67"/>
    <w:rsid w:val="00622A89"/>
    <w:rsid w:val="00623B29"/>
    <w:rsid w:val="00651ED3"/>
    <w:rsid w:val="006E7B6D"/>
    <w:rsid w:val="00721B85"/>
    <w:rsid w:val="007265F4"/>
    <w:rsid w:val="00781E9C"/>
    <w:rsid w:val="00794354"/>
    <w:rsid w:val="00794A3D"/>
    <w:rsid w:val="00794A60"/>
    <w:rsid w:val="007A5D71"/>
    <w:rsid w:val="007F1F18"/>
    <w:rsid w:val="00804B34"/>
    <w:rsid w:val="008311D9"/>
    <w:rsid w:val="00840933"/>
    <w:rsid w:val="008639FC"/>
    <w:rsid w:val="00876408"/>
    <w:rsid w:val="008816E5"/>
    <w:rsid w:val="008B2F81"/>
    <w:rsid w:val="008B456B"/>
    <w:rsid w:val="008C7124"/>
    <w:rsid w:val="00904C15"/>
    <w:rsid w:val="00934C18"/>
    <w:rsid w:val="009351B2"/>
    <w:rsid w:val="00960924"/>
    <w:rsid w:val="00996796"/>
    <w:rsid w:val="009B7462"/>
    <w:rsid w:val="009C3566"/>
    <w:rsid w:val="009C7E08"/>
    <w:rsid w:val="009D73C5"/>
    <w:rsid w:val="009E3612"/>
    <w:rsid w:val="009F3336"/>
    <w:rsid w:val="00A110C8"/>
    <w:rsid w:val="00A13EBA"/>
    <w:rsid w:val="00A25723"/>
    <w:rsid w:val="00A97F62"/>
    <w:rsid w:val="00B3270D"/>
    <w:rsid w:val="00B3687F"/>
    <w:rsid w:val="00B67E68"/>
    <w:rsid w:val="00B740DD"/>
    <w:rsid w:val="00B90855"/>
    <w:rsid w:val="00BB0895"/>
    <w:rsid w:val="00BE0BC3"/>
    <w:rsid w:val="00BE7EF7"/>
    <w:rsid w:val="00C04D32"/>
    <w:rsid w:val="00C46DB3"/>
    <w:rsid w:val="00C708BF"/>
    <w:rsid w:val="00C97F78"/>
    <w:rsid w:val="00CC0311"/>
    <w:rsid w:val="00CF1109"/>
    <w:rsid w:val="00CF5D46"/>
    <w:rsid w:val="00D07122"/>
    <w:rsid w:val="00D11638"/>
    <w:rsid w:val="00D732BB"/>
    <w:rsid w:val="00D86FF9"/>
    <w:rsid w:val="00DA178C"/>
    <w:rsid w:val="00DD1D7D"/>
    <w:rsid w:val="00DD7CF9"/>
    <w:rsid w:val="00E2511E"/>
    <w:rsid w:val="00E31A93"/>
    <w:rsid w:val="00E51299"/>
    <w:rsid w:val="00E539AC"/>
    <w:rsid w:val="00E57EEB"/>
    <w:rsid w:val="00E66C9E"/>
    <w:rsid w:val="00EC350B"/>
    <w:rsid w:val="00F44C2B"/>
    <w:rsid w:val="00F71621"/>
    <w:rsid w:val="00F85DA6"/>
    <w:rsid w:val="00FD382F"/>
    <w:rsid w:val="00FE03E3"/>
    <w:rsid w:val="053A3284"/>
    <w:rsid w:val="0559700D"/>
    <w:rsid w:val="0FFA6E5A"/>
    <w:rsid w:val="10915DD3"/>
    <w:rsid w:val="111567CD"/>
    <w:rsid w:val="176C2734"/>
    <w:rsid w:val="17B55C2E"/>
    <w:rsid w:val="18A75E4C"/>
    <w:rsid w:val="1CBC0BDF"/>
    <w:rsid w:val="20C70ED0"/>
    <w:rsid w:val="23103165"/>
    <w:rsid w:val="24F96215"/>
    <w:rsid w:val="26B01AD0"/>
    <w:rsid w:val="28F81819"/>
    <w:rsid w:val="304E1012"/>
    <w:rsid w:val="307860DE"/>
    <w:rsid w:val="311820F0"/>
    <w:rsid w:val="32BB28E3"/>
    <w:rsid w:val="34403511"/>
    <w:rsid w:val="38EC3849"/>
    <w:rsid w:val="40BF7EA0"/>
    <w:rsid w:val="40E16A38"/>
    <w:rsid w:val="41B030D2"/>
    <w:rsid w:val="44CA20E1"/>
    <w:rsid w:val="497E229E"/>
    <w:rsid w:val="4C6217FB"/>
    <w:rsid w:val="507F6401"/>
    <w:rsid w:val="526B6219"/>
    <w:rsid w:val="54331DE9"/>
    <w:rsid w:val="5AB848B0"/>
    <w:rsid w:val="5E394B8A"/>
    <w:rsid w:val="640E7BEC"/>
    <w:rsid w:val="652C7E55"/>
    <w:rsid w:val="72471310"/>
    <w:rsid w:val="72A04BEC"/>
    <w:rsid w:val="735E6A61"/>
    <w:rsid w:val="7B2A3512"/>
    <w:rsid w:val="7E775E6C"/>
    <w:rsid w:val="7F073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Autospacing="1" w:afterAutospacing="1" w:line="360" w:lineRule="auto"/>
      <w:jc w:val="left"/>
      <w:outlineLvl w:val="0"/>
    </w:pPr>
    <w:rPr>
      <w:rFonts w:ascii="宋体" w:hAnsi="宋体" w:cs="宋体"/>
      <w:kern w:val="36"/>
      <w:sz w:val="36"/>
      <w:szCs w:val="36"/>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paragraph" w:customStyle="1" w:styleId="10">
    <w:name w:val="列出段落1"/>
    <w:basedOn w:val="1"/>
    <w:autoRedefine/>
    <w:qFormat/>
    <w:uiPriority w:val="34"/>
    <w:pPr>
      <w:ind w:firstLine="420" w:firstLineChars="200"/>
    </w:pPr>
    <w:rPr>
      <w:rFonts w:asciiTheme="minorHAnsi" w:hAnsiTheme="minorHAnsi" w:eastAsiaTheme="minorEastAsia" w:cstheme="minorBidi"/>
      <w:szCs w:val="22"/>
    </w:rPr>
  </w:style>
  <w:style w:type="paragraph" w:styleId="11">
    <w:name w:val="List Paragraph"/>
    <w:basedOn w:val="1"/>
    <w:autoRedefine/>
    <w:qFormat/>
    <w:uiPriority w:val="34"/>
    <w:pPr>
      <w:ind w:firstLine="420" w:firstLineChars="200"/>
    </w:pPr>
  </w:style>
  <w:style w:type="paragraph" w:customStyle="1" w:styleId="12">
    <w:name w:val="_Style 5"/>
    <w:basedOn w:val="1"/>
    <w:autoRedefine/>
    <w:semiHidden/>
    <w:qFormat/>
    <w:uiPriority w:val="0"/>
    <w:rPr>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1033</Words>
  <Characters>5889</Characters>
  <Lines>49</Lines>
  <Paragraphs>13</Paragraphs>
  <TotalTime>2</TotalTime>
  <ScaleCrop>false</ScaleCrop>
  <LinksUpToDate>false</LinksUpToDate>
  <CharactersWithSpaces>6909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2020-06-16T12:36:00Z</dcterms:created>
  <dc:creator>周强</dc:creator>
  <cp:lastModifiedBy>岂曰无衣</cp:lastModifiedBy>
  <dcterms:modified xsi:type="dcterms:W3CDTF">2024-04-11T09:17:23Z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10EF1F757770466A9F297B638A1353B5_12</vt:lpwstr>
  </property>
</Properties>
</file>