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DA0DF">
      <w:pPr>
        <w:adjustRightInd w:val="0"/>
        <w:snapToGrid w:val="0"/>
        <w:spacing w:line="648" w:lineRule="auto"/>
        <w:jc w:val="left"/>
        <w:rPr>
          <w:rFonts w:ascii="黑体" w:hAnsi="宋体" w:eastAsia="黑体"/>
          <w:sz w:val="32"/>
          <w:szCs w:val="32"/>
        </w:rPr>
      </w:pPr>
    </w:p>
    <w:p w14:paraId="62FA6AAE">
      <w:pPr>
        <w:adjustRightInd w:val="0"/>
        <w:snapToGrid w:val="0"/>
        <w:jc w:val="center"/>
        <w:rPr>
          <w:rFonts w:hint="eastAsia" w:ascii="方正小标宋_GBK" w:hAnsi="黑体" w:eastAsia="方正小标宋_GBK"/>
          <w:color w:val="auto"/>
          <w:sz w:val="38"/>
          <w:szCs w:val="38"/>
          <w:lang w:eastAsia="zh-CN"/>
        </w:rPr>
      </w:pPr>
      <w:r>
        <w:rPr>
          <w:rFonts w:hint="eastAsia" w:ascii="方正小标宋_GBK" w:hAnsi="黑体" w:eastAsia="方正小标宋_GBK"/>
          <w:color w:val="auto"/>
          <w:sz w:val="38"/>
          <w:szCs w:val="38"/>
          <w:lang w:val="en-US" w:eastAsia="zh-CN"/>
        </w:rPr>
        <w:t>昆明市</w:t>
      </w:r>
      <w:r>
        <w:rPr>
          <w:rFonts w:hint="eastAsia" w:ascii="方正小标宋_GBK" w:hAnsi="黑体" w:eastAsia="方正小标宋_GBK"/>
          <w:color w:val="auto"/>
          <w:sz w:val="38"/>
          <w:szCs w:val="38"/>
        </w:rPr>
        <w:t>生态环境</w:t>
      </w:r>
      <w:r>
        <w:rPr>
          <w:rFonts w:hint="eastAsia" w:ascii="方正小标宋_GBK" w:hAnsi="黑体" w:eastAsia="方正小标宋_GBK"/>
          <w:color w:val="auto"/>
          <w:sz w:val="38"/>
          <w:szCs w:val="38"/>
          <w:lang w:val="en-US" w:eastAsia="zh-CN"/>
        </w:rPr>
        <w:t>局</w:t>
      </w:r>
    </w:p>
    <w:p w14:paraId="71DA34FB">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方正小标宋_GBK" w:hAnsi="黑体" w:eastAsia="方正小标宋_GBK"/>
          <w:color w:val="auto"/>
          <w:sz w:val="38"/>
          <w:szCs w:val="38"/>
        </w:rPr>
      </w:pPr>
      <w:r>
        <w:rPr>
          <w:rFonts w:hint="eastAsia" w:ascii="方正小标宋_GBK" w:hAnsi="黑体" w:eastAsia="方正小标宋_GBK"/>
          <w:color w:val="auto"/>
          <w:sz w:val="38"/>
          <w:szCs w:val="38"/>
        </w:rPr>
        <w:t>行政处罚决定书</w:t>
      </w:r>
    </w:p>
    <w:p w14:paraId="52A35BCC">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黑体" w:hAnsi="宋体" w:eastAsia="黑体"/>
          <w:sz w:val="32"/>
          <w:szCs w:val="32"/>
        </w:rPr>
      </w:pPr>
      <w:r>
        <w:rPr>
          <w:rFonts w:hint="eastAsia" w:ascii="楷体_GB2312" w:hAnsi="宋体" w:eastAsia="楷体_GB2312"/>
          <w:sz w:val="32"/>
          <w:szCs w:val="32"/>
          <w:u w:val="none"/>
          <w:lang w:val="en-US" w:eastAsia="zh-CN"/>
        </w:rPr>
        <w:t>昆生</w:t>
      </w:r>
      <w:r>
        <w:rPr>
          <w:rFonts w:hint="eastAsia" w:ascii="楷体_GB2312" w:hAnsi="宋体" w:eastAsia="楷体_GB2312"/>
          <w:sz w:val="32"/>
          <w:szCs w:val="32"/>
          <w:u w:val="none"/>
        </w:rPr>
        <w:t>环罚</w:t>
      </w:r>
      <w:r>
        <w:rPr>
          <w:rFonts w:hint="eastAsia" w:ascii="楷体_GB2312" w:hAnsi="宋体" w:eastAsia="楷体_GB2312"/>
          <w:sz w:val="32"/>
          <w:szCs w:val="32"/>
          <w:u w:val="none"/>
          <w:lang w:val="en-US" w:eastAsia="zh-CN"/>
        </w:rPr>
        <w:t>字</w:t>
      </w:r>
      <w:r>
        <w:rPr>
          <w:rFonts w:hint="eastAsia" w:ascii="楷体_GB2312" w:hAnsi="宋体" w:eastAsia="楷体_GB2312"/>
          <w:sz w:val="32"/>
          <w:szCs w:val="32"/>
          <w:u w:val="none"/>
        </w:rPr>
        <w:t>〔</w:t>
      </w:r>
      <w:r>
        <w:rPr>
          <w:rFonts w:hint="eastAsia" w:ascii="楷体_GB2312" w:hAnsi="宋体" w:eastAsia="楷体_GB2312"/>
          <w:sz w:val="32"/>
          <w:szCs w:val="32"/>
          <w:u w:val="none"/>
          <w:lang w:val="en-US" w:eastAsia="zh-CN"/>
        </w:rPr>
        <w:t>2024</w:t>
      </w:r>
      <w:r>
        <w:rPr>
          <w:rFonts w:hint="eastAsia" w:ascii="楷体_GB2312" w:hAnsi="宋体" w:eastAsia="楷体_GB2312"/>
          <w:sz w:val="32"/>
          <w:szCs w:val="32"/>
          <w:u w:val="none"/>
        </w:rPr>
        <w:t>〕</w:t>
      </w:r>
      <w:r>
        <w:rPr>
          <w:rFonts w:hint="eastAsia" w:ascii="楷体_GB2312" w:hAnsi="宋体" w:eastAsia="楷体_GB2312"/>
          <w:sz w:val="32"/>
          <w:szCs w:val="32"/>
          <w:u w:val="none"/>
          <w:lang w:val="en-US" w:eastAsia="zh-CN"/>
        </w:rPr>
        <w:t>5-40</w:t>
      </w:r>
      <w:r>
        <w:rPr>
          <w:rFonts w:hint="eastAsia" w:ascii="楷体_GB2312" w:hAnsi="宋体" w:eastAsia="楷体_GB2312"/>
          <w:sz w:val="32"/>
          <w:szCs w:val="32"/>
          <w:u w:val="none"/>
        </w:rPr>
        <w:t>号</w:t>
      </w:r>
    </w:p>
    <w:p w14:paraId="502C92B8">
      <w:pPr>
        <w:keepNext w:val="0"/>
        <w:keepLines w:val="0"/>
        <w:pageBreakBefore w:val="0"/>
        <w:kinsoku/>
        <w:wordWrap/>
        <w:overflowPunct/>
        <w:topLinePunct w:val="0"/>
        <w:autoSpaceDE/>
        <w:autoSpaceDN/>
        <w:bidi w:val="0"/>
        <w:adjustRightInd w:val="0"/>
        <w:snapToGrid w:val="0"/>
        <w:spacing w:beforeAutospacing="0" w:line="460" w:lineRule="exact"/>
        <w:ind w:right="0" w:rightChars="0"/>
        <w:textAlignment w:val="auto"/>
        <w:rPr>
          <w:rFonts w:hint="eastAsia" w:ascii="仿宋_GB2312" w:hAnsi="宋体" w:eastAsia="仿宋_GB2312"/>
          <w:sz w:val="30"/>
          <w:szCs w:val="30"/>
          <w:u w:val="none"/>
        </w:rPr>
      </w:pPr>
      <w:r>
        <w:rPr>
          <w:rFonts w:hint="eastAsia" w:ascii="仿宋_GB2312" w:hAnsi="宋体" w:eastAsia="仿宋_GB2312"/>
          <w:sz w:val="30"/>
          <w:szCs w:val="30"/>
          <w:u w:val="none"/>
        </w:rPr>
        <w:t xml:space="preserve">当事人名称/姓名：昆明市盘龙区牛莽莽火锅店                        </w:t>
      </w:r>
    </w:p>
    <w:p w14:paraId="567B1734">
      <w:pPr>
        <w:keepNext w:val="0"/>
        <w:keepLines w:val="0"/>
        <w:pageBreakBefore w:val="0"/>
        <w:kinsoku/>
        <w:wordWrap/>
        <w:overflowPunct/>
        <w:topLinePunct w:val="0"/>
        <w:autoSpaceDE/>
        <w:autoSpaceDN/>
        <w:bidi w:val="0"/>
        <w:adjustRightInd w:val="0"/>
        <w:snapToGrid w:val="0"/>
        <w:spacing w:beforeAutospacing="0" w:line="460" w:lineRule="exact"/>
        <w:ind w:right="0" w:rightChars="0"/>
        <w:textAlignment w:val="auto"/>
        <w:rPr>
          <w:rFonts w:hint="eastAsia" w:ascii="仿宋_GB2312" w:hAnsi="宋体" w:eastAsia="仿宋_GB2312"/>
          <w:sz w:val="30"/>
          <w:szCs w:val="30"/>
          <w:u w:val="none"/>
        </w:rPr>
      </w:pPr>
      <w:r>
        <w:rPr>
          <w:rFonts w:hint="eastAsia" w:ascii="仿宋_GB2312" w:hAnsi="宋体" w:eastAsia="仿宋_GB2312"/>
          <w:sz w:val="30"/>
          <w:szCs w:val="30"/>
          <w:u w:val="none"/>
        </w:rPr>
        <w:t>法定代表人：马铭骏</w:t>
      </w:r>
    </w:p>
    <w:p w14:paraId="5ABA4D85">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u w:val="none"/>
        </w:rPr>
        <w:t xml:space="preserve">地址/住址：云南省昆明市盘龙区金实小区南门雄达茶文化城市场内                                                 </w:t>
      </w:r>
      <w:r>
        <w:rPr>
          <w:rFonts w:hint="eastAsia" w:ascii="仿宋_GB2312" w:hAnsi="宋体" w:eastAsia="仿宋_GB2312"/>
          <w:sz w:val="30"/>
          <w:szCs w:val="30"/>
          <w:u w:val="single"/>
        </w:rPr>
        <w:t xml:space="preserve">                    </w:t>
      </w:r>
    </w:p>
    <w:p w14:paraId="18DEC864">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eastAsia" w:ascii="仿宋_GB2312" w:hAnsi="宋体" w:eastAsia="仿宋_GB2312"/>
          <w:sz w:val="30"/>
          <w:szCs w:val="30"/>
          <w:u w:val="none"/>
        </w:rPr>
      </w:pPr>
      <w:r>
        <w:rPr>
          <w:rFonts w:hint="eastAsia" w:ascii="仿宋_GB2312" w:hAnsi="宋体" w:eastAsia="仿宋_GB2312"/>
          <w:sz w:val="30"/>
          <w:szCs w:val="30"/>
          <w:u w:val="none"/>
        </w:rPr>
        <w:t xml:space="preserve">我局于 </w:t>
      </w:r>
      <w:r>
        <w:rPr>
          <w:rFonts w:hint="eastAsia" w:ascii="仿宋_GB2312" w:hAnsi="宋体" w:eastAsia="仿宋_GB2312"/>
          <w:sz w:val="30"/>
          <w:szCs w:val="30"/>
          <w:u w:val="none"/>
          <w:lang w:val="en-US" w:eastAsia="zh-CN"/>
        </w:rPr>
        <w:t>2024</w:t>
      </w:r>
      <w:r>
        <w:rPr>
          <w:rFonts w:hint="eastAsia" w:ascii="仿宋_GB2312" w:hAnsi="宋体" w:eastAsia="仿宋_GB2312"/>
          <w:sz w:val="30"/>
          <w:szCs w:val="30"/>
          <w:u w:val="none"/>
        </w:rPr>
        <w:t>年</w:t>
      </w:r>
      <w:r>
        <w:rPr>
          <w:rFonts w:hint="eastAsia" w:ascii="仿宋_GB2312" w:hAnsi="宋体" w:eastAsia="仿宋_GB2312"/>
          <w:sz w:val="30"/>
          <w:szCs w:val="30"/>
          <w:u w:val="none"/>
          <w:lang w:val="en-US" w:eastAsia="zh-CN"/>
        </w:rPr>
        <w:t>7月2</w:t>
      </w:r>
      <w:r>
        <w:rPr>
          <w:rFonts w:hint="eastAsia" w:ascii="仿宋_GB2312" w:hAnsi="宋体" w:eastAsia="仿宋_GB2312"/>
          <w:sz w:val="30"/>
          <w:szCs w:val="30"/>
          <w:u w:val="none"/>
        </w:rPr>
        <w:t>日对你（单位）进行了调查，发现你单位实施了以下生态环境违法行为：</w:t>
      </w:r>
    </w:p>
    <w:p w14:paraId="1662128F">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eastAsia" w:ascii="仿宋_GB2312" w:hAnsi="宋体" w:eastAsia="仿宋_GB2312"/>
          <w:sz w:val="30"/>
          <w:szCs w:val="30"/>
          <w:u w:val="none"/>
        </w:rPr>
      </w:pPr>
      <w:r>
        <w:rPr>
          <w:rFonts w:hint="eastAsia" w:ascii="仿宋_GB2312" w:hAnsi="宋体" w:eastAsia="仿宋_GB2312"/>
          <w:sz w:val="30"/>
          <w:szCs w:val="30"/>
          <w:u w:val="none"/>
        </w:rPr>
        <w:t>现场检查发现，你火锅店油烟净化设施年久失修，且设备无法打开，现场负责人未能提供油烟净化设施安装合</w:t>
      </w:r>
      <w:bookmarkStart w:id="0" w:name="_GoBack"/>
      <w:bookmarkEnd w:id="0"/>
      <w:r>
        <w:rPr>
          <w:rFonts w:hint="eastAsia" w:ascii="仿宋_GB2312" w:hAnsi="宋体" w:eastAsia="仿宋_GB2312"/>
          <w:sz w:val="30"/>
          <w:szCs w:val="30"/>
          <w:u w:val="none"/>
        </w:rPr>
        <w:t>同及清洗维护记录，设备处于闲置、未正常运行状态，导致火锅店产生的油烟未经处理直排，违反了《昆明市大气污染防治条例》的相关规定</w:t>
      </w:r>
      <w:r>
        <w:rPr>
          <w:rFonts w:hint="eastAsia" w:ascii="仿宋_GB2312" w:hAnsi="宋体" w:eastAsia="仿宋_GB2312"/>
          <w:sz w:val="30"/>
          <w:szCs w:val="30"/>
          <w:u w:val="none"/>
          <w:lang w:eastAsia="zh-CN"/>
        </w:rPr>
        <w:t>。</w:t>
      </w:r>
      <w:r>
        <w:rPr>
          <w:rFonts w:hint="eastAsia" w:ascii="仿宋_GB2312" w:hAnsi="宋体" w:eastAsia="仿宋_GB2312"/>
          <w:sz w:val="30"/>
          <w:szCs w:val="30"/>
          <w:u w:val="none"/>
        </w:rPr>
        <w:t xml:space="preserve">               </w:t>
      </w:r>
    </w:p>
    <w:p w14:paraId="09974E20">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eastAsia" w:ascii="仿宋_GB2312" w:hAnsi="宋体" w:eastAsia="仿宋_GB2312"/>
          <w:sz w:val="30"/>
          <w:szCs w:val="30"/>
          <w:u w:val="none"/>
        </w:rPr>
      </w:pPr>
      <w:r>
        <w:rPr>
          <w:rFonts w:hint="eastAsia" w:ascii="仿宋_GB2312" w:hAnsi="宋体" w:eastAsia="仿宋_GB2312"/>
          <w:sz w:val="30"/>
          <w:szCs w:val="30"/>
          <w:u w:val="none"/>
        </w:rPr>
        <w:t>以上事实，有以下主要证据证明：</w:t>
      </w:r>
    </w:p>
    <w:p w14:paraId="16AC1D6B">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eastAsia" w:ascii="仿宋_GB2312" w:hAnsi="宋体" w:eastAsia="仿宋_GB2312"/>
          <w:sz w:val="30"/>
          <w:szCs w:val="30"/>
          <w:u w:val="none"/>
        </w:rPr>
      </w:pPr>
      <w:r>
        <w:rPr>
          <w:rFonts w:hint="eastAsia" w:ascii="仿宋_GB2312" w:hAnsi="宋体" w:eastAsia="仿宋_GB2312"/>
          <w:sz w:val="30"/>
          <w:szCs w:val="30"/>
          <w:u w:val="none"/>
        </w:rPr>
        <w:t>1、昆明市盘龙区生态环境保护综合行政执法大队现场检查（勘察）笔录。</w:t>
      </w:r>
    </w:p>
    <w:p w14:paraId="241B5088">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eastAsia" w:ascii="仿宋_GB2312" w:hAnsi="宋体" w:eastAsia="仿宋_GB2312"/>
          <w:sz w:val="30"/>
          <w:szCs w:val="30"/>
          <w:u w:val="none"/>
        </w:rPr>
      </w:pPr>
      <w:r>
        <w:rPr>
          <w:rFonts w:hint="eastAsia" w:ascii="仿宋_GB2312" w:hAnsi="宋体" w:eastAsia="仿宋_GB2312"/>
          <w:sz w:val="30"/>
          <w:szCs w:val="30"/>
          <w:u w:val="none"/>
        </w:rPr>
        <w:t>2、昆明市盘龙区生态环境保护综合行政执法大队调查询问笔录。</w:t>
      </w:r>
    </w:p>
    <w:p w14:paraId="14E27A75">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default" w:ascii="仿宋_GB2312" w:hAnsi="宋体" w:eastAsia="仿宋_GB2312"/>
          <w:sz w:val="30"/>
          <w:szCs w:val="30"/>
          <w:u w:val="none"/>
          <w:lang w:val="en-US" w:eastAsia="zh-CN"/>
        </w:rPr>
      </w:pPr>
      <w:r>
        <w:rPr>
          <w:rFonts w:hint="eastAsia" w:ascii="仿宋_GB2312" w:hAnsi="宋体" w:eastAsia="仿宋_GB2312"/>
          <w:sz w:val="30"/>
          <w:szCs w:val="30"/>
          <w:u w:val="none"/>
        </w:rPr>
        <w:t>3、现场照片证据。</w:t>
      </w:r>
    </w:p>
    <w:p w14:paraId="0D0D43CB">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eastAsia" w:ascii="仿宋_GB2312" w:hAnsi="宋体" w:eastAsia="仿宋_GB2312"/>
          <w:sz w:val="30"/>
          <w:szCs w:val="30"/>
          <w:u w:val="none"/>
        </w:rPr>
      </w:pPr>
      <w:r>
        <w:rPr>
          <w:rFonts w:hint="eastAsia" w:ascii="仿宋_GB2312" w:hAnsi="宋体" w:eastAsia="仿宋_GB2312"/>
          <w:sz w:val="30"/>
          <w:szCs w:val="30"/>
          <w:u w:val="none"/>
        </w:rPr>
        <w:t>你单位的上述行为违反了《昆明市大气污染防治条例》第四十五条第一款：“排放油烟的餐饮服务业经营者应当安装油烟净化设施并保持正常使用，或者采取其他油烟净化措施，使油烟达标排放，并防止对附近居民的正常生活环境造成影响”的规定。</w:t>
      </w:r>
    </w:p>
    <w:p w14:paraId="3973F557">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eastAsia" w:ascii="仿宋_GB2312" w:hAnsi="宋体" w:eastAsia="仿宋_GB2312"/>
          <w:sz w:val="30"/>
          <w:szCs w:val="30"/>
          <w:u w:val="none"/>
          <w:lang w:val="en-US" w:eastAsia="zh-CN"/>
        </w:rPr>
      </w:pPr>
      <w:r>
        <w:rPr>
          <w:rFonts w:hint="eastAsia" w:ascii="仿宋_GB2312" w:hAnsi="宋体" w:eastAsia="仿宋_GB2312"/>
          <w:sz w:val="30"/>
          <w:szCs w:val="30"/>
          <w:u w:val="none"/>
        </w:rPr>
        <w:t xml:space="preserve">我局于 </w:t>
      </w:r>
      <w:r>
        <w:rPr>
          <w:rFonts w:hint="eastAsia" w:ascii="仿宋_GB2312" w:hAnsi="宋体" w:eastAsia="仿宋_GB2312"/>
          <w:sz w:val="30"/>
          <w:szCs w:val="30"/>
          <w:u w:val="none"/>
          <w:lang w:val="en-US" w:eastAsia="zh-CN"/>
        </w:rPr>
        <w:t>2024</w:t>
      </w:r>
      <w:r>
        <w:rPr>
          <w:rFonts w:hint="eastAsia" w:ascii="仿宋_GB2312" w:hAnsi="宋体" w:eastAsia="仿宋_GB2312"/>
          <w:sz w:val="30"/>
          <w:szCs w:val="30"/>
          <w:u w:val="none"/>
        </w:rPr>
        <w:t>年</w:t>
      </w:r>
      <w:r>
        <w:rPr>
          <w:rFonts w:hint="eastAsia" w:ascii="仿宋_GB2312" w:hAnsi="宋体" w:eastAsia="仿宋_GB2312"/>
          <w:sz w:val="30"/>
          <w:szCs w:val="30"/>
          <w:u w:val="none"/>
          <w:lang w:val="en-US" w:eastAsia="zh-CN"/>
        </w:rPr>
        <w:t>8</w:t>
      </w:r>
      <w:r>
        <w:rPr>
          <w:rFonts w:hint="eastAsia" w:ascii="仿宋_GB2312" w:hAnsi="宋体" w:eastAsia="仿宋_GB2312"/>
          <w:sz w:val="30"/>
          <w:szCs w:val="30"/>
          <w:u w:val="none"/>
        </w:rPr>
        <w:t>月</w:t>
      </w:r>
      <w:r>
        <w:rPr>
          <w:rFonts w:hint="eastAsia" w:ascii="仿宋_GB2312" w:hAnsi="宋体" w:eastAsia="仿宋_GB2312"/>
          <w:sz w:val="30"/>
          <w:szCs w:val="30"/>
          <w:u w:val="none"/>
          <w:lang w:val="en-US" w:eastAsia="zh-CN"/>
        </w:rPr>
        <w:t>2</w:t>
      </w:r>
      <w:r>
        <w:rPr>
          <w:rFonts w:hint="eastAsia" w:ascii="仿宋_GB2312" w:hAnsi="宋体" w:eastAsia="仿宋_GB2312"/>
          <w:sz w:val="30"/>
          <w:szCs w:val="30"/>
          <w:u w:val="none"/>
        </w:rPr>
        <w:t>日以《行政处罚事</w:t>
      </w:r>
      <w:r>
        <w:rPr>
          <w:rFonts w:hint="eastAsia" w:ascii="仿宋_GB2312" w:hAnsi="宋体" w:eastAsia="仿宋_GB2312"/>
          <w:strike w:val="0"/>
          <w:dstrike w:val="0"/>
          <w:sz w:val="30"/>
          <w:szCs w:val="30"/>
          <w:u w:val="none"/>
        </w:rPr>
        <w:t>先（听证）告</w:t>
      </w:r>
      <w:r>
        <w:rPr>
          <w:rFonts w:hint="eastAsia" w:ascii="仿宋_GB2312" w:hAnsi="宋体" w:eastAsia="仿宋_GB2312"/>
          <w:sz w:val="30"/>
          <w:szCs w:val="30"/>
          <w:u w:val="none"/>
        </w:rPr>
        <w:t>知书》（</w:t>
      </w:r>
      <w:r>
        <w:rPr>
          <w:rFonts w:hint="eastAsia" w:ascii="仿宋_GB2312" w:hAnsi="宋体" w:eastAsia="仿宋_GB2312"/>
          <w:sz w:val="30"/>
          <w:szCs w:val="30"/>
          <w:u w:val="none"/>
          <w:lang w:val="en-US" w:eastAsia="zh-CN"/>
        </w:rPr>
        <w:t>昆生</w:t>
      </w:r>
      <w:r>
        <w:rPr>
          <w:rFonts w:hint="eastAsia" w:ascii="仿宋_GB2312" w:hAnsi="宋体" w:eastAsia="仿宋_GB2312"/>
          <w:sz w:val="30"/>
          <w:szCs w:val="30"/>
          <w:u w:val="none"/>
        </w:rPr>
        <w:t>环</w:t>
      </w:r>
      <w:r>
        <w:rPr>
          <w:rFonts w:hint="eastAsia" w:ascii="仿宋_GB2312" w:hAnsi="宋体" w:eastAsia="仿宋_GB2312"/>
          <w:sz w:val="30"/>
          <w:szCs w:val="30"/>
          <w:u w:val="none"/>
          <w:lang w:val="en-US" w:eastAsia="zh-CN"/>
        </w:rPr>
        <w:t>听</w:t>
      </w:r>
      <w:r>
        <w:rPr>
          <w:rFonts w:hint="eastAsia" w:ascii="仿宋_GB2312" w:hAnsi="宋体" w:eastAsia="仿宋_GB2312"/>
          <w:sz w:val="30"/>
          <w:szCs w:val="30"/>
          <w:u w:val="none"/>
        </w:rPr>
        <w:t>告</w:t>
      </w:r>
      <w:r>
        <w:rPr>
          <w:rFonts w:hint="eastAsia" w:ascii="仿宋_GB2312" w:hAnsi="宋体" w:eastAsia="仿宋_GB2312"/>
          <w:sz w:val="30"/>
          <w:szCs w:val="30"/>
          <w:u w:val="none"/>
          <w:lang w:val="en-US" w:eastAsia="zh-CN"/>
        </w:rPr>
        <w:t>字</w:t>
      </w:r>
      <w:r>
        <w:rPr>
          <w:rFonts w:hint="eastAsia" w:ascii="仿宋_GB2312" w:hAnsi="宋体" w:eastAsia="仿宋_GB2312"/>
          <w:sz w:val="30"/>
          <w:szCs w:val="30"/>
          <w:u w:val="none"/>
        </w:rPr>
        <w:t>〔</w:t>
      </w:r>
      <w:r>
        <w:rPr>
          <w:rFonts w:hint="eastAsia" w:ascii="仿宋_GB2312" w:hAnsi="宋体" w:eastAsia="仿宋_GB2312"/>
          <w:sz w:val="30"/>
          <w:szCs w:val="30"/>
          <w:u w:val="none"/>
          <w:lang w:val="en-US" w:eastAsia="zh-CN"/>
        </w:rPr>
        <w:t>2024</w:t>
      </w:r>
      <w:r>
        <w:rPr>
          <w:rFonts w:hint="eastAsia" w:ascii="仿宋_GB2312" w:hAnsi="宋体" w:eastAsia="仿宋_GB2312"/>
          <w:sz w:val="30"/>
          <w:szCs w:val="30"/>
          <w:u w:val="none"/>
        </w:rPr>
        <w:t>〕</w:t>
      </w:r>
      <w:r>
        <w:rPr>
          <w:rFonts w:hint="eastAsia" w:ascii="仿宋_GB2312" w:hAnsi="宋体" w:eastAsia="仿宋_GB2312"/>
          <w:sz w:val="30"/>
          <w:szCs w:val="30"/>
          <w:u w:val="none"/>
          <w:lang w:val="en-US" w:eastAsia="zh-CN"/>
        </w:rPr>
        <w:t>5-48</w:t>
      </w:r>
      <w:r>
        <w:rPr>
          <w:rFonts w:hint="eastAsia" w:ascii="仿宋_GB2312" w:hAnsi="宋体" w:eastAsia="仿宋_GB2312"/>
          <w:sz w:val="30"/>
          <w:szCs w:val="30"/>
          <w:u w:val="none"/>
        </w:rPr>
        <w:t>号）告知你（单位）陈述申辩权（听证申请权）。</w:t>
      </w:r>
      <w:r>
        <w:rPr>
          <w:rFonts w:hint="eastAsia" w:ascii="仿宋_GB2312" w:hAnsi="宋体" w:eastAsia="仿宋_GB2312"/>
          <w:sz w:val="30"/>
          <w:szCs w:val="30"/>
          <w:u w:val="none"/>
          <w:lang w:val="en-US" w:eastAsia="zh-CN"/>
        </w:rPr>
        <w:t>你单位未向我局陈述申辩。</w:t>
      </w:r>
    </w:p>
    <w:p w14:paraId="62235A6A">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default" w:ascii="仿宋_GB2312" w:hAnsi="宋体" w:eastAsia="仿宋_GB2312"/>
          <w:sz w:val="30"/>
          <w:szCs w:val="30"/>
          <w:u w:val="none"/>
          <w:lang w:val="en-US" w:eastAsia="zh-CN"/>
        </w:rPr>
      </w:pPr>
      <w:r>
        <w:rPr>
          <w:rFonts w:hint="eastAsia" w:ascii="仿宋_GB2312" w:hAnsi="宋体" w:eastAsia="仿宋_GB2312"/>
          <w:sz w:val="30"/>
          <w:szCs w:val="30"/>
          <w:u w:val="none"/>
        </w:rPr>
        <w:t xml:space="preserve"> 2024年</w:t>
      </w:r>
      <w:r>
        <w:rPr>
          <w:rFonts w:hint="eastAsia" w:ascii="仿宋_GB2312" w:hAnsi="宋体" w:eastAsia="仿宋_GB2312"/>
          <w:sz w:val="30"/>
          <w:szCs w:val="30"/>
          <w:u w:val="none"/>
          <w:lang w:val="en-US" w:eastAsia="zh-CN"/>
        </w:rPr>
        <w:t>8</w:t>
      </w:r>
      <w:r>
        <w:rPr>
          <w:rFonts w:hint="eastAsia" w:ascii="仿宋_GB2312" w:hAnsi="宋体" w:eastAsia="仿宋_GB2312"/>
          <w:sz w:val="30"/>
          <w:szCs w:val="30"/>
          <w:u w:val="none"/>
        </w:rPr>
        <w:t>月</w:t>
      </w:r>
      <w:r>
        <w:rPr>
          <w:rFonts w:hint="eastAsia" w:ascii="仿宋_GB2312" w:hAnsi="宋体" w:eastAsia="仿宋_GB2312"/>
          <w:sz w:val="30"/>
          <w:szCs w:val="30"/>
          <w:u w:val="none"/>
          <w:lang w:val="en-US" w:eastAsia="zh-CN"/>
        </w:rPr>
        <w:t>2日昆明市盘龙区牛莽莽火锅店向我局提交《关于请求减轻处罚的申请》</w:t>
      </w:r>
      <w:r>
        <w:rPr>
          <w:rFonts w:hint="eastAsia" w:ascii="仿宋_GB2312" w:hAnsi="宋体" w:eastAsia="仿宋_GB2312"/>
          <w:sz w:val="30"/>
          <w:szCs w:val="30"/>
          <w:u w:val="none"/>
        </w:rPr>
        <w:t>。经我局研究决定，</w:t>
      </w:r>
      <w:r>
        <w:rPr>
          <w:rFonts w:hint="eastAsia" w:ascii="仿宋_GB2312" w:hAnsi="宋体" w:eastAsia="仿宋_GB2312"/>
          <w:sz w:val="30"/>
          <w:szCs w:val="30"/>
          <w:u w:val="none"/>
          <w:lang w:val="en-US" w:eastAsia="zh-CN"/>
        </w:rPr>
        <w:t>根据</w:t>
      </w:r>
      <w:r>
        <w:rPr>
          <w:rFonts w:hint="eastAsia" w:ascii="仿宋_GB2312" w:hAnsi="宋体" w:eastAsia="仿宋_GB2312"/>
          <w:sz w:val="30"/>
          <w:szCs w:val="30"/>
          <w:u w:val="none"/>
          <w:lang w:eastAsia="zh-CN"/>
        </w:rPr>
        <w:t>《</w:t>
      </w:r>
      <w:r>
        <w:rPr>
          <w:rFonts w:hint="eastAsia" w:ascii="仿宋_GB2312" w:hAnsi="宋体" w:eastAsia="仿宋_GB2312"/>
          <w:sz w:val="30"/>
          <w:szCs w:val="30"/>
          <w:u w:val="none"/>
        </w:rPr>
        <w:t>云南省生态环境行政处罚裁量权规则和基准规定</w:t>
      </w:r>
      <w:r>
        <w:rPr>
          <w:rFonts w:hint="eastAsia" w:ascii="仿宋_GB2312" w:hAnsi="宋体" w:eastAsia="仿宋_GB2312"/>
          <w:sz w:val="30"/>
          <w:szCs w:val="30"/>
          <w:u w:val="none"/>
          <w:lang w:eastAsia="zh-CN"/>
        </w:rPr>
        <w:t>》</w:t>
      </w:r>
      <w:r>
        <w:rPr>
          <w:rFonts w:hint="eastAsia" w:ascii="仿宋_GB2312" w:hAnsi="宋体" w:eastAsia="仿宋_GB2312"/>
          <w:sz w:val="30"/>
          <w:szCs w:val="30"/>
          <w:u w:val="none"/>
        </w:rPr>
        <w:t>（2023年版）第八条【从轻或减轻处罚】</w:t>
      </w:r>
      <w:r>
        <w:rPr>
          <w:rFonts w:hint="eastAsia" w:ascii="仿宋_GB2312" w:hAnsi="宋体" w:eastAsia="仿宋_GB2312"/>
          <w:sz w:val="30"/>
          <w:szCs w:val="30"/>
          <w:u w:val="none"/>
          <w:lang w:eastAsia="zh-CN"/>
        </w:rPr>
        <w:t>：“</w:t>
      </w:r>
      <w:r>
        <w:rPr>
          <w:rFonts w:hint="eastAsia" w:ascii="仿宋_GB2312" w:hAnsi="宋体" w:eastAsia="仿宋_GB2312"/>
          <w:sz w:val="30"/>
          <w:szCs w:val="30"/>
          <w:u w:val="none"/>
        </w:rPr>
        <w:t>有下列情形之一的，应当依法从轻或者减轻行政处罚（六）法律、法规、规章规定的其他依法从轻或者减轻行政处罚的。在裁量权基准表计算后，还有上述情形的，经集体讨论通过后，可以在裁量权基准表计算处罚金额的基础上减少 20%以内进行处罚，减少后的罚款金额，未超出最低法定罚款金额的，为从轻处罚，超出最低法定罚款金额限度的，为减轻处罚；</w:t>
      </w:r>
      <w:r>
        <w:rPr>
          <w:rFonts w:hint="eastAsia" w:ascii="仿宋_GB2312" w:hAnsi="宋体" w:eastAsia="仿宋_GB2312"/>
          <w:sz w:val="30"/>
          <w:szCs w:val="30"/>
          <w:u w:val="none"/>
          <w:lang w:eastAsia="zh-CN"/>
        </w:rPr>
        <w:t>”</w:t>
      </w:r>
      <w:r>
        <w:rPr>
          <w:rFonts w:hint="eastAsia" w:ascii="仿宋_GB2312" w:hAnsi="宋体" w:eastAsia="仿宋_GB2312"/>
          <w:sz w:val="30"/>
          <w:szCs w:val="30"/>
          <w:u w:val="none"/>
          <w:lang w:val="en-US" w:eastAsia="zh-CN"/>
        </w:rPr>
        <w:t>的规定决定对你单位减少20%进行处罚。</w:t>
      </w:r>
    </w:p>
    <w:p w14:paraId="2F7C347C">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40" w:firstLineChars="0"/>
        <w:textAlignment w:val="auto"/>
        <w:rPr>
          <w:rFonts w:hint="eastAsia" w:ascii="仿宋_GB2312" w:hAnsi="宋体" w:eastAsia="仿宋_GB2312"/>
          <w:sz w:val="30"/>
          <w:szCs w:val="30"/>
          <w:u w:val="none"/>
        </w:rPr>
      </w:pPr>
      <w:r>
        <w:rPr>
          <w:rFonts w:hint="eastAsia" w:ascii="仿宋_GB2312" w:hAnsi="宋体" w:eastAsia="仿宋_GB2312"/>
          <w:sz w:val="30"/>
          <w:szCs w:val="30"/>
          <w:u w:val="none"/>
        </w:rPr>
        <w:t>依据《昆明市大气污染防治条例》第六十二条第一款：“违反本条例规定，排放油烟的餐饮服务业经营者未安装油烟净化设施、不正常使用油烟净化设施或者未采取其他油烟净化措施，超过排放标准排放油烟的，由生态环境主管部门责令改正，处5000元以上5万元以下罚款；拒不改正的，责令停业整治”之规定立案处罚</w:t>
      </w:r>
      <w:r>
        <w:rPr>
          <w:rFonts w:hint="eastAsia" w:ascii="仿宋_GB2312" w:hAnsi="宋体" w:eastAsia="仿宋_GB2312"/>
          <w:sz w:val="30"/>
          <w:szCs w:val="30"/>
          <w:u w:val="none"/>
          <w:lang w:eastAsia="zh-CN"/>
        </w:rPr>
        <w:t>。</w:t>
      </w:r>
      <w:r>
        <w:rPr>
          <w:rFonts w:hint="eastAsia" w:ascii="仿宋_GB2312" w:hAnsi="宋体" w:eastAsia="仿宋_GB2312"/>
          <w:sz w:val="30"/>
          <w:szCs w:val="30"/>
          <w:u w:val="none"/>
        </w:rPr>
        <w:t>（注：云南省生态环境厅及昆明市生态环境局暂未出台对该条款的行政处罚的裁量和基准的规定），我局决定对你单位处以如下行政处罚：</w:t>
      </w:r>
    </w:p>
    <w:p w14:paraId="3EC2C2EE">
      <w:pPr>
        <w:keepNext w:val="0"/>
        <w:keepLines w:val="0"/>
        <w:pageBreakBefore w:val="0"/>
        <w:numPr>
          <w:ilvl w:val="0"/>
          <w:numId w:val="0"/>
        </w:numPr>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eastAsia" w:ascii="仿宋_GB2312" w:hAnsi="宋体" w:eastAsia="仿宋_GB2312"/>
          <w:sz w:val="30"/>
          <w:szCs w:val="30"/>
          <w:u w:val="none"/>
        </w:rPr>
      </w:pPr>
      <w:r>
        <w:rPr>
          <w:rFonts w:hint="eastAsia" w:ascii="仿宋_GB2312" w:hAnsi="宋体" w:eastAsia="仿宋_GB2312"/>
          <w:sz w:val="30"/>
          <w:szCs w:val="30"/>
          <w:u w:val="none"/>
        </w:rPr>
        <w:t>罚款</w:t>
      </w:r>
      <w:r>
        <w:rPr>
          <w:rFonts w:hint="eastAsia" w:ascii="仿宋_GB2312" w:hAnsi="宋体" w:eastAsia="仿宋_GB2312"/>
          <w:sz w:val="30"/>
          <w:szCs w:val="30"/>
          <w:u w:val="none"/>
          <w:lang w:val="en-US" w:eastAsia="zh-CN"/>
        </w:rPr>
        <w:t>肆仟元</w:t>
      </w:r>
      <w:r>
        <w:rPr>
          <w:rFonts w:hint="eastAsia" w:ascii="仿宋_GB2312" w:hAnsi="宋体" w:eastAsia="仿宋_GB2312"/>
          <w:sz w:val="30"/>
          <w:szCs w:val="30"/>
          <w:u w:val="none"/>
        </w:rPr>
        <w:t>（￥</w:t>
      </w:r>
      <w:r>
        <w:rPr>
          <w:rFonts w:hint="eastAsia" w:ascii="仿宋_GB2312" w:hAnsi="宋体" w:eastAsia="仿宋_GB2312"/>
          <w:sz w:val="30"/>
          <w:szCs w:val="30"/>
          <w:u w:val="none"/>
          <w:lang w:val="en-US" w:eastAsia="zh-CN"/>
        </w:rPr>
        <w:t>4</w:t>
      </w:r>
      <w:r>
        <w:rPr>
          <w:rFonts w:hint="eastAsia" w:ascii="仿宋_GB2312" w:hAnsi="宋体" w:eastAsia="仿宋_GB2312"/>
          <w:sz w:val="30"/>
          <w:szCs w:val="30"/>
          <w:u w:val="none"/>
        </w:rPr>
        <w:t>000.00）。</w:t>
      </w:r>
    </w:p>
    <w:p w14:paraId="191E97B3">
      <w:pPr>
        <w:keepNext w:val="0"/>
        <w:keepLines w:val="0"/>
        <w:pageBreakBefore w:val="0"/>
        <w:kinsoku/>
        <w:wordWrap/>
        <w:overflowPunct/>
        <w:topLinePunct w:val="0"/>
        <w:autoSpaceDE/>
        <w:autoSpaceDN/>
        <w:bidi w:val="0"/>
        <w:adjustRightInd w:val="0"/>
        <w:snapToGrid w:val="0"/>
        <w:spacing w:beforeAutospacing="0" w:line="460" w:lineRule="exact"/>
        <w:ind w:right="0" w:rightChars="0"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466B0AE9">
      <w:pPr>
        <w:pStyle w:val="4"/>
        <w:keepNext w:val="0"/>
        <w:keepLines w:val="0"/>
        <w:pageBreakBefore w:val="0"/>
        <w:widowControl/>
        <w:suppressLineNumbers w:val="0"/>
        <w:kinsoku/>
        <w:wordWrap/>
        <w:overflowPunct/>
        <w:topLinePunct w:val="0"/>
        <w:autoSpaceDE/>
        <w:autoSpaceDN/>
        <w:bidi w:val="0"/>
        <w:spacing w:beforeAutospacing="0" w:after="0" w:afterAutospacing="0" w:line="460" w:lineRule="exact"/>
        <w:ind w:left="0" w:right="0" w:rightChars="0" w:firstLine="640" w:firstLineChars="200"/>
        <w:jc w:val="both"/>
        <w:textAlignment w:val="auto"/>
      </w:pPr>
      <w:r>
        <w:rPr>
          <w:rFonts w:ascii="仿宋" w:hAnsi="仿宋" w:eastAsia="仿宋" w:cs="仿宋"/>
          <w:b w:val="0"/>
          <w:bCs w:val="0"/>
          <w:color w:val="000000"/>
          <w:sz w:val="32"/>
          <w:szCs w:val="32"/>
          <w:u w:val="none"/>
          <w:lang w:eastAsia="zh-CN"/>
        </w:rPr>
        <w:t>如不服本处罚决定，可在接到本决定书之日起六十日内向昆明市人民政府申请复议，也可以在六个月内直接向昆明铁路运输法院提起行政诉讼。申请行政复议或者提起行政诉讼，不停止行政处罚决定的执行。</w:t>
      </w:r>
    </w:p>
    <w:p w14:paraId="7370AFD7">
      <w:pPr>
        <w:pStyle w:val="4"/>
        <w:keepNext w:val="0"/>
        <w:keepLines w:val="0"/>
        <w:pageBreakBefore w:val="0"/>
        <w:widowControl/>
        <w:suppressLineNumbers w:val="0"/>
        <w:kinsoku/>
        <w:wordWrap/>
        <w:overflowPunct/>
        <w:topLinePunct w:val="0"/>
        <w:autoSpaceDE/>
        <w:autoSpaceDN/>
        <w:bidi w:val="0"/>
        <w:spacing w:beforeAutospacing="0" w:after="0" w:afterAutospacing="0" w:line="460" w:lineRule="exact"/>
        <w:ind w:left="0" w:right="0" w:rightChars="0" w:firstLine="600" w:firstLineChars="200"/>
        <w:jc w:val="both"/>
        <w:textAlignment w:val="auto"/>
        <w:rPr>
          <w:rFonts w:hint="default" w:ascii="仿宋_GB2312" w:eastAsia="仿宋_GB2312" w:cs="仿宋_GB2312"/>
          <w:sz w:val="30"/>
          <w:szCs w:val="30"/>
          <w:u w:val="none"/>
          <w:lang w:eastAsia="zh-CN"/>
        </w:rPr>
      </w:pPr>
      <w:r>
        <w:rPr>
          <w:rFonts w:ascii="仿宋_GB2312" w:eastAsia="仿宋_GB2312" w:cs="仿宋_GB2312"/>
          <w:sz w:val="30"/>
          <w:szCs w:val="30"/>
          <w:u w:val="none"/>
          <w:lang w:eastAsia="zh-CN"/>
        </w:rPr>
        <w:t>逾期不申请行政复议，不提起行政诉讼，又不履行本处罚决定的，我</w:t>
      </w:r>
      <w:r>
        <w:rPr>
          <w:rFonts w:hint="default" w:ascii="仿宋_GB2312" w:eastAsia="仿宋_GB2312" w:cs="仿宋_GB2312"/>
          <w:sz w:val="30"/>
          <w:szCs w:val="30"/>
          <w:u w:val="none"/>
          <w:lang w:eastAsia="zh-CN"/>
        </w:rPr>
        <w:t>局将依法申请人民法院强制执行。</w:t>
      </w:r>
    </w:p>
    <w:p w14:paraId="62E6F132">
      <w:pPr>
        <w:pStyle w:val="4"/>
        <w:keepNext w:val="0"/>
        <w:keepLines w:val="0"/>
        <w:pageBreakBefore w:val="0"/>
        <w:widowControl/>
        <w:suppressLineNumbers w:val="0"/>
        <w:kinsoku/>
        <w:wordWrap/>
        <w:overflowPunct/>
        <w:topLinePunct w:val="0"/>
        <w:autoSpaceDE/>
        <w:autoSpaceDN/>
        <w:bidi w:val="0"/>
        <w:spacing w:beforeAutospacing="0" w:after="0" w:afterAutospacing="0" w:line="460" w:lineRule="exact"/>
        <w:ind w:right="0" w:rightChars="0"/>
        <w:jc w:val="both"/>
        <w:textAlignment w:val="auto"/>
        <w:rPr>
          <w:rFonts w:hint="eastAsia" w:ascii="仿宋_GB2312" w:eastAsia="仿宋_GB2312" w:cs="仿宋_GB2312"/>
          <w:sz w:val="30"/>
          <w:szCs w:val="30"/>
          <w:u w:val="none"/>
          <w:lang w:eastAsia="zh-CN"/>
        </w:rPr>
      </w:pPr>
    </w:p>
    <w:p w14:paraId="3452C4B2">
      <w:pPr>
        <w:pStyle w:val="4"/>
        <w:keepNext w:val="0"/>
        <w:keepLines w:val="0"/>
        <w:pageBreakBefore w:val="0"/>
        <w:widowControl/>
        <w:suppressLineNumbers w:val="0"/>
        <w:kinsoku/>
        <w:wordWrap/>
        <w:overflowPunct/>
        <w:topLinePunct w:val="0"/>
        <w:autoSpaceDE/>
        <w:autoSpaceDN/>
        <w:bidi w:val="0"/>
        <w:spacing w:beforeAutospacing="0" w:after="0" w:afterAutospacing="0" w:line="460" w:lineRule="exact"/>
        <w:ind w:right="0" w:rightChars="0"/>
        <w:jc w:val="both"/>
        <w:textAlignment w:val="auto"/>
        <w:rPr>
          <w:rFonts w:hint="eastAsia" w:ascii="仿宋_GB2312" w:eastAsia="仿宋_GB2312" w:cs="仿宋_GB2312"/>
          <w:sz w:val="30"/>
          <w:szCs w:val="30"/>
          <w:u w:val="none"/>
          <w:lang w:eastAsia="zh-CN"/>
        </w:rPr>
      </w:pPr>
    </w:p>
    <w:p w14:paraId="46D4D15D">
      <w:pPr>
        <w:pStyle w:val="4"/>
        <w:keepNext w:val="0"/>
        <w:keepLines w:val="0"/>
        <w:pageBreakBefore w:val="0"/>
        <w:widowControl/>
        <w:suppressLineNumbers w:val="0"/>
        <w:kinsoku/>
        <w:wordWrap/>
        <w:overflowPunct/>
        <w:topLinePunct w:val="0"/>
        <w:autoSpaceDE/>
        <w:autoSpaceDN/>
        <w:bidi w:val="0"/>
        <w:spacing w:beforeAutospacing="0" w:after="0" w:afterAutospacing="0" w:line="460" w:lineRule="exact"/>
        <w:ind w:right="0" w:rightChars="0"/>
        <w:jc w:val="both"/>
        <w:textAlignment w:val="auto"/>
        <w:rPr>
          <w:rFonts w:hint="eastAsia" w:ascii="仿宋_GB2312" w:eastAsia="仿宋_GB2312" w:cs="仿宋_GB2312"/>
          <w:sz w:val="30"/>
          <w:szCs w:val="30"/>
          <w:u w:val="none"/>
          <w:lang w:eastAsia="zh-CN"/>
        </w:rPr>
      </w:pPr>
    </w:p>
    <w:p w14:paraId="52BEB730">
      <w:pPr>
        <w:keepNext w:val="0"/>
        <w:keepLines w:val="0"/>
        <w:pageBreakBefore w:val="0"/>
        <w:kinsoku/>
        <w:wordWrap/>
        <w:overflowPunct/>
        <w:topLinePunct w:val="0"/>
        <w:autoSpaceDE/>
        <w:autoSpaceDN/>
        <w:bidi w:val="0"/>
        <w:adjustRightInd w:val="0"/>
        <w:snapToGrid w:val="0"/>
        <w:spacing w:line="460" w:lineRule="exact"/>
        <w:ind w:right="0" w:rightChars="0"/>
        <w:jc w:val="center"/>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 xml:space="preserve">                    </w:t>
      </w:r>
      <w:r>
        <w:rPr>
          <w:rFonts w:hint="default" w:ascii="仿宋_GB2312" w:hAnsi="宋体" w:eastAsia="仿宋_GB2312"/>
          <w:sz w:val="30"/>
          <w:szCs w:val="30"/>
          <w:lang w:val="en-US" w:eastAsia="zh-CN"/>
        </w:rPr>
        <w:t xml:space="preserve">   </w:t>
      </w:r>
      <w:r>
        <w:rPr>
          <w:rFonts w:hint="eastAsia" w:ascii="仿宋_GB2312" w:hAnsi="宋体" w:eastAsia="仿宋_GB2312"/>
          <w:sz w:val="30"/>
          <w:szCs w:val="30"/>
          <w:lang w:val="en-US" w:eastAsia="zh-CN"/>
        </w:rPr>
        <w:t xml:space="preserve"> 昆明市</w:t>
      </w:r>
      <w:r>
        <w:rPr>
          <w:rFonts w:hint="eastAsia" w:ascii="仿宋_GB2312" w:hAnsi="宋体" w:eastAsia="仿宋_GB2312"/>
          <w:sz w:val="30"/>
          <w:szCs w:val="30"/>
        </w:rPr>
        <w:t xml:space="preserve">生态环境局 </w:t>
      </w:r>
      <w:r>
        <w:rPr>
          <w:rFonts w:hint="eastAsia" w:ascii="仿宋_GB2312" w:hAnsi="宋体" w:eastAsia="仿宋_GB2312"/>
          <w:sz w:val="30"/>
          <w:szCs w:val="30"/>
          <w:lang w:val="en-US" w:eastAsia="zh-CN"/>
        </w:rPr>
        <w:t xml:space="preserve"> </w:t>
      </w:r>
    </w:p>
    <w:p w14:paraId="2AF80F27">
      <w:pPr>
        <w:keepNext w:val="0"/>
        <w:keepLines w:val="0"/>
        <w:pageBreakBefore w:val="0"/>
        <w:kinsoku/>
        <w:wordWrap/>
        <w:overflowPunct/>
        <w:topLinePunct w:val="0"/>
        <w:autoSpaceDE/>
        <w:autoSpaceDN/>
        <w:bidi w:val="0"/>
        <w:adjustRightInd w:val="0"/>
        <w:snapToGrid w:val="0"/>
        <w:spacing w:line="460" w:lineRule="exact"/>
        <w:ind w:right="0" w:rightChars="0"/>
        <w:jc w:val="center"/>
        <w:textAlignment w:val="auto"/>
      </w:pPr>
      <w:r>
        <w:rPr>
          <w:rFonts w:hint="eastAsia" w:ascii="仿宋_GB2312" w:hAnsi="宋体" w:eastAsia="仿宋_GB2312"/>
          <w:sz w:val="30"/>
          <w:szCs w:val="30"/>
          <w:lang w:val="en-US" w:eastAsia="zh-CN"/>
        </w:rPr>
        <w:t xml:space="preserve">                         </w:t>
      </w:r>
      <w:r>
        <w:rPr>
          <w:rFonts w:hint="default" w:ascii="仿宋_GB2312" w:hAnsi="宋体" w:eastAsia="仿宋_GB2312"/>
          <w:sz w:val="30"/>
          <w:szCs w:val="30"/>
          <w:lang w:val="en-US" w:eastAsia="zh-CN"/>
        </w:rPr>
        <w:t>2024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9</w:t>
      </w:r>
      <w:r>
        <w:rPr>
          <w:rFonts w:hint="eastAsia" w:ascii="仿宋_GB2312" w:hAnsi="宋体" w:eastAsia="仿宋_GB2312"/>
          <w:sz w:val="30"/>
          <w:szCs w:val="30"/>
        </w:rPr>
        <w:t>月</w:t>
      </w:r>
      <w:r>
        <w:rPr>
          <w:rFonts w:hint="eastAsia" w:ascii="仿宋_GB2312" w:hAnsi="宋体" w:eastAsia="仿宋_GB2312"/>
          <w:sz w:val="30"/>
          <w:szCs w:val="30"/>
          <w:lang w:val="en-US" w:eastAsia="zh-CN"/>
        </w:rPr>
        <w:t>3</w:t>
      </w:r>
      <w:r>
        <w:rPr>
          <w:rFonts w:hint="eastAsia" w:ascii="仿宋_GB2312" w:hAnsi="宋体" w:eastAsia="仿宋_GB2312"/>
          <w:sz w:val="30"/>
          <w:szCs w:val="30"/>
        </w:rPr>
        <w:t>日</w:t>
      </w:r>
    </w:p>
    <w:sectPr>
      <w:pgSz w:w="11906" w:h="16838"/>
      <w:pgMar w:top="1270" w:right="1134" w:bottom="1134"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mQ1MWUyNzQ0ZTU5NTFmODMwMWYwNDY5MzBkZDAifQ=="/>
  </w:docVars>
  <w:rsids>
    <w:rsidRoot w:val="4951067D"/>
    <w:rsid w:val="07FB11BE"/>
    <w:rsid w:val="1EF27005"/>
    <w:rsid w:val="27485BE0"/>
    <w:rsid w:val="29D85581"/>
    <w:rsid w:val="2F16308A"/>
    <w:rsid w:val="31130431"/>
    <w:rsid w:val="333A0D31"/>
    <w:rsid w:val="336A69BA"/>
    <w:rsid w:val="36F614C6"/>
    <w:rsid w:val="39C03130"/>
    <w:rsid w:val="3B7A28D0"/>
    <w:rsid w:val="3E1D1ACD"/>
    <w:rsid w:val="40854466"/>
    <w:rsid w:val="47A1169C"/>
    <w:rsid w:val="494C1E04"/>
    <w:rsid w:val="4951067D"/>
    <w:rsid w:val="4AC36994"/>
    <w:rsid w:val="4EBE63DE"/>
    <w:rsid w:val="513338D4"/>
    <w:rsid w:val="554C74BF"/>
    <w:rsid w:val="60BC04C4"/>
    <w:rsid w:val="6CA42514"/>
    <w:rsid w:val="6E450B5F"/>
    <w:rsid w:val="758A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jk"/>
    <w:basedOn w:val="1"/>
    <w:qFormat/>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1242</Words>
  <Characters>1302</Characters>
  <Lines>0</Lines>
  <Paragraphs>0</Paragraphs>
  <TotalTime>19</TotalTime>
  <ScaleCrop>false</ScaleCrop>
  <LinksUpToDate>false</LinksUpToDate>
  <CharactersWithSpaces>1469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2024-07-11T01:15:00Z</dcterms:created>
  <dc:creator>admin</dc:creator>
  <cp:lastModifiedBy>耙冠呕仲帐</cp:lastModifiedBy>
  <dcterms:modified xsi:type="dcterms:W3CDTF">2024-09-04T06:23:13Z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58606B83280644CE9928BD6C139FABEA_13</vt:lpwstr>
  </property>
</Properties>
</file>