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昆明市盘龙区民政局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2023年度“三公”经费决算公开</w:t>
      </w:r>
    </w:p>
    <w:bookmarkEnd w:id="0"/>
    <w:p>
      <w:pPr>
        <w:spacing w:before="100" w:beforeLines="0" w:after="100" w:afterLines="0" w:line="360" w:lineRule="auto"/>
        <w:ind w:firstLine="600"/>
        <w:jc w:val="left"/>
        <w:rPr>
          <w:rFonts w:hint="eastAsia" w:ascii="仿宋" w:hAnsi="仿宋" w:eastAsia="仿宋"/>
          <w:color w:val="000000"/>
          <w:kern w:val="0"/>
          <w:sz w:val="30"/>
          <w:lang w:val="en-US"/>
        </w:rPr>
      </w:pPr>
      <w:r>
        <w:rPr>
          <w:rFonts w:hint="eastAsia" w:ascii="仿宋" w:hAnsi="仿宋" w:eastAsia="仿宋"/>
          <w:color w:val="000000"/>
          <w:kern w:val="0"/>
          <w:sz w:val="30"/>
          <w:lang w:val="en-US" w:eastAsia="zh-CN"/>
        </w:rPr>
        <w:t>昆明市盘龙区民政局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2023年度财政拨款</w:t>
      </w:r>
      <w:r>
        <w:rPr>
          <w:rFonts w:hint="default" w:ascii="仿宋" w:hAnsi="仿宋" w:eastAsia="仿宋"/>
          <w:color w:val="000000"/>
          <w:kern w:val="0"/>
          <w:sz w:val="30"/>
          <w:lang w:val="en-US"/>
        </w:rPr>
        <w:t>“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三公</w:t>
      </w:r>
      <w:r>
        <w:rPr>
          <w:rFonts w:hint="default" w:ascii="仿宋" w:hAnsi="仿宋" w:eastAsia="仿宋"/>
          <w:color w:val="000000"/>
          <w:kern w:val="0"/>
          <w:sz w:val="30"/>
          <w:lang w:val="en-US"/>
        </w:rPr>
        <w:t>”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经费支出决算中，</w:t>
      </w:r>
      <w:r>
        <w:rPr>
          <w:rFonts w:hint="eastAsia" w:ascii="仿宋" w:hAnsi="仿宋" w:eastAsia="仿宋"/>
          <w:b/>
          <w:color w:val="000000"/>
          <w:kern w:val="0"/>
          <w:sz w:val="30"/>
          <w:lang w:val="en-US"/>
        </w:rPr>
        <w:t>财政拨款</w:t>
      </w:r>
      <w:r>
        <w:rPr>
          <w:rFonts w:hint="default" w:ascii="仿宋" w:hAnsi="仿宋" w:eastAsia="仿宋"/>
          <w:b/>
          <w:color w:val="000000"/>
          <w:kern w:val="0"/>
          <w:sz w:val="30"/>
          <w:lang w:val="en-US"/>
        </w:rPr>
        <w:t>“</w:t>
      </w:r>
      <w:r>
        <w:rPr>
          <w:rFonts w:hint="eastAsia" w:ascii="仿宋" w:hAnsi="仿宋" w:eastAsia="仿宋"/>
          <w:b/>
          <w:color w:val="000000"/>
          <w:kern w:val="0"/>
          <w:sz w:val="30"/>
          <w:lang w:val="en-US"/>
        </w:rPr>
        <w:t>三公</w:t>
      </w:r>
      <w:r>
        <w:rPr>
          <w:rFonts w:hint="default" w:ascii="仿宋" w:hAnsi="仿宋" w:eastAsia="仿宋"/>
          <w:b/>
          <w:color w:val="000000"/>
          <w:kern w:val="0"/>
          <w:sz w:val="30"/>
          <w:lang w:val="en-US"/>
        </w:rPr>
        <w:t>”</w:t>
      </w:r>
      <w:r>
        <w:rPr>
          <w:rFonts w:hint="eastAsia" w:ascii="仿宋" w:hAnsi="仿宋" w:eastAsia="仿宋"/>
          <w:b/>
          <w:color w:val="000000"/>
          <w:kern w:val="0"/>
          <w:sz w:val="30"/>
          <w:lang w:val="en-US"/>
        </w:rPr>
        <w:t>经费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支出年初预算为</w:t>
      </w:r>
      <w:r>
        <w:rPr>
          <w:rFonts w:hint="eastAsia" w:ascii="仿宋" w:hAnsi="仿宋" w:eastAsia="仿宋"/>
          <w:color w:val="000000"/>
          <w:kern w:val="0"/>
          <w:sz w:val="30"/>
          <w:lang w:val="en-US" w:eastAsia="zh-CN"/>
        </w:rPr>
        <w:t>5.20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万元，决算为</w:t>
      </w:r>
      <w:r>
        <w:rPr>
          <w:rFonts w:hint="eastAsia" w:ascii="仿宋" w:hAnsi="仿宋" w:eastAsia="仿宋"/>
          <w:color w:val="000000"/>
          <w:sz w:val="30"/>
          <w:lang w:val="zh-CN"/>
        </w:rPr>
        <w:t>0.15万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元，完成年初预算的</w:t>
      </w:r>
      <w:r>
        <w:rPr>
          <w:rFonts w:hint="eastAsia" w:ascii="仿宋" w:hAnsi="仿宋" w:eastAsia="仿宋"/>
          <w:color w:val="000000"/>
          <w:kern w:val="0"/>
          <w:sz w:val="30"/>
          <w:lang w:val="en-US" w:eastAsia="zh-CN"/>
        </w:rPr>
        <w:t>2.88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%。其中：</w:t>
      </w:r>
      <w:r>
        <w:rPr>
          <w:rFonts w:hint="eastAsia" w:ascii="仿宋" w:hAnsi="仿宋" w:eastAsia="仿宋"/>
          <w:b/>
          <w:color w:val="000000"/>
          <w:kern w:val="0"/>
          <w:sz w:val="30"/>
          <w:lang w:val="en-US"/>
        </w:rPr>
        <w:t>因公出国（境）费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支出年初预算为</w:t>
      </w:r>
      <w:r>
        <w:rPr>
          <w:rFonts w:hint="eastAsia" w:ascii="仿宋" w:hAnsi="仿宋" w:eastAsia="仿宋"/>
          <w:color w:val="000000"/>
          <w:sz w:val="30"/>
          <w:lang w:val="zh-CN"/>
        </w:rPr>
        <w:t>0.00万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元，决算为</w:t>
      </w:r>
      <w:r>
        <w:rPr>
          <w:rFonts w:hint="eastAsia" w:ascii="仿宋" w:hAnsi="仿宋" w:eastAsia="仿宋"/>
          <w:color w:val="000000"/>
          <w:sz w:val="30"/>
          <w:lang w:val="zh-CN"/>
        </w:rPr>
        <w:t>0.00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万元，占财政拨款</w:t>
      </w:r>
      <w:r>
        <w:rPr>
          <w:rFonts w:hint="default" w:ascii="仿宋" w:hAnsi="仿宋" w:eastAsia="仿宋"/>
          <w:color w:val="000000"/>
          <w:kern w:val="0"/>
          <w:sz w:val="30"/>
          <w:lang w:val="en-US"/>
        </w:rPr>
        <w:t>“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三公</w:t>
      </w:r>
      <w:r>
        <w:rPr>
          <w:rFonts w:hint="default" w:ascii="仿宋" w:hAnsi="仿宋" w:eastAsia="仿宋"/>
          <w:color w:val="000000"/>
          <w:kern w:val="0"/>
          <w:sz w:val="30"/>
          <w:lang w:val="en-US"/>
        </w:rPr>
        <w:t>”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经费总支出决算的</w:t>
      </w:r>
      <w:r>
        <w:rPr>
          <w:rFonts w:hint="eastAsia" w:ascii="仿宋" w:hAnsi="仿宋" w:eastAsia="仿宋"/>
          <w:color w:val="000000"/>
          <w:kern w:val="0"/>
          <w:sz w:val="30"/>
          <w:lang w:val="zh-CN"/>
        </w:rPr>
        <w:t>0.00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%，完成年初预算的</w:t>
      </w:r>
      <w:r>
        <w:rPr>
          <w:rFonts w:hint="eastAsia" w:ascii="仿宋" w:hAnsi="仿宋" w:eastAsia="仿宋"/>
          <w:color w:val="000000"/>
          <w:kern w:val="0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%；</w:t>
      </w:r>
      <w:r>
        <w:rPr>
          <w:rFonts w:hint="eastAsia" w:ascii="仿宋" w:hAnsi="仿宋" w:eastAsia="仿宋"/>
          <w:b/>
          <w:color w:val="000000"/>
          <w:kern w:val="0"/>
          <w:sz w:val="30"/>
          <w:lang w:val="en-US"/>
        </w:rPr>
        <w:t>公务用车购置费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支出年初预算为</w:t>
      </w:r>
      <w:r>
        <w:rPr>
          <w:rFonts w:hint="eastAsia" w:ascii="仿宋" w:hAnsi="仿宋" w:eastAsia="仿宋"/>
          <w:color w:val="000000"/>
          <w:sz w:val="30"/>
          <w:lang w:val="zh-CN"/>
        </w:rPr>
        <w:t>0.00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万元，决算为</w:t>
      </w:r>
      <w:r>
        <w:rPr>
          <w:rFonts w:hint="eastAsia" w:ascii="仿宋" w:hAnsi="仿宋" w:eastAsia="仿宋"/>
          <w:color w:val="000000"/>
          <w:sz w:val="30"/>
          <w:lang w:val="zh-CN"/>
        </w:rPr>
        <w:t>0.00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万元，占财政拨款</w:t>
      </w:r>
      <w:r>
        <w:rPr>
          <w:rFonts w:hint="default" w:ascii="仿宋" w:hAnsi="仿宋" w:eastAsia="仿宋"/>
          <w:color w:val="000000"/>
          <w:kern w:val="0"/>
          <w:sz w:val="30"/>
          <w:lang w:val="en-US"/>
        </w:rPr>
        <w:t>“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三公</w:t>
      </w:r>
      <w:r>
        <w:rPr>
          <w:rFonts w:hint="default" w:ascii="仿宋" w:hAnsi="仿宋" w:eastAsia="仿宋"/>
          <w:color w:val="000000"/>
          <w:kern w:val="0"/>
          <w:sz w:val="30"/>
          <w:lang w:val="en-US"/>
        </w:rPr>
        <w:t>”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经费总支出决算的</w:t>
      </w:r>
      <w:r>
        <w:rPr>
          <w:rFonts w:hint="eastAsia" w:ascii="仿宋" w:hAnsi="仿宋" w:eastAsia="仿宋"/>
          <w:color w:val="000000"/>
          <w:kern w:val="0"/>
          <w:sz w:val="30"/>
          <w:lang w:val="zh-CN"/>
        </w:rPr>
        <w:t>0.00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%，完成年初预算的</w:t>
      </w:r>
      <w:r>
        <w:rPr>
          <w:rFonts w:hint="eastAsia" w:ascii="仿宋" w:hAnsi="仿宋" w:eastAsia="仿宋"/>
          <w:color w:val="000000"/>
          <w:kern w:val="0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%；</w:t>
      </w:r>
      <w:r>
        <w:rPr>
          <w:rFonts w:hint="eastAsia" w:ascii="仿宋" w:hAnsi="仿宋" w:eastAsia="仿宋"/>
          <w:b/>
          <w:color w:val="000000"/>
          <w:kern w:val="0"/>
          <w:sz w:val="30"/>
          <w:lang w:val="en-US"/>
        </w:rPr>
        <w:t>公务用车运行维护费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支出年初预算为</w:t>
      </w:r>
      <w:r>
        <w:rPr>
          <w:rFonts w:hint="eastAsia" w:ascii="仿宋" w:hAnsi="仿宋" w:eastAsia="仿宋"/>
          <w:color w:val="000000"/>
          <w:sz w:val="30"/>
          <w:lang w:val="zh-CN"/>
        </w:rPr>
        <w:t>2.20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万元，决算为</w:t>
      </w:r>
      <w:r>
        <w:rPr>
          <w:rFonts w:hint="eastAsia" w:ascii="仿宋" w:hAnsi="仿宋" w:eastAsia="仿宋"/>
          <w:color w:val="000000"/>
          <w:sz w:val="30"/>
          <w:lang w:val="zh-CN"/>
        </w:rPr>
        <w:t>0.15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万元，占财政拨款</w:t>
      </w:r>
      <w:r>
        <w:rPr>
          <w:rFonts w:hint="default" w:ascii="仿宋" w:hAnsi="仿宋" w:eastAsia="仿宋"/>
          <w:color w:val="000000"/>
          <w:kern w:val="0"/>
          <w:sz w:val="30"/>
          <w:lang w:val="en-US"/>
        </w:rPr>
        <w:t>“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三公</w:t>
      </w:r>
      <w:r>
        <w:rPr>
          <w:rFonts w:hint="default" w:ascii="仿宋" w:hAnsi="仿宋" w:eastAsia="仿宋"/>
          <w:color w:val="000000"/>
          <w:kern w:val="0"/>
          <w:sz w:val="30"/>
          <w:lang w:val="en-US"/>
        </w:rPr>
        <w:t>”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经费总支出决算的</w:t>
      </w:r>
      <w:r>
        <w:rPr>
          <w:rFonts w:hint="eastAsia" w:ascii="仿宋" w:hAnsi="仿宋" w:eastAsia="仿宋"/>
          <w:color w:val="000000"/>
          <w:kern w:val="0"/>
          <w:sz w:val="30"/>
          <w:lang w:val="zh-CN"/>
        </w:rPr>
        <w:t>100.00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%，完成年初预算的</w:t>
      </w:r>
      <w:r>
        <w:rPr>
          <w:rFonts w:hint="eastAsia" w:ascii="仿宋" w:hAnsi="仿宋" w:eastAsia="仿宋"/>
          <w:color w:val="000000"/>
          <w:kern w:val="0"/>
          <w:sz w:val="30"/>
          <w:lang w:val="en-US" w:eastAsia="zh-CN"/>
        </w:rPr>
        <w:t>6.82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%；</w:t>
      </w:r>
      <w:r>
        <w:rPr>
          <w:rFonts w:hint="eastAsia" w:ascii="仿宋" w:hAnsi="仿宋" w:eastAsia="仿宋"/>
          <w:b/>
          <w:color w:val="000000"/>
          <w:kern w:val="0"/>
          <w:sz w:val="30"/>
          <w:lang w:val="en-US"/>
        </w:rPr>
        <w:t>公务接待费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支出年初预算为</w:t>
      </w:r>
      <w:r>
        <w:rPr>
          <w:rFonts w:hint="eastAsia" w:ascii="仿宋" w:hAnsi="仿宋" w:eastAsia="仿宋"/>
          <w:color w:val="000000"/>
          <w:kern w:val="0"/>
          <w:sz w:val="30"/>
          <w:lang w:val="en-US" w:eastAsia="zh-CN"/>
        </w:rPr>
        <w:t>3.00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万元，决算为</w:t>
      </w:r>
      <w:r>
        <w:rPr>
          <w:rFonts w:hint="eastAsia" w:ascii="仿宋" w:hAnsi="仿宋" w:eastAsia="仿宋"/>
          <w:color w:val="000000"/>
          <w:sz w:val="30"/>
          <w:lang w:val="zh-CN"/>
        </w:rPr>
        <w:t>0.00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万元，占财政拨款</w:t>
      </w:r>
      <w:r>
        <w:rPr>
          <w:rFonts w:hint="default" w:ascii="仿宋" w:hAnsi="仿宋" w:eastAsia="仿宋"/>
          <w:color w:val="000000"/>
          <w:kern w:val="0"/>
          <w:sz w:val="30"/>
          <w:lang w:val="en-US"/>
        </w:rPr>
        <w:t>“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三公</w:t>
      </w:r>
      <w:r>
        <w:rPr>
          <w:rFonts w:hint="default" w:ascii="仿宋" w:hAnsi="仿宋" w:eastAsia="仿宋"/>
          <w:color w:val="000000"/>
          <w:kern w:val="0"/>
          <w:sz w:val="30"/>
          <w:lang w:val="en-US"/>
        </w:rPr>
        <w:t>”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经费总支出决算的</w:t>
      </w:r>
      <w:r>
        <w:rPr>
          <w:rFonts w:hint="eastAsia" w:ascii="仿宋" w:hAnsi="仿宋" w:eastAsia="仿宋"/>
          <w:color w:val="000000"/>
          <w:kern w:val="0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%，完成年初预算的</w:t>
      </w:r>
      <w:r>
        <w:rPr>
          <w:rFonts w:hint="eastAsia" w:ascii="仿宋" w:hAnsi="仿宋" w:eastAsia="仿宋"/>
          <w:color w:val="000000"/>
          <w:kern w:val="0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%，具体是国内接待费支出决算</w:t>
      </w:r>
      <w:r>
        <w:rPr>
          <w:rFonts w:hint="eastAsia" w:ascii="仿宋" w:hAnsi="仿宋" w:eastAsia="仿宋"/>
          <w:color w:val="000000"/>
          <w:kern w:val="0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万元（其中：外事接待费支出决算</w:t>
      </w:r>
      <w:r>
        <w:rPr>
          <w:rFonts w:hint="eastAsia" w:ascii="仿宋" w:hAnsi="仿宋" w:eastAsia="仿宋"/>
          <w:color w:val="000000"/>
          <w:kern w:val="0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万元），国（境）外接待费支出决算</w:t>
      </w:r>
      <w:r>
        <w:rPr>
          <w:rFonts w:hint="eastAsia" w:ascii="仿宋" w:hAnsi="仿宋" w:eastAsia="仿宋"/>
          <w:color w:val="000000"/>
          <w:kern w:val="0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kern w:val="0"/>
          <w:sz w:val="30"/>
          <w:lang w:val="en-US"/>
        </w:rPr>
        <w:t>万元。其中：</w:t>
      </w:r>
    </w:p>
    <w:p>
      <w:pPr>
        <w:spacing w:before="100" w:beforeLines="0" w:after="100" w:afterLines="0" w:line="360" w:lineRule="auto"/>
        <w:ind w:firstLine="600"/>
        <w:jc w:val="left"/>
        <w:rPr>
          <w:rFonts w:hint="eastAsia" w:ascii="楷体" w:hAnsi="楷体" w:eastAsia="楷体"/>
          <w:color w:val="auto"/>
          <w:sz w:val="30"/>
          <w:lang w:val="en-US"/>
        </w:rPr>
      </w:pPr>
      <w:r>
        <w:rPr>
          <w:rFonts w:hint="eastAsia" w:ascii="楷体" w:hAnsi="楷体" w:eastAsia="楷体"/>
          <w:color w:val="auto"/>
          <w:sz w:val="30"/>
          <w:lang w:val="en-US"/>
        </w:rPr>
        <w:t>(一)一般公共预算财政拨款</w:t>
      </w:r>
      <w:r>
        <w:rPr>
          <w:rFonts w:hint="default" w:ascii="楷体" w:hAnsi="楷体" w:eastAsia="楷体"/>
          <w:color w:val="auto"/>
          <w:sz w:val="30"/>
          <w:lang w:val="en-US"/>
        </w:rPr>
        <w:t>“</w:t>
      </w:r>
      <w:r>
        <w:rPr>
          <w:rFonts w:hint="eastAsia" w:ascii="楷体" w:hAnsi="楷体" w:eastAsia="楷体"/>
          <w:color w:val="auto"/>
          <w:sz w:val="30"/>
          <w:lang w:val="en-US"/>
        </w:rPr>
        <w:t>三公</w:t>
      </w:r>
      <w:r>
        <w:rPr>
          <w:rFonts w:hint="default" w:ascii="楷体" w:hAnsi="楷体" w:eastAsia="楷体"/>
          <w:color w:val="auto"/>
          <w:sz w:val="30"/>
          <w:lang w:val="en-US"/>
        </w:rPr>
        <w:t>”</w:t>
      </w:r>
      <w:r>
        <w:rPr>
          <w:rFonts w:hint="eastAsia" w:ascii="楷体" w:hAnsi="楷体" w:eastAsia="楷体"/>
          <w:color w:val="auto"/>
          <w:sz w:val="30"/>
          <w:lang w:val="en-US"/>
        </w:rPr>
        <w:t>经费支出决算总体情况</w:t>
      </w:r>
    </w:p>
    <w:p>
      <w:pPr>
        <w:spacing w:before="100" w:beforeLines="0" w:after="100" w:afterLines="0" w:line="360" w:lineRule="auto"/>
        <w:ind w:firstLine="600"/>
        <w:jc w:val="left"/>
        <w:rPr>
          <w:rFonts w:hint="eastAsia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lang w:val="en-US" w:eastAsia="zh-CN"/>
        </w:rPr>
        <w:t>昆明市盘龙区民政局</w:t>
      </w:r>
      <w:r>
        <w:rPr>
          <w:rFonts w:hint="eastAsia" w:ascii="仿宋" w:hAnsi="仿宋" w:eastAsia="仿宋"/>
          <w:color w:val="auto"/>
          <w:sz w:val="30"/>
          <w:lang w:val="en-US"/>
        </w:rPr>
        <w:t>2023年度</w:t>
      </w:r>
      <w:r>
        <w:rPr>
          <w:rFonts w:hint="eastAsia" w:ascii="仿宋" w:hAnsi="仿宋" w:eastAsia="仿宋"/>
          <w:b/>
          <w:color w:val="auto"/>
          <w:sz w:val="30"/>
          <w:lang w:val="en-US"/>
        </w:rPr>
        <w:t>一般公共预算财政拨款</w:t>
      </w:r>
      <w:r>
        <w:rPr>
          <w:rFonts w:hint="default" w:ascii="仿宋" w:hAnsi="仿宋" w:eastAsia="仿宋"/>
          <w:b/>
          <w:color w:val="auto"/>
          <w:sz w:val="30"/>
          <w:lang w:val="en-US"/>
        </w:rPr>
        <w:t>“</w:t>
      </w:r>
      <w:r>
        <w:rPr>
          <w:rFonts w:hint="eastAsia" w:ascii="仿宋" w:hAnsi="仿宋" w:eastAsia="仿宋"/>
          <w:b/>
          <w:color w:val="auto"/>
          <w:sz w:val="30"/>
          <w:lang w:val="en-US"/>
        </w:rPr>
        <w:t>三公</w:t>
      </w:r>
      <w:r>
        <w:rPr>
          <w:rFonts w:hint="default" w:ascii="仿宋" w:hAnsi="仿宋" w:eastAsia="仿宋"/>
          <w:b/>
          <w:color w:val="auto"/>
          <w:sz w:val="30"/>
          <w:lang w:val="en-US"/>
        </w:rPr>
        <w:t>”</w:t>
      </w:r>
      <w:r>
        <w:rPr>
          <w:rFonts w:hint="eastAsia" w:ascii="仿宋" w:hAnsi="仿宋" w:eastAsia="仿宋"/>
          <w:b/>
          <w:color w:val="auto"/>
          <w:sz w:val="30"/>
          <w:lang w:val="en-US"/>
        </w:rPr>
        <w:t>经费</w:t>
      </w:r>
      <w:r>
        <w:rPr>
          <w:rFonts w:hint="eastAsia" w:ascii="仿宋" w:hAnsi="仿宋" w:eastAsia="仿宋"/>
          <w:color w:val="auto"/>
          <w:sz w:val="30"/>
          <w:lang w:val="en-US"/>
        </w:rPr>
        <w:t>支出</w:t>
      </w:r>
      <w:r>
        <w:rPr>
          <w:rFonts w:hint="eastAsia" w:ascii="仿宋" w:hAnsi="仿宋" w:eastAsia="仿宋"/>
          <w:color w:val="auto"/>
          <w:kern w:val="0"/>
          <w:sz w:val="30"/>
          <w:lang w:val="en-US"/>
        </w:rPr>
        <w:t>年初</w:t>
      </w:r>
      <w:r>
        <w:rPr>
          <w:rFonts w:hint="eastAsia" w:ascii="仿宋" w:hAnsi="仿宋" w:eastAsia="仿宋"/>
          <w:color w:val="auto"/>
          <w:sz w:val="30"/>
          <w:lang w:val="en-US"/>
        </w:rPr>
        <w:t>预算为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5.20</w:t>
      </w:r>
      <w:r>
        <w:rPr>
          <w:rFonts w:hint="eastAsia" w:ascii="仿宋" w:hAnsi="仿宋" w:eastAsia="仿宋"/>
          <w:color w:val="auto"/>
          <w:sz w:val="30"/>
          <w:lang w:val="en-US"/>
        </w:rPr>
        <w:t>万元，支出决算为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0.15</w:t>
      </w:r>
      <w:r>
        <w:rPr>
          <w:rFonts w:hint="eastAsia" w:ascii="仿宋" w:hAnsi="仿宋" w:eastAsia="仿宋"/>
          <w:color w:val="auto"/>
          <w:sz w:val="30"/>
          <w:lang w:val="en-US"/>
        </w:rPr>
        <w:t>万元，完成</w:t>
      </w:r>
      <w:r>
        <w:rPr>
          <w:rFonts w:hint="eastAsia" w:ascii="仿宋" w:hAnsi="仿宋" w:eastAsia="仿宋"/>
          <w:color w:val="auto"/>
          <w:kern w:val="0"/>
          <w:sz w:val="30"/>
          <w:lang w:val="en-US"/>
        </w:rPr>
        <w:t>年初</w:t>
      </w:r>
      <w:r>
        <w:rPr>
          <w:rFonts w:hint="eastAsia" w:ascii="仿宋" w:hAnsi="仿宋" w:eastAsia="仿宋"/>
          <w:color w:val="auto"/>
          <w:sz w:val="30"/>
          <w:lang w:val="en-US"/>
        </w:rPr>
        <w:t>预算的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2.88</w:t>
      </w:r>
      <w:r>
        <w:rPr>
          <w:rFonts w:hint="eastAsia" w:ascii="仿宋" w:hAnsi="仿宋" w:eastAsia="仿宋"/>
          <w:color w:val="auto"/>
          <w:sz w:val="30"/>
          <w:lang w:val="en-US"/>
        </w:rPr>
        <w:t>%。其中：</w:t>
      </w:r>
      <w:r>
        <w:rPr>
          <w:rFonts w:hint="eastAsia" w:ascii="仿宋" w:hAnsi="仿宋" w:eastAsia="仿宋"/>
          <w:b/>
          <w:color w:val="auto"/>
          <w:sz w:val="30"/>
          <w:lang w:val="en-US"/>
        </w:rPr>
        <w:t>因公出国（境）费</w:t>
      </w:r>
      <w:r>
        <w:rPr>
          <w:rFonts w:hint="eastAsia" w:ascii="仿宋" w:hAnsi="仿宋" w:eastAsia="仿宋"/>
          <w:color w:val="auto"/>
          <w:sz w:val="30"/>
          <w:lang w:val="en-US"/>
        </w:rPr>
        <w:t>支出年</w:t>
      </w:r>
      <w:r>
        <w:rPr>
          <w:rFonts w:hint="eastAsia" w:ascii="仿宋" w:hAnsi="仿宋" w:eastAsia="仿宋"/>
          <w:color w:val="auto"/>
          <w:kern w:val="0"/>
          <w:sz w:val="30"/>
          <w:lang w:val="en-US"/>
        </w:rPr>
        <w:t>初</w:t>
      </w:r>
      <w:r>
        <w:rPr>
          <w:rFonts w:hint="eastAsia" w:ascii="仿宋" w:hAnsi="仿宋" w:eastAsia="仿宋"/>
          <w:color w:val="auto"/>
          <w:sz w:val="30"/>
          <w:lang w:val="en-US"/>
        </w:rPr>
        <w:t>预算为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auto"/>
          <w:sz w:val="30"/>
          <w:lang w:val="en-US"/>
        </w:rPr>
        <w:t>万元，决算为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auto"/>
          <w:sz w:val="30"/>
          <w:lang w:val="en-US"/>
        </w:rPr>
        <w:t>万元，完成</w:t>
      </w:r>
      <w:r>
        <w:rPr>
          <w:rFonts w:hint="eastAsia" w:ascii="仿宋" w:hAnsi="仿宋" w:eastAsia="仿宋"/>
          <w:color w:val="auto"/>
          <w:kern w:val="0"/>
          <w:sz w:val="30"/>
          <w:lang w:val="en-US"/>
        </w:rPr>
        <w:t>年初</w:t>
      </w:r>
      <w:r>
        <w:rPr>
          <w:rFonts w:hint="eastAsia" w:ascii="仿宋" w:hAnsi="仿宋" w:eastAsia="仿宋"/>
          <w:color w:val="auto"/>
          <w:sz w:val="30"/>
          <w:lang w:val="en-US"/>
        </w:rPr>
        <w:t>预算的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auto"/>
          <w:sz w:val="30"/>
          <w:lang w:val="en-US"/>
        </w:rPr>
        <w:t>%；</w:t>
      </w:r>
      <w:r>
        <w:rPr>
          <w:rFonts w:hint="eastAsia" w:ascii="仿宋" w:hAnsi="仿宋" w:eastAsia="仿宋"/>
          <w:b/>
          <w:color w:val="auto"/>
          <w:sz w:val="30"/>
          <w:lang w:val="en-US"/>
        </w:rPr>
        <w:t>公务用车购置费</w:t>
      </w:r>
      <w:r>
        <w:rPr>
          <w:rFonts w:hint="eastAsia" w:ascii="仿宋" w:hAnsi="仿宋" w:eastAsia="仿宋"/>
          <w:color w:val="auto"/>
          <w:sz w:val="30"/>
          <w:lang w:val="en-US"/>
        </w:rPr>
        <w:t>支出年</w:t>
      </w:r>
      <w:r>
        <w:rPr>
          <w:rFonts w:hint="eastAsia" w:ascii="仿宋" w:hAnsi="仿宋" w:eastAsia="仿宋"/>
          <w:color w:val="auto"/>
          <w:kern w:val="0"/>
          <w:sz w:val="30"/>
          <w:lang w:val="en-US"/>
        </w:rPr>
        <w:t>初</w:t>
      </w:r>
      <w:r>
        <w:rPr>
          <w:rFonts w:hint="eastAsia" w:ascii="仿宋" w:hAnsi="仿宋" w:eastAsia="仿宋"/>
          <w:color w:val="auto"/>
          <w:sz w:val="30"/>
          <w:lang w:val="en-US"/>
        </w:rPr>
        <w:t>预算为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auto"/>
          <w:sz w:val="30"/>
          <w:lang w:val="en-US"/>
        </w:rPr>
        <w:t>万元，决算为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auto"/>
          <w:sz w:val="30"/>
          <w:lang w:val="en-US"/>
        </w:rPr>
        <w:t>万元，完成</w:t>
      </w:r>
      <w:r>
        <w:rPr>
          <w:rFonts w:hint="eastAsia" w:ascii="仿宋" w:hAnsi="仿宋" w:eastAsia="仿宋"/>
          <w:color w:val="auto"/>
          <w:kern w:val="0"/>
          <w:sz w:val="30"/>
          <w:lang w:val="en-US"/>
        </w:rPr>
        <w:t>年初</w:t>
      </w:r>
      <w:r>
        <w:rPr>
          <w:rFonts w:hint="eastAsia" w:ascii="仿宋" w:hAnsi="仿宋" w:eastAsia="仿宋"/>
          <w:color w:val="auto"/>
          <w:sz w:val="30"/>
          <w:lang w:val="en-US"/>
        </w:rPr>
        <w:t>预算的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auto"/>
          <w:sz w:val="30"/>
          <w:lang w:val="en-US"/>
        </w:rPr>
        <w:t>%；</w:t>
      </w:r>
      <w:r>
        <w:rPr>
          <w:rFonts w:hint="eastAsia" w:ascii="仿宋" w:hAnsi="仿宋" w:eastAsia="仿宋"/>
          <w:b/>
          <w:color w:val="auto"/>
          <w:sz w:val="30"/>
          <w:lang w:val="en-US"/>
        </w:rPr>
        <w:t>公务用车运行维护费</w:t>
      </w:r>
      <w:r>
        <w:rPr>
          <w:rFonts w:hint="eastAsia" w:ascii="仿宋" w:hAnsi="仿宋" w:eastAsia="仿宋"/>
          <w:color w:val="auto"/>
          <w:sz w:val="30"/>
          <w:lang w:val="en-US"/>
        </w:rPr>
        <w:t>支出年</w:t>
      </w:r>
      <w:r>
        <w:rPr>
          <w:rFonts w:hint="eastAsia" w:ascii="仿宋" w:hAnsi="仿宋" w:eastAsia="仿宋"/>
          <w:color w:val="auto"/>
          <w:kern w:val="0"/>
          <w:sz w:val="30"/>
          <w:lang w:val="en-US"/>
        </w:rPr>
        <w:t>初</w:t>
      </w:r>
      <w:r>
        <w:rPr>
          <w:rFonts w:hint="eastAsia" w:ascii="仿宋" w:hAnsi="仿宋" w:eastAsia="仿宋"/>
          <w:color w:val="auto"/>
          <w:sz w:val="30"/>
          <w:lang w:val="en-US"/>
        </w:rPr>
        <w:t>预算为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2.20</w:t>
      </w:r>
      <w:r>
        <w:rPr>
          <w:rFonts w:hint="eastAsia" w:ascii="仿宋" w:hAnsi="仿宋" w:eastAsia="仿宋"/>
          <w:color w:val="auto"/>
          <w:sz w:val="30"/>
          <w:lang w:val="en-US"/>
        </w:rPr>
        <w:t>万元，决算为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0.15</w:t>
      </w:r>
      <w:r>
        <w:rPr>
          <w:rFonts w:hint="eastAsia" w:ascii="仿宋" w:hAnsi="仿宋" w:eastAsia="仿宋"/>
          <w:color w:val="auto"/>
          <w:sz w:val="30"/>
          <w:lang w:val="en-US"/>
        </w:rPr>
        <w:t>万元，完成</w:t>
      </w:r>
      <w:r>
        <w:rPr>
          <w:rFonts w:hint="eastAsia" w:ascii="仿宋" w:hAnsi="仿宋" w:eastAsia="仿宋"/>
          <w:color w:val="auto"/>
          <w:kern w:val="0"/>
          <w:sz w:val="30"/>
          <w:lang w:val="en-US"/>
        </w:rPr>
        <w:t>年初</w:t>
      </w:r>
      <w:r>
        <w:rPr>
          <w:rFonts w:hint="eastAsia" w:ascii="仿宋" w:hAnsi="仿宋" w:eastAsia="仿宋"/>
          <w:color w:val="auto"/>
          <w:sz w:val="30"/>
          <w:lang w:val="en-US"/>
        </w:rPr>
        <w:t>预算的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6.82</w:t>
      </w:r>
      <w:r>
        <w:rPr>
          <w:rFonts w:hint="eastAsia" w:ascii="仿宋" w:hAnsi="仿宋" w:eastAsia="仿宋"/>
          <w:color w:val="auto"/>
          <w:sz w:val="30"/>
          <w:lang w:val="en-US"/>
        </w:rPr>
        <w:t>%；</w:t>
      </w:r>
      <w:r>
        <w:rPr>
          <w:rFonts w:hint="eastAsia" w:ascii="仿宋" w:hAnsi="仿宋" w:eastAsia="仿宋"/>
          <w:b/>
          <w:color w:val="auto"/>
          <w:sz w:val="30"/>
          <w:lang w:val="en-US"/>
        </w:rPr>
        <w:t>公务接待费</w:t>
      </w:r>
      <w:r>
        <w:rPr>
          <w:rFonts w:hint="eastAsia" w:ascii="仿宋" w:hAnsi="仿宋" w:eastAsia="仿宋"/>
          <w:color w:val="auto"/>
          <w:sz w:val="30"/>
          <w:lang w:val="en-US"/>
        </w:rPr>
        <w:t>支出年</w:t>
      </w:r>
      <w:r>
        <w:rPr>
          <w:rFonts w:hint="eastAsia" w:ascii="仿宋" w:hAnsi="仿宋" w:eastAsia="仿宋"/>
          <w:color w:val="auto"/>
          <w:kern w:val="0"/>
          <w:sz w:val="30"/>
          <w:lang w:val="en-US"/>
        </w:rPr>
        <w:t>初</w:t>
      </w:r>
      <w:r>
        <w:rPr>
          <w:rFonts w:hint="eastAsia" w:ascii="仿宋" w:hAnsi="仿宋" w:eastAsia="仿宋"/>
          <w:color w:val="auto"/>
          <w:sz w:val="30"/>
          <w:lang w:val="en-US"/>
        </w:rPr>
        <w:t>预算为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3.00</w:t>
      </w:r>
      <w:r>
        <w:rPr>
          <w:rFonts w:hint="eastAsia" w:ascii="仿宋" w:hAnsi="仿宋" w:eastAsia="仿宋"/>
          <w:color w:val="auto"/>
          <w:sz w:val="30"/>
          <w:lang w:val="en-US"/>
        </w:rPr>
        <w:t>万元，决算为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auto"/>
          <w:sz w:val="30"/>
          <w:lang w:val="en-US"/>
        </w:rPr>
        <w:t>万元，完成</w:t>
      </w:r>
      <w:r>
        <w:rPr>
          <w:rFonts w:hint="eastAsia" w:ascii="仿宋" w:hAnsi="仿宋" w:eastAsia="仿宋"/>
          <w:color w:val="auto"/>
          <w:kern w:val="0"/>
          <w:sz w:val="30"/>
          <w:lang w:val="en-US"/>
        </w:rPr>
        <w:t>年初</w:t>
      </w:r>
      <w:r>
        <w:rPr>
          <w:rFonts w:hint="eastAsia" w:ascii="仿宋" w:hAnsi="仿宋" w:eastAsia="仿宋"/>
          <w:color w:val="auto"/>
          <w:sz w:val="30"/>
          <w:lang w:val="en-US"/>
        </w:rPr>
        <w:t>预算的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0.00</w:t>
      </w:r>
      <w:r>
        <w:rPr>
          <w:rFonts w:hint="eastAsia" w:ascii="仿宋" w:hAnsi="仿宋" w:eastAsia="仿宋"/>
          <w:color w:val="auto"/>
          <w:sz w:val="30"/>
          <w:lang w:val="en-US"/>
        </w:rPr>
        <w:t>%。2023年度一般公共预算财政拨款</w:t>
      </w:r>
      <w:r>
        <w:rPr>
          <w:rFonts w:hint="default" w:ascii="仿宋" w:hAnsi="仿宋" w:eastAsia="仿宋"/>
          <w:color w:val="auto"/>
          <w:sz w:val="30"/>
          <w:lang w:val="en-US"/>
        </w:rPr>
        <w:t>“</w:t>
      </w:r>
      <w:r>
        <w:rPr>
          <w:rFonts w:hint="eastAsia" w:ascii="仿宋" w:hAnsi="仿宋" w:eastAsia="仿宋"/>
          <w:color w:val="auto"/>
          <w:sz w:val="30"/>
          <w:lang w:val="en-US"/>
        </w:rPr>
        <w:t>三公</w:t>
      </w:r>
      <w:r>
        <w:rPr>
          <w:rFonts w:hint="default" w:ascii="仿宋" w:hAnsi="仿宋" w:eastAsia="仿宋"/>
          <w:color w:val="auto"/>
          <w:sz w:val="30"/>
          <w:lang w:val="en-US"/>
        </w:rPr>
        <w:t>”</w:t>
      </w:r>
      <w:r>
        <w:rPr>
          <w:rFonts w:hint="eastAsia" w:ascii="仿宋" w:hAnsi="仿宋" w:eastAsia="仿宋"/>
          <w:color w:val="auto"/>
          <w:sz w:val="30"/>
          <w:lang w:val="en-US"/>
        </w:rPr>
        <w:t>经费支出决算数小于</w:t>
      </w:r>
      <w:r>
        <w:rPr>
          <w:rFonts w:hint="eastAsia" w:ascii="仿宋" w:hAnsi="仿宋" w:eastAsia="仿宋"/>
          <w:color w:val="auto"/>
          <w:kern w:val="0"/>
          <w:sz w:val="30"/>
          <w:lang w:val="en-US"/>
        </w:rPr>
        <w:t>年初</w:t>
      </w:r>
      <w:r>
        <w:rPr>
          <w:rFonts w:hint="eastAsia" w:ascii="仿宋" w:hAnsi="仿宋" w:eastAsia="仿宋"/>
          <w:color w:val="auto"/>
          <w:sz w:val="30"/>
          <w:lang w:val="en-US"/>
        </w:rPr>
        <w:t>预算数的主要原因</w:t>
      </w:r>
      <w:r>
        <w:rPr>
          <w:rFonts w:hint="eastAsia" w:ascii="仿宋" w:hAnsi="仿宋" w:eastAsia="仿宋"/>
          <w:color w:val="auto"/>
          <w:sz w:val="30"/>
          <w:lang w:val="en-US" w:eastAsia="zh-CN"/>
        </w:rPr>
        <w:t>：</w:t>
      </w:r>
      <w:r>
        <w:rPr>
          <w:rFonts w:hint="eastAsia" w:eastAsia="仿宋"/>
          <w:color w:val="000000"/>
          <w:sz w:val="30"/>
          <w:szCs w:val="30"/>
        </w:rPr>
        <w:t>厉行节约，减少“三公”经费支出。</w:t>
      </w:r>
    </w:p>
    <w:p>
      <w:pPr>
        <w:spacing w:before="100" w:beforeLines="0" w:after="100" w:afterLines="0" w:line="360" w:lineRule="auto"/>
        <w:ind w:firstLine="600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/>
        </w:rPr>
        <w:t>2023年度一般公共预算财政拨款“三公”经费支出决算数比上年减少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0.01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/>
        </w:rPr>
        <w:t>万元，下降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/>
        </w:rPr>
        <w:t>%。其中：因公出国（境）费支出决算减少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0.00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/>
        </w:rPr>
        <w:t>万元，下降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0.00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/>
        </w:rPr>
        <w:t>%；公务用车购置费支出决算减少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0.00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/>
        </w:rPr>
        <w:t>万元，下降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0.00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/>
        </w:rPr>
        <w:t>%；公务用车运行维护费支出决算减少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0.01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/>
        </w:rPr>
        <w:t>万元，下降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/>
        </w:rPr>
        <w:t>%；公务接待费支出决算减少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0.00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/>
        </w:rPr>
        <w:t>万元，下降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0.00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/>
        </w:rPr>
        <w:t>%。2023年度一般公共预算财政拨款“三公”经费支出决算减少的主要原因是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厉行节约，减少“三公”经费支出。</w:t>
      </w:r>
    </w:p>
    <w:p>
      <w:pPr>
        <w:spacing w:before="100" w:beforeLines="0" w:after="100" w:afterLines="0" w:line="360" w:lineRule="auto"/>
        <w:ind w:firstLine="600"/>
        <w:jc w:val="left"/>
        <w:rPr>
          <w:rFonts w:hint="eastAsia" w:ascii="楷体" w:hAnsi="楷体" w:eastAsia="楷体"/>
          <w:color w:val="auto"/>
          <w:sz w:val="30"/>
          <w:lang w:val="en-US"/>
        </w:rPr>
      </w:pPr>
      <w:r>
        <w:rPr>
          <w:rFonts w:hint="eastAsia" w:ascii="楷体" w:hAnsi="楷体" w:eastAsia="楷体"/>
          <w:color w:val="auto"/>
          <w:sz w:val="30"/>
          <w:lang w:val="en-US"/>
        </w:rPr>
        <w:t>(二)</w:t>
      </w:r>
      <w:r>
        <w:rPr>
          <w:rFonts w:hint="eastAsia" w:ascii="仿宋_GB2312" w:hAnsi="仿宋_GB2312" w:eastAsia="仿宋_GB2312"/>
          <w:color w:val="auto"/>
          <w:sz w:val="30"/>
          <w:lang w:val="en-US"/>
        </w:rPr>
        <w:t xml:space="preserve"> </w:t>
      </w:r>
      <w:r>
        <w:rPr>
          <w:rFonts w:hint="eastAsia" w:ascii="楷体" w:hAnsi="楷体" w:eastAsia="楷体"/>
          <w:color w:val="auto"/>
          <w:sz w:val="30"/>
          <w:lang w:val="en-US"/>
        </w:rPr>
        <w:t>一般公共预算财政拨款</w:t>
      </w:r>
      <w:r>
        <w:rPr>
          <w:rFonts w:hint="default" w:ascii="楷体" w:hAnsi="楷体" w:eastAsia="楷体"/>
          <w:color w:val="auto"/>
          <w:sz w:val="30"/>
          <w:lang w:val="en-US"/>
        </w:rPr>
        <w:t>“</w:t>
      </w:r>
      <w:r>
        <w:rPr>
          <w:rFonts w:hint="eastAsia" w:ascii="楷体" w:hAnsi="楷体" w:eastAsia="楷体"/>
          <w:color w:val="auto"/>
          <w:sz w:val="30"/>
          <w:lang w:val="en-US"/>
        </w:rPr>
        <w:t>三公</w:t>
      </w:r>
      <w:r>
        <w:rPr>
          <w:rFonts w:hint="default" w:ascii="楷体" w:hAnsi="楷体" w:eastAsia="楷体"/>
          <w:color w:val="auto"/>
          <w:sz w:val="30"/>
          <w:lang w:val="en-US"/>
        </w:rPr>
        <w:t>”</w:t>
      </w:r>
      <w:r>
        <w:rPr>
          <w:rFonts w:hint="eastAsia" w:ascii="楷体" w:hAnsi="楷体" w:eastAsia="楷体"/>
          <w:color w:val="auto"/>
          <w:sz w:val="30"/>
          <w:lang w:val="en-US"/>
        </w:rPr>
        <w:t>经费支出实物量的具体情况</w:t>
      </w:r>
    </w:p>
    <w:p>
      <w:pPr>
        <w:spacing w:before="100" w:beforeLines="0" w:after="100" w:afterLines="0" w:line="360" w:lineRule="auto"/>
        <w:ind w:firstLine="600"/>
        <w:jc w:val="left"/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  <w:t>1.安排因公出国（境）团组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  <w:t>个，累计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  <w:t>人次。</w:t>
      </w:r>
    </w:p>
    <w:p>
      <w:pPr>
        <w:spacing w:before="100" w:beforeLines="0" w:after="100" w:afterLines="0" w:line="360" w:lineRule="auto"/>
        <w:ind w:firstLine="600"/>
        <w:jc w:val="left"/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  <w:t>2.购置车辆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  <w:t>辆。开支一般公共预算财政拨款的公务用车保有量为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  <w:t>辆。主要用于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流浪乞讨救助工作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  <w:t>所需车辆燃料费、维修费、过路过桥费、保险费等。</w:t>
      </w:r>
    </w:p>
    <w:p>
      <w:pPr>
        <w:spacing w:before="100" w:beforeLines="0" w:after="100" w:afterLines="0" w:line="360" w:lineRule="auto"/>
        <w:ind w:firstLine="600"/>
        <w:jc w:val="left"/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  <w:t>3.安排国内公务接待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  <w:t>批次（其中：外事接待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  <w:t>批次），接待人次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  <w:t>人（其中：外事接待人次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  <w:t>人）。安排国（境）外公务接待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  <w:t>批次，接待人次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/>
        </w:rPr>
        <w:t>人。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14E89"/>
    <w:rsid w:val="55BD1336"/>
    <w:rsid w:val="6851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2024-10-29T04:55:00Z</dcterms:created>
  <dc:creator>Administrator</dc:creator>
  <cp:lastModifiedBy>Administrator</cp:lastModifiedBy>
  <dcterms:modified xsi:type="dcterms:W3CDTF">2024-10-29T04:58:50Z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