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CE8CF"/>
  <w:body>
    <w:p w14:paraId="135E5AC3">
      <w:pPr>
        <w:widowControl/>
        <w:spacing w:line="560" w:lineRule="exact"/>
        <w:jc w:val="center"/>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1</w:t>
      </w:r>
      <w:r>
        <w:rPr>
          <w:rFonts w:hint="eastAsia" w:ascii="方正小标宋简体" w:hAnsi="方正小标宋简体" w:eastAsia="方正小标宋简体" w:cs="方正小标宋简体"/>
          <w:sz w:val="44"/>
          <w:szCs w:val="44"/>
        </w:rPr>
        <w:t>年盘龙区重大政策和重点项目绩效执行结果说明</w:t>
      </w:r>
    </w:p>
    <w:p w14:paraId="7203D47A">
      <w:pPr>
        <w:jc w:val="center"/>
        <w:rPr>
          <w:rFonts w:ascii="方正小标宋简体" w:hAnsi="方正小标宋简体" w:eastAsia="方正小标宋简体" w:cs="方正小标宋简体"/>
          <w:sz w:val="36"/>
          <w:szCs w:val="36"/>
        </w:rPr>
      </w:pPr>
    </w:p>
    <w:p w14:paraId="24F1CDFC">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为促进预算部门综合提升预算绩效管理工作水平，强化部门支出责任，规范资金管理行为，提高财政资金使用效益，</w:t>
      </w:r>
      <w:r>
        <w:rPr>
          <w:rFonts w:hint="eastAsia" w:ascii="仿宋_GB2312" w:hAnsi="仿宋_GB2312" w:eastAsia="仿宋_GB2312" w:cs="仿宋_GB2312"/>
          <w:sz w:val="32"/>
          <w:szCs w:val="32"/>
          <w:lang w:eastAsia="zh-CN"/>
        </w:rPr>
        <w:t>根据</w:t>
      </w:r>
      <w:r>
        <w:rPr>
          <w:rFonts w:hint="eastAsia" w:ascii="仿宋_GB2312" w:hAnsi="仿宋_GB2312" w:eastAsia="仿宋_GB2312" w:cs="仿宋_GB2312"/>
          <w:sz w:val="32"/>
          <w:szCs w:val="32"/>
        </w:rPr>
        <w:t>《昆明市盘龙区人民政府办公室关于分解下达预算绩效管理改革主要任务的通知》(盘政办通〔2016〕99号)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《昆明市盘龙区人民政府关于全面推进预算绩效管理改革的实施方案》(盘政办通〔2017〕210号)</w:t>
      </w:r>
      <w:r>
        <w:rPr>
          <w:rFonts w:hint="eastAsia" w:ascii="仿宋_GB2312" w:hAnsi="仿宋_GB2312" w:eastAsia="仿宋_GB2312" w:cs="仿宋_GB2312"/>
          <w:sz w:val="32"/>
          <w:szCs w:val="32"/>
          <w:lang w:eastAsia="zh-CN"/>
        </w:rPr>
        <w:t>和《关于全面实施预算绩效管理的实施意见》（盘发〔2021〕12号）</w:t>
      </w:r>
      <w:r>
        <w:rPr>
          <w:rFonts w:hint="eastAsia" w:ascii="仿宋_GB2312" w:hAnsi="仿宋_GB2312" w:eastAsia="仿宋_GB2312" w:cs="仿宋_GB2312"/>
          <w:sz w:val="32"/>
          <w:szCs w:val="32"/>
        </w:rPr>
        <w:t>等法律和文件规定及区委、区政府对预算支出绩效评价工作要求，结合盘龙区财政预算绩效管理实际情况，为更好地完成预算绩效评价工作，盘龙区财政局委托会计师事务所承担区农业农村局2020年盘龙区扶贫小额信贷项目专项资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阿子营街道扶贫产业有机种植项目市级专项资金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区水务局水利工程运行管护经费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区城市更新改造局盘龙区老旧小区改造项目专项资金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区委组织部社区村党组织年度工作经费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区教育体育局第二批中等职业学校免学费补助中央资金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区市场监督管理局集贸市场“以奖代补”补助经费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区</w:t>
      </w:r>
      <w:r>
        <w:rPr>
          <w:rFonts w:hint="eastAsia" w:ascii="仿宋_GB2312" w:hAnsi="仿宋_GB2312" w:eastAsia="仿宋_GB2312" w:cs="仿宋_GB2312"/>
          <w:sz w:val="32"/>
          <w:szCs w:val="32"/>
          <w:lang w:eastAsia="zh-CN"/>
        </w:rPr>
        <w:t>人力资源和社会保障</w:t>
      </w:r>
      <w:r>
        <w:rPr>
          <w:rFonts w:hint="eastAsia" w:ascii="仿宋_GB2312" w:hAnsi="仿宋_GB2312" w:eastAsia="仿宋_GB2312" w:cs="仿宋_GB2312"/>
          <w:sz w:val="32"/>
          <w:szCs w:val="32"/>
        </w:rPr>
        <w:t>局2020年职业技能提升行动资金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松华街道办事处大哨社区片区饮水灌溉管网提升改造项目专项资金等</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个重点项目绩效评价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区地方志编纂委员会办公室</w:t>
      </w:r>
      <w:r>
        <w:rPr>
          <w:rFonts w:hint="eastAsia" w:ascii="仿宋_GB2312" w:hAnsi="仿宋_GB2312" w:eastAsia="仿宋_GB2312" w:cs="仿宋_GB2312"/>
          <w:sz w:val="32"/>
          <w:szCs w:val="32"/>
          <w:lang w:val="en-US" w:eastAsia="zh-CN"/>
        </w:rPr>
        <w:t>2020年度部门</w:t>
      </w:r>
      <w:r>
        <w:rPr>
          <w:rFonts w:hint="eastAsia" w:ascii="仿宋_GB2312" w:hAnsi="仿宋_GB2312" w:eastAsia="仿宋_GB2312" w:cs="仿宋_GB2312"/>
          <w:sz w:val="32"/>
          <w:szCs w:val="32"/>
        </w:rPr>
        <w:t>整体</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绩效评价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区民政局2020年中央专项彩票公益金等1个20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年度政府性基金项目支出绩效评价，区城市管理局环卫一体化</w:t>
      </w:r>
      <w:r>
        <w:rPr>
          <w:rFonts w:hint="eastAsia" w:ascii="仿宋_GB2312" w:hAnsi="仿宋_GB2312" w:eastAsia="仿宋_GB2312" w:cs="仿宋_GB2312"/>
          <w:sz w:val="32"/>
          <w:szCs w:val="32"/>
          <w:lang w:eastAsia="zh-CN"/>
        </w:rPr>
        <w:t>运行经费</w:t>
      </w:r>
      <w:r>
        <w:rPr>
          <w:rFonts w:hint="eastAsia" w:ascii="仿宋_GB2312" w:hAnsi="仿宋_GB2312" w:eastAsia="仿宋_GB2312" w:cs="仿宋_GB2312"/>
          <w:sz w:val="32"/>
          <w:szCs w:val="32"/>
        </w:rPr>
        <w:t>等1个20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年度PPP项目支出绩效评价</w:t>
      </w:r>
      <w:r>
        <w:rPr>
          <w:rFonts w:hint="eastAsia" w:ascii="仿宋_GB2312" w:hAnsi="仿宋_GB2312" w:eastAsia="仿宋_GB2312" w:cs="仿宋_GB2312"/>
          <w:sz w:val="32"/>
          <w:szCs w:val="32"/>
          <w:lang w:eastAsia="zh-CN"/>
        </w:rPr>
        <w:t>；区农业农村局盘龙区马军片区高标准农田基础设施建设工程（一期）经费、区水务局入滇河道管护经费、区卫生健康局2021年基本公共卫生服务项目中央补助资金等</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个项目绩效跟踪。</w:t>
      </w:r>
    </w:p>
    <w:p w14:paraId="015DC6A1">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区财政局高度重视</w:t>
      </w:r>
      <w:r>
        <w:rPr>
          <w:rFonts w:hint="eastAsia" w:ascii="仿宋_GB2312" w:hAnsi="仿宋_GB2312" w:eastAsia="仿宋_GB2312" w:cs="仿宋_GB2312"/>
          <w:sz w:val="32"/>
          <w:szCs w:val="32"/>
          <w:lang w:eastAsia="zh-CN"/>
        </w:rPr>
        <w:t>重点项目</w:t>
      </w:r>
      <w:r>
        <w:rPr>
          <w:rFonts w:hint="eastAsia" w:ascii="仿宋_GB2312" w:hAnsi="仿宋_GB2312" w:eastAsia="仿宋_GB2312" w:cs="仿宋_GB2312"/>
          <w:sz w:val="32"/>
          <w:szCs w:val="32"/>
        </w:rPr>
        <w:t>绩效评价工作，在会计师事务所开展工作前，组织事务所评价人员及单位项目负责人等有关人员召开预算绩效管理工作会议，盘龙区财政局绩效管理科</w:t>
      </w:r>
      <w:r>
        <w:rPr>
          <w:rFonts w:hint="eastAsia" w:ascii="仿宋_GB2312" w:hAnsi="仿宋_GB2312" w:eastAsia="仿宋_GB2312" w:cs="仿宋_GB2312"/>
          <w:sz w:val="32"/>
          <w:szCs w:val="32"/>
          <w:lang w:eastAsia="zh-CN"/>
        </w:rPr>
        <w:t>对开展重点项目绩效评价及跟踪工作</w:t>
      </w:r>
      <w:r>
        <w:rPr>
          <w:rFonts w:hint="eastAsia" w:ascii="仿宋_GB2312" w:hAnsi="仿宋_GB2312" w:eastAsia="仿宋_GB2312" w:cs="仿宋_GB2312"/>
          <w:sz w:val="32"/>
          <w:szCs w:val="32"/>
        </w:rPr>
        <w:t>做出安排，要求</w:t>
      </w:r>
      <w:r>
        <w:rPr>
          <w:rFonts w:hint="eastAsia" w:ascii="仿宋_GB2312" w:hAnsi="仿宋_GB2312" w:eastAsia="仿宋_GB2312" w:cs="仿宋_GB2312"/>
          <w:sz w:val="32"/>
          <w:szCs w:val="32"/>
          <w:lang w:eastAsia="zh-CN"/>
        </w:rPr>
        <w:t>事务所针对</w:t>
      </w:r>
      <w:r>
        <w:rPr>
          <w:rFonts w:hint="eastAsia" w:ascii="仿宋_GB2312" w:hAnsi="仿宋_GB2312" w:eastAsia="仿宋_GB2312" w:cs="仿宋_GB2312"/>
          <w:sz w:val="32"/>
          <w:szCs w:val="32"/>
        </w:rPr>
        <w:t>每个绩效评价项目</w:t>
      </w:r>
      <w:r>
        <w:rPr>
          <w:rFonts w:hint="eastAsia" w:ascii="仿宋_GB2312" w:hAnsi="仿宋_GB2312" w:eastAsia="仿宋_GB2312" w:cs="仿宋_GB2312"/>
          <w:sz w:val="32"/>
          <w:szCs w:val="32"/>
          <w:lang w:eastAsia="zh-CN"/>
        </w:rPr>
        <w:t>设计</w:t>
      </w:r>
      <w:r>
        <w:rPr>
          <w:rFonts w:hint="eastAsia" w:ascii="仿宋_GB2312" w:hAnsi="仿宋_GB2312" w:eastAsia="仿宋_GB2312" w:cs="仿宋_GB2312"/>
          <w:sz w:val="32"/>
          <w:szCs w:val="32"/>
        </w:rPr>
        <w:t>独立的评价方案，并对绩效评价报告提出质量与时限要求。</w:t>
      </w:r>
      <w:r>
        <w:rPr>
          <w:rFonts w:hint="eastAsia" w:ascii="仿宋_GB2312" w:hAnsi="仿宋_GB2312" w:eastAsia="仿宋_GB2312" w:cs="仿宋_GB2312"/>
          <w:sz w:val="32"/>
          <w:szCs w:val="32"/>
          <w:lang w:eastAsia="zh-CN"/>
        </w:rPr>
        <w:t>在重点绩效评价及跟踪工作开展过程中，区财政局</w:t>
      </w:r>
      <w:r>
        <w:rPr>
          <w:rFonts w:hint="eastAsia" w:ascii="仿宋_GB2312" w:hAnsi="仿宋_GB2312" w:eastAsia="仿宋_GB2312" w:cs="仿宋_GB2312"/>
          <w:sz w:val="32"/>
          <w:szCs w:val="32"/>
        </w:rPr>
        <w:t>及时跟进</w:t>
      </w:r>
      <w:r>
        <w:rPr>
          <w:rFonts w:hint="eastAsia" w:ascii="仿宋_GB2312" w:hAnsi="仿宋_GB2312" w:eastAsia="仿宋_GB2312" w:cs="仿宋_GB2312"/>
          <w:sz w:val="32"/>
          <w:szCs w:val="32"/>
          <w:lang w:eastAsia="zh-CN"/>
        </w:rPr>
        <w:t>评价工作进展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加强财政、单位和事务所三方对接，并</w:t>
      </w:r>
      <w:r>
        <w:rPr>
          <w:rFonts w:hint="eastAsia" w:ascii="仿宋_GB2312" w:hAnsi="仿宋_GB2312" w:eastAsia="仿宋_GB2312" w:cs="仿宋_GB2312"/>
          <w:sz w:val="32"/>
          <w:szCs w:val="32"/>
        </w:rPr>
        <w:t>结合单位实际，对事务所工作提出具体建议意见，</w:t>
      </w:r>
      <w:r>
        <w:rPr>
          <w:rFonts w:hint="eastAsia" w:ascii="仿宋_GB2312" w:hAnsi="仿宋_GB2312" w:eastAsia="仿宋_GB2312" w:cs="仿宋_GB2312"/>
          <w:sz w:val="32"/>
          <w:szCs w:val="32"/>
          <w:lang w:eastAsia="zh-CN"/>
        </w:rPr>
        <w:t>有效提高</w:t>
      </w:r>
      <w:r>
        <w:rPr>
          <w:rFonts w:hint="eastAsia" w:ascii="仿宋_GB2312" w:hAnsi="仿宋_GB2312" w:eastAsia="仿宋_GB2312" w:cs="仿宋_GB2312"/>
          <w:sz w:val="32"/>
          <w:szCs w:val="32"/>
        </w:rPr>
        <w:t>重点绩效评价及跟踪工作</w:t>
      </w:r>
      <w:r>
        <w:rPr>
          <w:rFonts w:hint="eastAsia" w:ascii="仿宋_GB2312" w:hAnsi="仿宋_GB2312" w:eastAsia="仿宋_GB2312" w:cs="仿宋_GB2312"/>
          <w:sz w:val="32"/>
          <w:szCs w:val="32"/>
          <w:lang w:eastAsia="zh-CN"/>
        </w:rPr>
        <w:t>效率，进一步提高重点绩效评价报告质量，为提升财政资金使用效率奠定坚实基础</w:t>
      </w:r>
      <w:r>
        <w:rPr>
          <w:rFonts w:hint="eastAsia" w:ascii="仿宋_GB2312" w:hAnsi="仿宋_GB2312" w:eastAsia="仿宋_GB2312" w:cs="仿宋_GB2312"/>
          <w:sz w:val="32"/>
          <w:szCs w:val="32"/>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74CF4"/>
    <w:rsid w:val="001F245C"/>
    <w:rsid w:val="00253390"/>
    <w:rsid w:val="00574CF4"/>
    <w:rsid w:val="00591155"/>
    <w:rsid w:val="006A5278"/>
    <w:rsid w:val="008157F5"/>
    <w:rsid w:val="00A34508"/>
    <w:rsid w:val="00BD0107"/>
    <w:rsid w:val="014930E1"/>
    <w:rsid w:val="10126FF5"/>
    <w:rsid w:val="1095511B"/>
    <w:rsid w:val="174A4B24"/>
    <w:rsid w:val="175F06D1"/>
    <w:rsid w:val="188F227A"/>
    <w:rsid w:val="1CE50A7A"/>
    <w:rsid w:val="266B4C71"/>
    <w:rsid w:val="29DA0EF3"/>
    <w:rsid w:val="2A6946A5"/>
    <w:rsid w:val="2EFE6FCB"/>
    <w:rsid w:val="2F953B19"/>
    <w:rsid w:val="358509F0"/>
    <w:rsid w:val="37051546"/>
    <w:rsid w:val="37A51DAD"/>
    <w:rsid w:val="3F5205BD"/>
    <w:rsid w:val="43894F0B"/>
    <w:rsid w:val="438C7EBA"/>
    <w:rsid w:val="474A6CC9"/>
    <w:rsid w:val="4DDC0A1A"/>
    <w:rsid w:val="580313CF"/>
    <w:rsid w:val="5B410DB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926</Words>
  <Characters>965</Characters>
  <Lines>6</Lines>
  <Paragraphs>1</Paragraphs>
  <TotalTime>31</TotalTime>
  <ScaleCrop>false</ScaleCrop>
  <LinksUpToDate>false</LinksUpToDate>
  <CharactersWithSpaces>965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2021-08-11T06:07:00Z</dcterms:created>
  <dc:creator>HOP</dc:creator>
  <cp:lastModifiedBy>听潮</cp:lastModifiedBy>
  <dcterms:modified xsi:type="dcterms:W3CDTF">2024-12-09T08:24:17Z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304DBB33D1EA49E1AA9772A97A3B370E_12</vt:lpwstr>
  </property>
</Properties>
</file>