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ED9D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AB0B16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盘龙区教育体育局2025年度涉企行政检查计划</w:t>
      </w:r>
    </w:p>
    <w:tbl>
      <w:tblPr>
        <w:tblStyle w:val="3"/>
        <w:tblpPr w:leftFromText="180" w:rightFromText="180" w:vertAnchor="text" w:horzAnchor="page" w:tblpX="1782" w:tblpY="385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08"/>
        <w:gridCol w:w="824"/>
        <w:gridCol w:w="777"/>
        <w:gridCol w:w="900"/>
        <w:gridCol w:w="885"/>
        <w:gridCol w:w="762"/>
        <w:gridCol w:w="854"/>
        <w:gridCol w:w="1080"/>
        <w:gridCol w:w="1062"/>
      </w:tblGrid>
      <w:tr w14:paraId="7907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98" w:type="dxa"/>
          </w:tcPr>
          <w:p w14:paraId="2FF9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8" w:type="dxa"/>
          </w:tcPr>
          <w:p w14:paraId="26CA30B9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B9E07A"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824" w:type="dxa"/>
          </w:tcPr>
          <w:p w14:paraId="21AC9178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ACEF4A"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777" w:type="dxa"/>
          </w:tcPr>
          <w:p w14:paraId="266B114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C22FB9"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900" w:type="dxa"/>
          </w:tcPr>
          <w:p w14:paraId="0A6DB3DE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DE9E87"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检查比例/数量</w:t>
            </w:r>
          </w:p>
        </w:tc>
        <w:tc>
          <w:tcPr>
            <w:tcW w:w="885" w:type="dxa"/>
          </w:tcPr>
          <w:p w14:paraId="7F2B2B98"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检查频次上限</w:t>
            </w:r>
          </w:p>
        </w:tc>
        <w:tc>
          <w:tcPr>
            <w:tcW w:w="762" w:type="dxa"/>
          </w:tcPr>
          <w:p w14:paraId="08E88C1E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79D46C"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854" w:type="dxa"/>
          </w:tcPr>
          <w:p w14:paraId="29C18E7C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4F2DA6"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080" w:type="dxa"/>
          </w:tcPr>
          <w:p w14:paraId="195A1F7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E4D874"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合并或者联合建议</w:t>
            </w:r>
          </w:p>
        </w:tc>
        <w:tc>
          <w:tcPr>
            <w:tcW w:w="1062" w:type="dxa"/>
          </w:tcPr>
          <w:p w14:paraId="32A4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33C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98" w:type="dxa"/>
          </w:tcPr>
          <w:p w14:paraId="082865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08" w:type="dxa"/>
          </w:tcPr>
          <w:p w14:paraId="0667B3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盘龙区教育体育局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771EDE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《校外培训行政处罚暂行办法》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89D101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盘龙区校外培训机构</w:t>
            </w:r>
          </w:p>
        </w:tc>
        <w:tc>
          <w:tcPr>
            <w:tcW w:w="900" w:type="dxa"/>
          </w:tcPr>
          <w:p w14:paraId="190B84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不定</w:t>
            </w:r>
          </w:p>
        </w:tc>
        <w:tc>
          <w:tcPr>
            <w:tcW w:w="885" w:type="dxa"/>
          </w:tcPr>
          <w:p w14:paraId="3F5C3EE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2" w:type="dxa"/>
          </w:tcPr>
          <w:p w14:paraId="670C13D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854" w:type="dxa"/>
          </w:tcPr>
          <w:p w14:paraId="121B6B9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不定期</w:t>
            </w:r>
          </w:p>
        </w:tc>
        <w:tc>
          <w:tcPr>
            <w:tcW w:w="1080" w:type="dxa"/>
          </w:tcPr>
          <w:p w14:paraId="35EC16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2" w:type="dxa"/>
          </w:tcPr>
          <w:p w14:paraId="0BBC33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6D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8" w:type="dxa"/>
          </w:tcPr>
          <w:p w14:paraId="2ED67D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08" w:type="dxa"/>
          </w:tcPr>
          <w:p w14:paraId="420358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盘龙区教育体育局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8AADB9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中华人民共和国体育法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《全民健身条例》《经营高危险性体育项目许可管理办法》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80000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盘龙区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经营高危险性体育项目市场主体</w:t>
            </w:r>
          </w:p>
        </w:tc>
        <w:tc>
          <w:tcPr>
            <w:tcW w:w="900" w:type="dxa"/>
          </w:tcPr>
          <w:p w14:paraId="080D081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不定</w:t>
            </w:r>
          </w:p>
        </w:tc>
        <w:tc>
          <w:tcPr>
            <w:tcW w:w="885" w:type="dxa"/>
          </w:tcPr>
          <w:p w14:paraId="1DA0AA7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2" w:type="dxa"/>
          </w:tcPr>
          <w:p w14:paraId="2B0D67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854" w:type="dxa"/>
          </w:tcPr>
          <w:p w14:paraId="26FD5F5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不定期</w:t>
            </w:r>
          </w:p>
        </w:tc>
        <w:tc>
          <w:tcPr>
            <w:tcW w:w="1080" w:type="dxa"/>
          </w:tcPr>
          <w:p w14:paraId="32F170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 w14:paraId="528E3D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DDA0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pacing w:val="-2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0868"/>
    <w:rsid w:val="05A62E57"/>
    <w:rsid w:val="0AC86FCB"/>
    <w:rsid w:val="0C6D0868"/>
    <w:rsid w:val="12274A70"/>
    <w:rsid w:val="13395384"/>
    <w:rsid w:val="266C0CE9"/>
    <w:rsid w:val="3F376322"/>
    <w:rsid w:val="3FA660FD"/>
    <w:rsid w:val="44DB617A"/>
    <w:rsid w:val="4D9A2CE0"/>
    <w:rsid w:val="50CD1684"/>
    <w:rsid w:val="56A37675"/>
    <w:rsid w:val="5BCF452D"/>
    <w:rsid w:val="6349243A"/>
    <w:rsid w:val="63FD4D00"/>
    <w:rsid w:val="640A78AC"/>
    <w:rsid w:val="6A7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2</Words>
  <Characters>2</Characters>
  <Lines>0</Lines>
  <Paragraphs>0</Paragraphs>
  <TotalTime>3</TotalTime>
  <ScaleCrop>false</ScaleCrop>
  <LinksUpToDate>false</LinksUpToDate>
  <CharactersWithSpaces>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2025-04-17T01:23:00Z</dcterms:created>
  <dc:creator>HP</dc:creator>
  <cp:lastModifiedBy>TasteOracle</cp:lastModifiedBy>
  <dcterms:modified xsi:type="dcterms:W3CDTF">2025-04-24T07:20:45Z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EA8D9823225941E4A8562C540E20EDEB_13</vt:lpwstr>
  </property>
  <property fmtid="{D5CDD505-2E9C-101B-9397-08002B2CF9AE}" pid="4" name="KSOTemplateDocerSaveRecord">
    <vt:lpwstr>eyJoZGlkIjoiOGY5YTA1ODc2M2E3YzlkOTQ5NTk4NWY0MjFkOWNhMGIifQ==</vt:lpwstr>
  </property>
</Properties>
</file>