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val="0"/>
          <w:bCs w:val="0"/>
          <w:color w:val="000000" w:themeColor="text1"/>
          <w:sz w:val="48"/>
          <w:szCs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昆明市</w:t>
      </w:r>
      <w:r>
        <w:rPr>
          <w:rFonts w:hint="eastAsia" w:eastAsia="方正小标宋简体" w:cs="Times New Roman"/>
          <w:color w:val="000000" w:themeColor="text1"/>
          <w:sz w:val="44"/>
          <w:szCs w:val="44"/>
          <w:lang w:eastAsia="zh-CN"/>
          <w14:textFill>
            <w14:solidFill>
              <w14:schemeClr w14:val="tx1"/>
            </w14:solidFill>
          </w14:textFill>
        </w:rPr>
        <w:t>盘龙</w:t>
      </w:r>
      <w:r>
        <w:rPr>
          <w:rFonts w:hint="default" w:ascii="Times New Roman" w:hAnsi="Times New Roman" w:eastAsia="方正小标宋简体" w:cs="Times New Roman"/>
          <w:color w:val="000000" w:themeColor="text1"/>
          <w:sz w:val="44"/>
          <w:szCs w:val="44"/>
          <w14:textFill>
            <w14:solidFill>
              <w14:schemeClr w14:val="tx1"/>
            </w14:solidFill>
          </w14:textFill>
        </w:rPr>
        <w:t>区</w:t>
      </w:r>
      <w:r>
        <w:rPr>
          <w:rFonts w:hint="eastAsia" w:eastAsia="方正小标宋简体" w:cs="Times New Roman"/>
          <w:color w:val="000000" w:themeColor="text1"/>
          <w:sz w:val="44"/>
          <w:szCs w:val="44"/>
          <w:lang w:eastAsia="zh-CN"/>
          <w14:textFill>
            <w14:solidFill>
              <w14:schemeClr w14:val="tx1"/>
            </w14:solidFill>
          </w14:textFill>
        </w:rPr>
        <w:t>开中医诊所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“一类事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themeColor="text1"/>
          <w:sz w:val="30"/>
          <w:szCs w:val="30"/>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一站式服务</w:t>
      </w:r>
      <w:r>
        <w:rPr>
          <w:rFonts w:hint="default" w:ascii="Times New Roman" w:hAnsi="Times New Roman" w:eastAsia="方正小标宋简体" w:cs="Times New Roman"/>
          <w:color w:val="000000" w:themeColor="text1"/>
          <w:sz w:val="44"/>
          <w:szCs w:val="44"/>
          <w14:textFill>
            <w14:solidFill>
              <w14:schemeClr w14:val="tx1"/>
            </w14:solidFill>
          </w14:textFill>
        </w:rPr>
        <w:t>事项办事指南</w:t>
      </w: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ab/>
      </w: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 xml:space="preserve">  </w:t>
      </w:r>
    </w:p>
    <w:p>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pPr>
        <w:jc w:val="center"/>
        <w:rPr>
          <w:rFonts w:hint="default"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昆明市</w:t>
      </w:r>
      <w:r>
        <w:rPr>
          <w:rFonts w:hint="eastAsia" w:ascii="黑体" w:hAnsi="黑体" w:eastAsia="黑体" w:cs="黑体"/>
          <w:color w:val="000000" w:themeColor="text1"/>
          <w:sz w:val="32"/>
          <w:szCs w:val="32"/>
          <w14:textFill>
            <w14:solidFill>
              <w14:schemeClr w14:val="tx1"/>
            </w14:solidFill>
          </w14:textFill>
        </w:rPr>
        <w:t>盘龙区卫生健康局</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0"/>
          <w:szCs w:val="30"/>
          <w:lang w:val="en-US" w:eastAsia="zh-CN"/>
          <w14:textFill>
            <w14:solidFill>
              <w14:schemeClr w14:val="tx1"/>
            </w14:solidFill>
          </w14:textFill>
        </w:rPr>
        <w:br w:type="page"/>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Arial"/>
          <w:color w:val="000000" w:themeColor="text1"/>
          <w:kern w:val="0"/>
          <w:sz w:val="30"/>
          <w:szCs w:val="30"/>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一、基本信息</w:t>
      </w:r>
    </w:p>
    <w:tbl>
      <w:tblPr>
        <w:tblStyle w:val="14"/>
        <w:tblpPr w:leftFromText="180" w:rightFromText="180" w:vertAnchor="text" w:horzAnchor="page" w:tblpXSpec="center" w:tblpY="573"/>
        <w:tblOverlap w:val="never"/>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192"/>
        <w:gridCol w:w="173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“一</w:t>
            </w:r>
            <w:r>
              <w:rPr>
                <w:rFonts w:hint="eastAsia" w:eastAsia="宋体" w:cs="Times New Roman"/>
                <w:b/>
                <w:bCs/>
                <w:color w:val="000000" w:themeColor="text1"/>
                <w:lang w:eastAsia="zh-CN"/>
                <w14:textFill>
                  <w14:solidFill>
                    <w14:schemeClr w14:val="tx1"/>
                  </w14:solidFill>
                </w14:textFill>
              </w:rPr>
              <w:t>类</w:t>
            </w:r>
            <w:r>
              <w:rPr>
                <w:rFonts w:hint="default" w:ascii="Times New Roman" w:hAnsi="Times New Roman" w:eastAsia="宋体" w:cs="Times New Roman"/>
                <w:b/>
                <w:bCs/>
                <w:color w:val="000000" w:themeColor="text1"/>
                <w14:textFill>
                  <w14:solidFill>
                    <w14:schemeClr w14:val="tx1"/>
                  </w14:solidFill>
                </w14:textFill>
              </w:rPr>
              <w:t>事”事项名称</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昆明市盘龙区开中医诊所“一类事”一站式服务事项</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“一</w:t>
            </w:r>
            <w:r>
              <w:rPr>
                <w:rFonts w:hint="eastAsia" w:eastAsia="宋体" w:cs="Times New Roman"/>
                <w:b/>
                <w:bCs/>
                <w:color w:val="000000" w:themeColor="text1"/>
                <w:lang w:eastAsia="zh-CN"/>
                <w14:textFill>
                  <w14:solidFill>
                    <w14:schemeClr w14:val="tx1"/>
                  </w14:solidFill>
                </w14:textFill>
              </w:rPr>
              <w:t>类</w:t>
            </w:r>
            <w:r>
              <w:rPr>
                <w:rFonts w:hint="default" w:ascii="Times New Roman" w:hAnsi="Times New Roman" w:eastAsia="宋体" w:cs="Times New Roman"/>
                <w:b/>
                <w:bCs/>
                <w:color w:val="000000" w:themeColor="text1"/>
                <w14:textFill>
                  <w14:solidFill>
                    <w14:schemeClr w14:val="tx1"/>
                  </w14:solidFill>
                </w14:textFill>
              </w:rPr>
              <w:t>事”事项编码</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牵头单位</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olor w:val="000000" w:themeColor="text1"/>
                <w14:textFill>
                  <w14:solidFill>
                    <w14:schemeClr w14:val="tx1"/>
                  </w14:solidFill>
                </w14:textFill>
              </w:rPr>
              <w:t>盘龙</w:t>
            </w:r>
            <w:r>
              <w:rPr>
                <w:rFonts w:eastAsia="宋体"/>
                <w:color w:val="000000" w:themeColor="text1"/>
                <w14:textFill>
                  <w14:solidFill>
                    <w14:schemeClr w14:val="tx1"/>
                  </w14:solidFill>
                </w14:textFill>
              </w:rPr>
              <w:t>区</w:t>
            </w:r>
            <w:r>
              <w:rPr>
                <w:rFonts w:hint="eastAsia" w:eastAsia="宋体"/>
                <w:color w:val="000000" w:themeColor="text1"/>
                <w:lang w:eastAsia="zh-CN"/>
                <w14:textFill>
                  <w14:solidFill>
                    <w14:schemeClr w14:val="tx1"/>
                  </w14:solidFill>
                </w14:textFill>
              </w:rPr>
              <w:t>卫生健康局</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配合单位</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盘龙区消防救援大队、昆明市消防救</w:t>
            </w:r>
            <w:r>
              <w:rPr>
                <w:rFonts w:hint="eastAsia" w:ascii="宋体" w:hAnsi="宋体" w:eastAsia="宋体"/>
                <w:color w:val="auto"/>
                <w:sz w:val="24"/>
                <w:szCs w:val="24"/>
                <w:lang w:val="en-US" w:eastAsia="zh-CN"/>
              </w:rPr>
              <w:t xml:space="preserve">援支队世博园大队 、盘龙区红十字会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服务对象</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rPr>
              <w:t>自然人、企业法人、事业法人、社会组织法人、非法人企业、行政机关、其他组织</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lang w:eastAsia="zh-CN"/>
                <w14:textFill>
                  <w14:solidFill>
                    <w14:schemeClr w14:val="tx1"/>
                  </w14:solidFill>
                </w14:textFill>
              </w:rPr>
              <w:t>一类事</w:t>
            </w:r>
            <w:r>
              <w:rPr>
                <w:rFonts w:hint="eastAsia" w:ascii="宋体" w:hAnsi="宋体" w:eastAsia="宋体"/>
                <w:b/>
                <w:bCs/>
                <w:color w:val="000000" w:themeColor="text1"/>
                <w:sz w:val="24"/>
                <w:szCs w:val="24"/>
                <w14:textFill>
                  <w14:solidFill>
                    <w14:schemeClr w14:val="tx1"/>
                  </w14:solidFill>
                </w14:textFill>
              </w:rPr>
              <w:t>”涉及事项（服务）</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w:t>
            </w:r>
            <w:r>
              <w:rPr>
                <w:rFonts w:hint="eastAsia" w:eastAsia="方正小标宋简体" w:cs="Times New Roman"/>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开中医诊所“一件事”；</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.消防安全知识培训；</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3</w:t>
            </w:r>
            <w:r>
              <w:rPr>
                <w:rFonts w:hint="eastAsia" w:eastAsia="宋体"/>
                <w:color w:val="000000" w:themeColor="text1"/>
                <w:lang w:val="en-US" w:eastAsia="zh-CN"/>
                <w14:textFill>
                  <w14:solidFill>
                    <w14:schemeClr w14:val="tx1"/>
                  </w14:solidFill>
                </w14:textFill>
              </w:rPr>
              <w:t>.急救知识培训（AED使用）。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办理形式</w:t>
            </w:r>
          </w:p>
        </w:tc>
        <w:tc>
          <w:tcPr>
            <w:tcW w:w="7016"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法定</w:t>
            </w:r>
            <w:r>
              <w:rPr>
                <w:rFonts w:hint="eastAsia" w:ascii="宋体" w:hAnsi="宋体" w:eastAsia="宋体"/>
                <w:b/>
                <w:bCs/>
                <w:color w:val="000000" w:themeColor="text1"/>
                <w:sz w:val="24"/>
                <w:szCs w:val="24"/>
                <w14:textFill>
                  <w14:solidFill>
                    <w14:schemeClr w14:val="tx1"/>
                  </w14:solidFill>
                </w14:textFill>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工作日</w:t>
            </w:r>
            <w:r>
              <w:rPr>
                <w:rFonts w:hint="eastAsia" w:ascii="宋体" w:hAnsi="宋体" w:eastAsia="宋体"/>
                <w:b/>
                <w:bCs/>
                <w:color w:val="000000" w:themeColor="text1"/>
                <w:sz w:val="24"/>
                <w:szCs w:val="24"/>
                <w:lang w:eastAsia="zh-CN"/>
                <w14:textFill>
                  <w14:solidFill>
                    <w14:schemeClr w14:val="tx1"/>
                  </w14:solidFill>
                </w14:textFill>
              </w:rPr>
              <w:t>）</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15</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工作日</w:t>
            </w:r>
            <w:r>
              <w:rPr>
                <w:rFonts w:hint="eastAsia" w:ascii="宋体" w:hAnsi="宋体" w:eastAsia="宋体"/>
                <w:b/>
                <w:bCs/>
                <w:color w:val="000000" w:themeColor="text1"/>
                <w:sz w:val="24"/>
                <w:szCs w:val="24"/>
                <w:highlight w:val="none"/>
                <w:lang w:eastAsia="zh-CN"/>
                <w14:textFill>
                  <w14:solidFill>
                    <w14:schemeClr w14:val="tx1"/>
                  </w14:solidFill>
                </w14:textFill>
              </w:rPr>
              <w:t>）</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是</w:t>
            </w:r>
            <w:r>
              <w:rPr>
                <w:rFonts w:hint="eastAsia" w:ascii="宋体" w:hAnsi="宋体" w:eastAsia="宋体"/>
                <w:b/>
                <w:bCs/>
                <w:color w:val="000000" w:themeColor="text1"/>
                <w:sz w:val="24"/>
                <w:szCs w:val="24"/>
                <w14:textFill>
                  <w14:solidFill>
                    <w14:schemeClr w14:val="tx1"/>
                  </w14:solidFill>
                </w14:textFill>
              </w:rPr>
              <w:t>否收费</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否</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线下跑动次数</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因和环节</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原件核验</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网上办理深度</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auto"/>
                <w:sz w:val="24"/>
                <w:szCs w:val="24"/>
                <w:lang w:val="en-US"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是否支持预约办理</w:t>
            </w:r>
          </w:p>
        </w:tc>
        <w:tc>
          <w:tcPr>
            <w:tcW w:w="2192"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否</w:t>
            </w:r>
          </w:p>
        </w:tc>
        <w:tc>
          <w:tcPr>
            <w:tcW w:w="173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有无中介服务</w:t>
            </w:r>
          </w:p>
        </w:tc>
        <w:tc>
          <w:tcPr>
            <w:tcW w:w="3093"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联办能力</w:t>
            </w:r>
          </w:p>
        </w:tc>
        <w:tc>
          <w:tcPr>
            <w:tcW w:w="7016"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咨询方式</w:t>
            </w:r>
          </w:p>
        </w:tc>
        <w:tc>
          <w:tcPr>
            <w:tcW w:w="7016" w:type="dxa"/>
            <w:gridSpan w:val="3"/>
            <w:vAlign w:val="center"/>
          </w:tcPr>
          <w:p>
            <w:pPr>
              <w:widowControl/>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现场咨询：</w:t>
            </w:r>
            <w:r>
              <w:rPr>
                <w:rFonts w:hint="eastAsia" w:ascii="宋体" w:hAnsi="宋体" w:eastAsia="宋体"/>
                <w:color w:val="000000" w:themeColor="text1"/>
                <w:sz w:val="24"/>
                <w:szCs w:val="24"/>
                <w:lang w:val="en-US" w:eastAsia="zh-CN"/>
                <w14:textFill>
                  <w14:solidFill>
                    <w14:schemeClr w14:val="tx1"/>
                  </w14:solidFill>
                </w14:textFill>
              </w:rPr>
              <w:t>云南省昆明市盘龙区锦武路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楼“高效办成一件事”服务专区</w:t>
            </w:r>
          </w:p>
          <w:p>
            <w:pPr>
              <w:widowControl/>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电话咨询：</w:t>
            </w:r>
            <w:r>
              <w:rPr>
                <w:rFonts w:hint="default" w:ascii="Times New Roman" w:hAnsi="Times New Roman" w:eastAsia="宋体" w:cs="Times New Roman"/>
                <w:color w:val="000000" w:themeColor="text1"/>
                <w14:textFill>
                  <w14:solidFill>
                    <w14:schemeClr w14:val="tx1"/>
                  </w14:solidFill>
                </w14:textFill>
              </w:rPr>
              <w:t>0871</w:t>
            </w:r>
            <w:r>
              <w:rPr>
                <w:rFonts w:hint="eastAsia"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63146214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监督方式</w:t>
            </w:r>
          </w:p>
        </w:tc>
        <w:tc>
          <w:tcPr>
            <w:tcW w:w="7016" w:type="dxa"/>
            <w:gridSpan w:val="3"/>
            <w:vAlign w:val="center"/>
          </w:tcPr>
          <w:p>
            <w:pPr>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现场投诉：昆明市盘龙区锦武路</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号盘龙区政务服务中心二楼</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205</w:t>
            </w:r>
            <w:r>
              <w:rPr>
                <w:rFonts w:hint="eastAsia" w:ascii="宋体" w:hAnsi="宋体" w:eastAsia="宋体"/>
                <w:color w:val="000000" w:themeColor="text1"/>
                <w:sz w:val="24"/>
                <w:szCs w:val="24"/>
                <w:lang w:val="en-US" w:eastAsia="zh-CN"/>
                <w14:textFill>
                  <w14:solidFill>
                    <w14:schemeClr w14:val="tx1"/>
                  </w14:solidFill>
                </w14:textFill>
              </w:rPr>
              <w:t>室。 电话投诉：</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0871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63146312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办理时间</w:t>
            </w:r>
          </w:p>
        </w:tc>
        <w:tc>
          <w:tcPr>
            <w:tcW w:w="7016" w:type="dxa"/>
            <w:gridSpan w:val="3"/>
            <w:vAlign w:val="center"/>
          </w:tcPr>
          <w:p>
            <w:pPr>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星期一至</w:t>
            </w:r>
            <w:r>
              <w:rPr>
                <w:rFonts w:hint="default" w:ascii="宋体" w:hAnsi="宋体" w:eastAsia="宋体"/>
                <w:color w:val="000000" w:themeColor="text1"/>
                <w:sz w:val="24"/>
                <w:szCs w:val="24"/>
                <w:lang w:val="en-US" w:eastAsia="zh-CN"/>
                <w14:textFill>
                  <w14:solidFill>
                    <w14:schemeClr w14:val="tx1"/>
                  </w14:solidFill>
                </w14:textFill>
              </w:rPr>
              <w:t>星期五：</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00</w:t>
            </w:r>
            <w:r>
              <w:rPr>
                <w:rFonts w:hint="eastAsia" w:ascii="宋体" w:hAnsi="宋体" w:eastAsia="宋体"/>
                <w:color w:val="000000" w:themeColor="text1"/>
                <w:sz w:val="24"/>
                <w:szCs w:val="24"/>
                <w:lang w:val="en-US" w:eastAsia="zh-CN"/>
                <w14:textFill>
                  <w14:solidFill>
                    <w14:schemeClr w14:val="tx1"/>
                  </w14:solidFill>
                </w14:textFill>
              </w:rPr>
              <w:t>，</w:t>
            </w:r>
            <w:r>
              <w:rPr>
                <w:rFonts w:hint="default" w:ascii="宋体" w:hAnsi="宋体" w:eastAsia="宋体"/>
                <w:color w:val="000000" w:themeColor="text1"/>
                <w:sz w:val="24"/>
                <w:szCs w:val="24"/>
                <w:lang w:val="en-US" w:eastAsia="zh-CN"/>
                <w14:textFill>
                  <w14:solidFill>
                    <w14:schemeClr w14:val="tx1"/>
                  </w14:solidFill>
                </w14:textFill>
              </w:rPr>
              <w:t>法定节假日</w:t>
            </w:r>
            <w:r>
              <w:rPr>
                <w:rFonts w:hint="eastAsia" w:ascii="宋体" w:hAnsi="宋体" w:eastAsia="宋体"/>
                <w:color w:val="000000" w:themeColor="text1"/>
                <w:sz w:val="24"/>
                <w:szCs w:val="24"/>
                <w:lang w:val="en-US" w:eastAsia="zh-CN"/>
                <w14:textFill>
                  <w14:solidFill>
                    <w14:schemeClr w14:val="tx1"/>
                  </w14:solidFill>
                </w14:textFill>
              </w:rPr>
              <w:t>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54"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办理地址</w:t>
            </w:r>
          </w:p>
        </w:tc>
        <w:tc>
          <w:tcPr>
            <w:tcW w:w="7016"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现场办理：云南省昆明市盘龙区锦武路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楼“高效办成一件事”服务专区</w:t>
            </w:r>
          </w:p>
        </w:tc>
      </w:tr>
    </w:tbl>
    <w:p>
      <w:pPr>
        <w:ind w:firstLine="600" w:firstLineChars="200"/>
        <w:rPr>
          <w:rFonts w:hint="eastAsia" w:ascii="黑体" w:hAnsi="黑体" w:eastAsia="黑体" w:cs="Arial"/>
          <w:color w:val="000000" w:themeColor="text1"/>
          <w:kern w:val="0"/>
          <w:sz w:val="30"/>
          <w:szCs w:val="30"/>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Arial" w:cs="Arial"/>
          <w:b/>
          <w:bCs/>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二、</w:t>
      </w:r>
      <w:r>
        <w:rPr>
          <w:rFonts w:hint="eastAsia" w:ascii="黑体" w:hAnsi="黑体" w:eastAsia="黑体" w:cs="Arial"/>
          <w:color w:val="000000" w:themeColor="text1"/>
          <w:kern w:val="0"/>
          <w:sz w:val="32"/>
          <w:szCs w:val="32"/>
          <w14:textFill>
            <w14:solidFill>
              <w14:schemeClr w14:val="tx1"/>
            </w14:solidFill>
          </w14:textFill>
        </w:rPr>
        <w:t>设定依据</w:t>
      </w:r>
    </w:p>
    <w:p>
      <w:pPr>
        <w:pStyle w:val="24"/>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（一）开中医诊所“一件事”</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b/>
          <w:bCs/>
          <w:color w:val="000000" w:themeColor="text1"/>
          <w:kern w:val="0"/>
          <w:sz w:val="32"/>
          <w:szCs w:val="32"/>
          <w:highlight w:val="none"/>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按照</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昆明市卫生健康委员会</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《关于印发</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昆明市高效办成一件事</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开中医诊所</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”主题事项办事指南</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、申请登记表、审查手册</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的通知》</w:t>
      </w:r>
      <w:r>
        <w:rPr>
          <w:rFonts w:hint="eastAsia" w:cs="Times New Roman"/>
          <w:color w:val="000000" w:themeColor="text1"/>
          <w:kern w:val="0"/>
          <w:sz w:val="32"/>
          <w:szCs w:val="32"/>
          <w:highlight w:val="none"/>
          <w:lang w:eastAsia="zh-CN"/>
          <w14:textFill>
            <w14:solidFill>
              <w14:schemeClr w14:val="tx1"/>
            </w14:solidFill>
          </w14:textFill>
        </w:rPr>
        <w:t>设定依据执行。</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（二）消防安全知识培训</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按照《中华人民共和国消防法》第一章第六条，各级人民政府应当组织开展经常性的消防宣传教育，提高公民的消防安全意识。机关、团体、企业等单位，应当加强对本单位人员的消防宣传教育。</w:t>
      </w:r>
    </w:p>
    <w:p>
      <w:pPr>
        <w:pStyle w:val="1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（三）急救知识培训（AED使用）</w:t>
      </w:r>
    </w:p>
    <w:p>
      <w:pPr>
        <w:pStyle w:val="1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按照《中华人民共和国红十字会法》第十一条规定： 红十字会履行下列职责：开展应急救护培训，普及应急救护、防灾避险和卫生健康知识，组织志愿者参与现场救护。其救护培训工作按照中国红十字会总会要求和标准，按照“统一教学大纲、统一技术标准、统一考核标准、统一发证管理”的四统一原则，积极推进救护培训进社区、进农村、进学校、进企业、进机关。</w:t>
      </w:r>
    </w:p>
    <w:p>
      <w:pPr>
        <w:keepNext w:val="0"/>
        <w:keepLines w:val="0"/>
        <w:pageBreakBefore w:val="0"/>
        <w:widowControl/>
        <w:numPr>
          <w:ilvl w:val="0"/>
          <w:numId w:val="1"/>
        </w:numPr>
        <w:shd w:val="clear" w:color="auto"/>
        <w:kinsoku/>
        <w:wordWrap/>
        <w:overflowPunct/>
        <w:topLinePunct w:val="0"/>
        <w:autoSpaceDE/>
        <w:autoSpaceDN/>
        <w:bidi w:val="0"/>
        <w:spacing w:line="560" w:lineRule="exact"/>
        <w:ind w:firstLine="640" w:firstLineChars="200"/>
        <w:jc w:val="left"/>
        <w:textAlignment w:val="auto"/>
        <w:outlineLvl w:val="0"/>
        <w:rPr>
          <w:rFonts w:hint="eastAsia" w:ascii="黑体" w:hAnsi="黑体" w:eastAsia="黑体" w:cs="Arial"/>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申报须知</w:t>
      </w:r>
      <w:r>
        <w:rPr>
          <w:rFonts w:hint="eastAsia" w:ascii="黑体" w:hAnsi="黑体" w:eastAsia="黑体" w:cs="Arial"/>
          <w:color w:val="000000" w:themeColor="text1"/>
          <w:kern w:val="0"/>
          <w:sz w:val="32"/>
          <w:szCs w:val="32"/>
          <w:lang w:val="en-US" w:eastAsia="zh-CN"/>
          <w14:textFill>
            <w14:solidFill>
              <w14:schemeClr w14:val="tx1"/>
            </w14:solidFill>
          </w14:textFill>
        </w:rPr>
        <w:t>(组合)</w:t>
      </w:r>
    </w:p>
    <w:p>
      <w:pPr>
        <w:pStyle w:val="24"/>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（一）开中医诊所“一件事”</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cs="Times New Roman"/>
          <w:color w:val="000000" w:themeColor="text1"/>
          <w:kern w:val="0"/>
          <w:sz w:val="32"/>
          <w:szCs w:val="32"/>
          <w:highlight w:val="none"/>
          <w:lang w:eastAsia="zh-CN"/>
          <w14:textFill>
            <w14:solidFill>
              <w14:schemeClr w14:val="tx1"/>
            </w14:solidFill>
          </w14:textFill>
        </w:rPr>
      </w:pP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按</w:t>
      </w:r>
      <w:r>
        <w:rPr>
          <w:rFonts w:hint="eastAsia" w:cs="Times New Roman"/>
          <w:color w:val="000000" w:themeColor="text1"/>
          <w:kern w:val="0"/>
          <w:sz w:val="32"/>
          <w:szCs w:val="32"/>
          <w:highlight w:val="none"/>
          <w:lang w:val="en-US" w:eastAsia="zh-CN"/>
          <w14:textFill>
            <w14:solidFill>
              <w14:schemeClr w14:val="tx1"/>
            </w14:solidFill>
          </w14:textFill>
        </w:rPr>
        <w:t>照昆明市卫生健康委员会《关于印发昆明市高效办成一件事“开中医诊所”主题事项办事指南、申请登记表、审查手册的通知》申报须知</w:t>
      </w:r>
      <w:r>
        <w:rPr>
          <w:rFonts w:hint="eastAsia" w:cs="Times New Roman"/>
          <w:color w:val="000000" w:themeColor="text1"/>
          <w:kern w:val="0"/>
          <w:sz w:val="32"/>
          <w:szCs w:val="32"/>
          <w:highlight w:val="none"/>
          <w:lang w:eastAsia="zh-CN"/>
          <w14:textFill>
            <w14:solidFill>
              <w14:schemeClr w14:val="tx1"/>
            </w14:solidFill>
          </w14:textFill>
        </w:rPr>
        <w:t>执行。</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（二）消防安全知识培训</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Arial" w:eastAsia="仿宋_GB2312" w:cs="Arial"/>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w:t>
      </w:r>
      <w:r>
        <w:rPr>
          <w:rFonts w:hint="eastAsia" w:ascii="仿宋_GB2312" w:hAnsi="Arial" w:eastAsia="仿宋_GB2312" w:cs="Arial"/>
          <w:color w:val="auto"/>
          <w:kern w:val="0"/>
          <w:sz w:val="32"/>
          <w:szCs w:val="32"/>
          <w:highlight w:val="none"/>
          <w:lang w:val="en-US" w:eastAsia="zh-CN" w:bidi="ar-SA"/>
        </w:rPr>
        <w:t>.由盘龙辖区内企业对接经营地址所在地的消防救援站，提供企业相关信息即可申请到消防救援站进行现场的参观、学习、培训。</w:t>
      </w:r>
    </w:p>
    <w:p>
      <w:pPr>
        <w:keepNext w:val="0"/>
        <w:keepLines w:val="0"/>
        <w:pageBreakBefore w:val="0"/>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微软雅黑" w:hAnsi="微软雅黑" w:eastAsia="微软雅黑"/>
          <w:color w:val="auto"/>
          <w:sz w:val="22"/>
          <w:szCs w:val="24"/>
          <w:u w:val="single"/>
          <w:lang w:val="zh-CN"/>
        </w:rPr>
      </w:pPr>
      <w:r>
        <w:rPr>
          <w:rFonts w:hint="default" w:ascii="Times New Roman" w:hAnsi="Times New Roman" w:eastAsia="仿宋_GB2312" w:cs="Times New Roman"/>
          <w:color w:val="auto"/>
          <w:kern w:val="0"/>
          <w:sz w:val="32"/>
          <w:szCs w:val="32"/>
          <w:highlight w:val="none"/>
          <w:lang w:val="en-US" w:eastAsia="zh-CN" w:bidi="ar-SA"/>
        </w:rPr>
        <w:t>2.</w:t>
      </w:r>
      <w:r>
        <w:rPr>
          <w:rFonts w:hint="eastAsia" w:ascii="仿宋_GB2312" w:hAnsi="Arial" w:cs="Arial"/>
          <w:color w:val="auto"/>
          <w:kern w:val="0"/>
          <w:sz w:val="32"/>
          <w:szCs w:val="32"/>
          <w:highlight w:val="none"/>
          <w:lang w:val="en-US" w:eastAsia="zh-CN" w:bidi="ar-SA"/>
        </w:rPr>
        <w:t>联系电话：</w:t>
      </w:r>
      <w:r>
        <w:rPr>
          <w:rFonts w:hint="default" w:ascii="Times New Roman" w:hAnsi="Times New Roman" w:cs="Times New Roman"/>
          <w:color w:val="auto"/>
          <w:kern w:val="0"/>
          <w:sz w:val="32"/>
          <w:szCs w:val="32"/>
          <w:highlight w:val="none"/>
          <w:lang w:val="en-US" w:eastAsia="zh-CN" w:bidi="ar-SA"/>
        </w:rPr>
        <w:t>0871</w:t>
      </w:r>
      <w:r>
        <w:rPr>
          <w:rFonts w:hint="eastAsia" w:ascii="仿宋_GB2312" w:hAnsi="Arial" w:cs="Arial"/>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63146214</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（三）急救知识培训（AED使用）</w:t>
      </w:r>
    </w:p>
    <w:p>
      <w:pPr>
        <w:numPr>
          <w:ilvl w:val="0"/>
          <w:numId w:val="0"/>
        </w:numPr>
        <w:spacing w:line="560" w:lineRule="exact"/>
        <w:ind w:left="0" w:leftChars="0" w:firstLine="720" w:firstLineChars="225"/>
        <w:rPr>
          <w:rFonts w:hint="eastAsia" w:ascii="仿宋_GB2312" w:hAnsi="Arial"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w:t>
      </w:r>
      <w:r>
        <w:rPr>
          <w:rFonts w:hint="eastAsia" w:ascii="仿宋_GB2312" w:hAnsi="Arial" w:cs="Arial"/>
          <w:color w:val="auto"/>
          <w:kern w:val="0"/>
          <w:sz w:val="32"/>
          <w:szCs w:val="32"/>
          <w:highlight w:val="none"/>
          <w:lang w:val="en-US" w:eastAsia="zh-CN" w:bidi="ar-SA"/>
        </w:rPr>
        <w:t>.流程：有培训需求的企业提供意向培训时间、培训场所、联系人等相关信息，填写邀请函并盖章后发送至政务局，由政务局协调区红十字会的专业老师核实相关信息后在确定的场所进行培训。</w:t>
      </w:r>
    </w:p>
    <w:p>
      <w:pPr>
        <w:numPr>
          <w:ilvl w:val="0"/>
          <w:numId w:val="0"/>
        </w:numPr>
        <w:spacing w:line="560" w:lineRule="exact"/>
        <w:ind w:left="0" w:leftChars="0" w:firstLine="720" w:firstLineChars="225"/>
        <w:rPr>
          <w:rFonts w:hint="eastAsia" w:ascii="仿宋_GB2312" w:hAnsi="Arial"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w:t>
      </w:r>
      <w:r>
        <w:rPr>
          <w:rFonts w:hint="eastAsia" w:ascii="仿宋_GB2312" w:hAnsi="Arial" w:cs="Arial"/>
          <w:color w:val="auto"/>
          <w:kern w:val="0"/>
          <w:sz w:val="32"/>
          <w:szCs w:val="32"/>
          <w:highlight w:val="none"/>
          <w:lang w:val="en-US" w:eastAsia="zh-CN" w:bidi="ar-SA"/>
        </w:rPr>
        <w:t>.如仅是普及基础知识培训，培训仅需</w:t>
      </w:r>
      <w:r>
        <w:rPr>
          <w:rFonts w:hint="default" w:ascii="Times New Roman" w:hAnsi="Times New Roman" w:cs="Times New Roman"/>
          <w:color w:val="auto"/>
          <w:kern w:val="0"/>
          <w:sz w:val="32"/>
          <w:szCs w:val="32"/>
          <w:highlight w:val="none"/>
          <w:lang w:val="en-US" w:eastAsia="zh-CN" w:bidi="ar-SA"/>
        </w:rPr>
        <w:t>2</w:t>
      </w:r>
      <w:r>
        <w:rPr>
          <w:rFonts w:hint="eastAsia" w:cs="Times New Roman"/>
          <w:color w:val="auto"/>
          <w:kern w:val="0"/>
          <w:sz w:val="32"/>
          <w:szCs w:val="32"/>
          <w:highlight w:val="none"/>
          <w:lang w:val="en-US" w:eastAsia="zh-CN" w:bidi="ar-SA"/>
        </w:rPr>
        <w:t>至</w:t>
      </w:r>
      <w:r>
        <w:rPr>
          <w:rFonts w:hint="default" w:ascii="Times New Roman" w:hAnsi="Times New Roman" w:cs="Times New Roman"/>
          <w:color w:val="auto"/>
          <w:kern w:val="0"/>
          <w:sz w:val="32"/>
          <w:szCs w:val="32"/>
          <w:highlight w:val="none"/>
          <w:lang w:val="en-US" w:eastAsia="zh-CN" w:bidi="ar-SA"/>
        </w:rPr>
        <w:t>4</w:t>
      </w:r>
      <w:r>
        <w:rPr>
          <w:rFonts w:hint="eastAsia" w:ascii="仿宋_GB2312" w:hAnsi="Arial" w:cs="Arial"/>
          <w:color w:val="auto"/>
          <w:kern w:val="0"/>
          <w:sz w:val="32"/>
          <w:szCs w:val="32"/>
          <w:highlight w:val="none"/>
          <w:lang w:val="en-US" w:eastAsia="zh-CN" w:bidi="ar-SA"/>
        </w:rPr>
        <w:t>小时即可；如需取得红十字救护员初级证书，需要培训</w:t>
      </w:r>
      <w:r>
        <w:rPr>
          <w:rFonts w:hint="default" w:ascii="Times New Roman" w:hAnsi="Times New Roman" w:cs="Times New Roman"/>
          <w:color w:val="auto"/>
          <w:kern w:val="0"/>
          <w:sz w:val="32"/>
          <w:szCs w:val="32"/>
          <w:highlight w:val="none"/>
          <w:lang w:val="en-US" w:eastAsia="zh-CN" w:bidi="ar-SA"/>
        </w:rPr>
        <w:t>8</w:t>
      </w:r>
      <w:r>
        <w:rPr>
          <w:rFonts w:hint="eastAsia" w:ascii="仿宋_GB2312" w:hAnsi="Arial" w:cs="Arial"/>
          <w:color w:val="auto"/>
          <w:kern w:val="0"/>
          <w:sz w:val="32"/>
          <w:szCs w:val="32"/>
          <w:highlight w:val="none"/>
          <w:lang w:val="en-US" w:eastAsia="zh-CN" w:bidi="ar-SA"/>
        </w:rPr>
        <w:t>小时。</w:t>
      </w:r>
    </w:p>
    <w:p>
      <w:pPr>
        <w:numPr>
          <w:ilvl w:val="0"/>
          <w:numId w:val="0"/>
        </w:numPr>
        <w:spacing w:line="560" w:lineRule="exact"/>
        <w:ind w:firstLine="640" w:firstLineChars="200"/>
        <w:rPr>
          <w:rFonts w:hint="eastAsia" w:ascii="仿宋_GB2312" w:hAnsi="Arial" w:eastAsia="仿宋_GB2312"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3</w:t>
      </w:r>
      <w:r>
        <w:rPr>
          <w:rFonts w:hint="eastAsia" w:ascii="仿宋_GB2312" w:hAnsi="Arial" w:cs="Arial"/>
          <w:color w:val="auto"/>
          <w:kern w:val="0"/>
          <w:sz w:val="32"/>
          <w:szCs w:val="32"/>
          <w:highlight w:val="none"/>
          <w:lang w:val="en-US" w:eastAsia="zh-CN" w:bidi="ar-SA"/>
        </w:rPr>
        <w:t>.联系电话：</w:t>
      </w:r>
      <w:r>
        <w:rPr>
          <w:rFonts w:hint="default" w:ascii="Times New Roman" w:hAnsi="Times New Roman" w:cs="Times New Roman"/>
          <w:color w:val="auto"/>
          <w:kern w:val="0"/>
          <w:sz w:val="32"/>
          <w:szCs w:val="32"/>
          <w:highlight w:val="none"/>
          <w:lang w:val="en-US" w:eastAsia="zh-CN" w:bidi="ar-SA"/>
        </w:rPr>
        <w:t>0871</w:t>
      </w:r>
      <w:r>
        <w:rPr>
          <w:rFonts w:hint="eastAsia" w:ascii="仿宋_GB2312" w:hAnsi="Arial" w:cs="Arial"/>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63146214</w:t>
      </w:r>
    </w:p>
    <w:p>
      <w:pPr>
        <w:pStyle w:val="24"/>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（四）材料可通过电子证照库调取的，可免于提交。</w:t>
      </w: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000000" w:themeColor="text1"/>
          <w:kern w:val="0"/>
          <w:sz w:val="28"/>
          <w:szCs w:val="28"/>
          <w:lang w:val="en-US" w:eastAsia="zh-CN"/>
          <w14:textFill>
            <w14:solidFill>
              <w14:schemeClr w14:val="tx1"/>
            </w14:solidFill>
          </w14:textFill>
        </w:rPr>
      </w:pPr>
      <w:r>
        <w:rPr>
          <w:rFonts w:hint="eastAsia" w:ascii="仿宋_GB2312" w:hAnsi="Arial" w:cs="Arial"/>
          <w:b/>
          <w:bCs/>
          <w:color w:val="000000" w:themeColor="text1"/>
          <w:kern w:val="0"/>
          <w:sz w:val="28"/>
          <w:szCs w:val="28"/>
          <w:lang w:val="en-US" w:eastAsia="zh-CN"/>
          <w14:textFill>
            <w14:solidFill>
              <w14:schemeClr w14:val="tx1"/>
            </w14:solidFill>
          </w14:textFill>
        </w:rPr>
        <w:t>注意事项：</w:t>
      </w:r>
    </w:p>
    <w:tbl>
      <w:tblPr>
        <w:tblStyle w:val="14"/>
        <w:tblpPr w:leftFromText="180" w:rightFromText="180" w:vertAnchor="text" w:horzAnchor="page" w:tblpX="2212" w:tblpY="145"/>
        <w:tblOverlap w:val="never"/>
        <w:tblW w:w="8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580"/>
        <w:gridCol w:w="1825"/>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3580" w:type="dxa"/>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办事事项名称</w:t>
            </w:r>
          </w:p>
        </w:tc>
        <w:tc>
          <w:tcPr>
            <w:tcW w:w="1825" w:type="dxa"/>
          </w:tcPr>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事项办理选择</w:t>
            </w:r>
          </w:p>
        </w:tc>
        <w:tc>
          <w:tcPr>
            <w:tcW w:w="2917" w:type="dxa"/>
          </w:tcPr>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58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开中医诊所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“一件事”</w:t>
            </w:r>
          </w:p>
        </w:tc>
        <w:tc>
          <w:tcPr>
            <w:tcW w:w="18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必办</w:t>
            </w:r>
          </w:p>
        </w:tc>
        <w:tc>
          <w:tcPr>
            <w:tcW w:w="2917" w:type="dxa"/>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8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消防安全知识培训</w:t>
            </w:r>
          </w:p>
        </w:tc>
        <w:tc>
          <w:tcPr>
            <w:tcW w:w="18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选办</w:t>
            </w:r>
          </w:p>
        </w:tc>
        <w:tc>
          <w:tcPr>
            <w:tcW w:w="2917" w:type="dxa"/>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58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急救知识培训（AED使用）</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选办</w:t>
            </w:r>
          </w:p>
        </w:tc>
        <w:tc>
          <w:tcPr>
            <w:tcW w:w="2917" w:type="dxa"/>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Arial" w:eastAsia="仿宋_GB2312" w:cs="Arial"/>
          <w:color w:val="000000" w:themeColor="text1"/>
          <w:kern w:val="0"/>
          <w:sz w:val="28"/>
          <w:szCs w:val="28"/>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26" w:charSpace="0"/>
        </w:sectPr>
      </w:pPr>
    </w:p>
    <w:p>
      <w:pPr>
        <w:widowControl/>
        <w:numPr>
          <w:ilvl w:val="0"/>
          <w:numId w:val="2"/>
        </w:numPr>
        <w:shd w:val="clear" w:color="auto"/>
        <w:spacing w:line="560" w:lineRule="exact"/>
        <w:ind w:firstLine="640" w:firstLineChars="2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申请材料</w:t>
      </w:r>
    </w:p>
    <w:tbl>
      <w:tblPr>
        <w:tblStyle w:val="14"/>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87"/>
        <w:gridCol w:w="1727"/>
        <w:gridCol w:w="850"/>
        <w:gridCol w:w="1171"/>
        <w:gridCol w:w="1085"/>
        <w:gridCol w:w="1004"/>
        <w:gridCol w:w="1145"/>
        <w:gridCol w:w="1755"/>
        <w:gridCol w:w="16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序号</w:t>
            </w:r>
          </w:p>
        </w:tc>
        <w:tc>
          <w:tcPr>
            <w:tcW w:w="2087"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w:t>
            </w:r>
            <w:r>
              <w:rPr>
                <w:rFonts w:hint="eastAsia" w:ascii="宋体" w:hAnsi="宋体" w:eastAsia="宋体" w:cs="Arial"/>
                <w:color w:val="000000" w:themeColor="text1"/>
                <w:kern w:val="0"/>
                <w:sz w:val="21"/>
                <w:szCs w:val="21"/>
                <w:lang w:val="en-US" w:eastAsia="zh-CN"/>
                <w14:textFill>
                  <w14:solidFill>
                    <w14:schemeClr w14:val="tx1"/>
                  </w14:solidFill>
                </w14:textFill>
              </w:rPr>
              <w:t>标准</w:t>
            </w:r>
            <w:r>
              <w:rPr>
                <w:rFonts w:hint="eastAsia" w:ascii="宋体" w:hAnsi="宋体" w:eastAsia="宋体" w:cs="Arial"/>
                <w:color w:val="000000" w:themeColor="text1"/>
                <w:kern w:val="0"/>
                <w:sz w:val="21"/>
                <w:szCs w:val="21"/>
                <w14:textFill>
                  <w14:solidFill>
                    <w14:schemeClr w14:val="tx1"/>
                  </w14:solidFill>
                </w14:textFill>
              </w:rPr>
              <w:t>名称</w:t>
            </w:r>
          </w:p>
        </w:tc>
        <w:tc>
          <w:tcPr>
            <w:tcW w:w="1727"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材料类型</w:t>
            </w:r>
          </w:p>
        </w:tc>
        <w:tc>
          <w:tcPr>
            <w:tcW w:w="850"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材料形式</w:t>
            </w:r>
          </w:p>
        </w:tc>
        <w:tc>
          <w:tcPr>
            <w:tcW w:w="1171"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来源渠道</w:t>
            </w:r>
          </w:p>
        </w:tc>
        <w:tc>
          <w:tcPr>
            <w:tcW w:w="1085"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出具部门</w:t>
            </w:r>
          </w:p>
        </w:tc>
        <w:tc>
          <w:tcPr>
            <w:tcW w:w="1004"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纸质材料份数</w:t>
            </w:r>
          </w:p>
        </w:tc>
        <w:tc>
          <w:tcPr>
            <w:tcW w:w="1145" w:type="dxa"/>
            <w:shd w:val="clear" w:color="auto" w:fill="F1F1F1" w:themeFill="background1" w:themeFillShade="F2"/>
            <w:vAlign w:val="center"/>
          </w:tcPr>
          <w:p>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材料必要性</w:t>
            </w:r>
          </w:p>
        </w:tc>
        <w:tc>
          <w:tcPr>
            <w:tcW w:w="1755" w:type="dxa"/>
            <w:shd w:val="clear" w:color="auto" w:fill="F1F1F1" w:themeFill="background1" w:themeFillShade="F2"/>
            <w:vAlign w:val="center"/>
          </w:tcPr>
          <w:p>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涉及事项</w:t>
            </w:r>
          </w:p>
        </w:tc>
        <w:tc>
          <w:tcPr>
            <w:tcW w:w="1638" w:type="dxa"/>
            <w:shd w:val="clear" w:color="auto" w:fill="F1F1F1" w:themeFill="background1" w:themeFillShade="F2"/>
            <w:vAlign w:val="center"/>
          </w:tcPr>
          <w:p>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非必要材料涉及情形</w:t>
            </w:r>
          </w:p>
        </w:tc>
        <w:tc>
          <w:tcPr>
            <w:tcW w:w="2065" w:type="dxa"/>
            <w:shd w:val="clear" w:color="auto" w:fill="F1F1F1" w:themeFill="background1" w:themeFillShade="F2"/>
            <w:vAlign w:val="center"/>
          </w:tcPr>
          <w:p>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087" w:type="dxa"/>
            <w:vAlign w:val="center"/>
          </w:tcPr>
          <w:p>
            <w:pPr>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昆明市开中医诊所“一件事”申请材料</w:t>
            </w:r>
          </w:p>
        </w:tc>
        <w:tc>
          <w:tcPr>
            <w:tcW w:w="1727"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850"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71"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085"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004"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45"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755"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638"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2065" w:type="dxa"/>
            <w:vAlign w:val="center"/>
          </w:tcPr>
          <w:p>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按照昆明市</w:t>
            </w:r>
            <w:r>
              <w:rPr>
                <w:rFonts w:hint="eastAsia" w:ascii="宋体" w:hAnsi="宋体" w:eastAsia="宋体" w:cs="宋体"/>
                <w:color w:val="000000" w:themeColor="text1"/>
                <w:kern w:val="0"/>
                <w:sz w:val="21"/>
                <w:szCs w:val="21"/>
                <w:lang w:val="en-US" w:eastAsia="zh-CN"/>
                <w14:textFill>
                  <w14:solidFill>
                    <w14:schemeClr w14:val="tx1"/>
                  </w14:solidFill>
                </w14:textFill>
              </w:rPr>
              <w:t>2024年开中医诊所</w:t>
            </w:r>
            <w:r>
              <w:rPr>
                <w:rFonts w:hint="eastAsia" w:ascii="宋体" w:hAnsi="宋体" w:eastAsia="宋体" w:cs="宋体"/>
                <w:color w:val="000000" w:themeColor="text1"/>
                <w:kern w:val="0"/>
                <w:sz w:val="21"/>
                <w:szCs w:val="21"/>
                <w:lang w:eastAsia="zh-CN"/>
                <w14:textFill>
                  <w14:solidFill>
                    <w14:schemeClr w14:val="tx1"/>
                  </w14:solidFill>
                </w14:textFill>
              </w:rPr>
              <w:t>“一件事”申请材料要求提交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07"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2087" w:type="dxa"/>
            <w:vAlign w:val="center"/>
          </w:tcPr>
          <w:p>
            <w:pPr>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营业执照</w:t>
            </w:r>
          </w:p>
        </w:tc>
        <w:tc>
          <w:tcPr>
            <w:tcW w:w="1727"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850"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2"/>
                <w:szCs w:val="22"/>
              </w:rPr>
              <w:t>纸质</w:t>
            </w:r>
          </w:p>
        </w:tc>
        <w:tc>
          <w:tcPr>
            <w:tcW w:w="1171"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2"/>
                <w:szCs w:val="22"/>
                <w:lang w:eastAsia="zh-CN"/>
              </w:rPr>
              <w:t>政府部门核发</w:t>
            </w:r>
          </w:p>
        </w:tc>
        <w:tc>
          <w:tcPr>
            <w:tcW w:w="1085"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市场监管部门</w:t>
            </w:r>
          </w:p>
        </w:tc>
        <w:tc>
          <w:tcPr>
            <w:tcW w:w="1004"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c>
          <w:tcPr>
            <w:tcW w:w="1145"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1755" w:type="dxa"/>
            <w:vAlign w:val="center"/>
          </w:tcPr>
          <w:p>
            <w:pPr>
              <w:pStyle w:val="24"/>
              <w:widowControl/>
              <w:shd w:val="clear"/>
              <w:ind w:firstLine="0" w:firstLineChars="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消防安全知识培训、急救知识培训（AED使用）</w:t>
            </w:r>
          </w:p>
        </w:tc>
        <w:tc>
          <w:tcPr>
            <w:tcW w:w="1638"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p>
        </w:tc>
        <w:tc>
          <w:tcPr>
            <w:tcW w:w="2065" w:type="dxa"/>
            <w:vAlign w:val="center"/>
          </w:tcPr>
          <w:p>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能提供准确企业名称即可</w:t>
            </w:r>
          </w:p>
        </w:tc>
      </w:tr>
    </w:tbl>
    <w:p>
      <w:pPr>
        <w:widowControl/>
        <w:numPr>
          <w:ilvl w:val="0"/>
          <w:numId w:val="0"/>
        </w:numPr>
        <w:shd w:val="clear" w:color="auto"/>
        <w:spacing w:line="560" w:lineRule="exact"/>
        <w:jc w:val="left"/>
        <w:outlineLvl w:val="0"/>
        <w:rPr>
          <w:rFonts w:hint="eastAsia" w:ascii="黑体" w:hAnsi="黑体" w:eastAsia="黑体" w:cs="Arial"/>
          <w:color w:val="000000" w:themeColor="text1"/>
          <w:kern w:val="0"/>
          <w:sz w:val="30"/>
          <w:szCs w:val="30"/>
          <w14:textFill>
            <w14:solidFill>
              <w14:schemeClr w14:val="tx1"/>
            </w14:solidFill>
          </w14:textFill>
        </w:rPr>
      </w:pPr>
    </w:p>
    <w:p>
      <w:pPr>
        <w:pStyle w:val="24"/>
        <w:widowControl/>
        <w:shd w:val="clear" w:color="auto"/>
        <w:spacing w:line="560" w:lineRule="exact"/>
        <w:ind w:firstLine="562" w:firstLineChars="200"/>
        <w:jc w:val="left"/>
        <w:rPr>
          <w:rFonts w:ascii="仿宋_GB2312" w:hAnsi="Arial" w:cs="Arial"/>
          <w:b/>
          <w:bCs/>
          <w:color w:val="000000" w:themeColor="text1"/>
          <w:kern w:val="0"/>
          <w:sz w:val="28"/>
          <w:szCs w:val="28"/>
          <w14:textFill>
            <w14:solidFill>
              <w14:schemeClr w14:val="tx1"/>
            </w14:solidFill>
          </w14:textFill>
        </w:rPr>
      </w:pPr>
    </w:p>
    <w:p>
      <w:pPr>
        <w:pStyle w:val="24"/>
        <w:widowControl/>
        <w:shd w:val="clear" w:color="auto"/>
        <w:spacing w:line="560" w:lineRule="exact"/>
        <w:ind w:firstLine="562" w:firstLineChars="200"/>
        <w:jc w:val="left"/>
        <w:rPr>
          <w:rFonts w:ascii="仿宋_GB2312" w:hAnsi="Arial" w:cs="Arial"/>
          <w:b/>
          <w:bCs/>
          <w:color w:val="000000" w:themeColor="text1"/>
          <w:kern w:val="0"/>
          <w:sz w:val="28"/>
          <w:szCs w:val="28"/>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26" w:charSpace="0"/>
        </w:sectPr>
      </w:pPr>
    </w:p>
    <w:p>
      <w:pPr>
        <w:widowControl/>
        <w:shd w:val="clear" w:color="auto"/>
        <w:spacing w:line="560" w:lineRule="exact"/>
        <w:ind w:firstLine="640" w:firstLineChars="200"/>
        <w:jc w:val="left"/>
        <w:outlineLvl w:val="0"/>
        <w:rPr>
          <w:rFonts w:hint="eastAsia" w:ascii="黑体" w:hAnsi="黑体" w:eastAsia="黑体" w:cs="Arial"/>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五、办理流程</w:t>
      </w:r>
      <w:r>
        <w:rPr>
          <w:rFonts w:hint="eastAsia" w:ascii="黑体" w:hAnsi="黑体" w:eastAsia="黑体" w:cs="Arial"/>
          <w:color w:val="000000" w:themeColor="text1"/>
          <w:kern w:val="0"/>
          <w:sz w:val="32"/>
          <w:szCs w:val="32"/>
          <w:lang w:val="en-US" w:eastAsia="zh-CN"/>
          <w14:textFill>
            <w14:solidFill>
              <w14:schemeClr w14:val="tx1"/>
            </w14:solidFill>
          </w14:textFill>
        </w:rPr>
        <w:t>图</w:t>
      </w:r>
    </w:p>
    <w:p>
      <w:pPr>
        <w:jc w:val="center"/>
        <w:rPr>
          <w:rFonts w:hint="eastAsia" w:eastAsia="仿宋_GB2312"/>
          <w:color w:val="000000" w:themeColor="text1"/>
          <w:lang w:eastAsia="zh-CN"/>
          <w14:textFill>
            <w14:solidFill>
              <w14:schemeClr w14:val="tx1"/>
            </w14:solidFill>
          </w14:textFill>
        </w:rPr>
      </w:pPr>
    </w:p>
    <w:p>
      <w:pPr>
        <w:jc w:val="center"/>
        <w:rPr>
          <w:rFonts w:hint="eastAsia" w:hAnsi="Arial" w:eastAsia="仿宋_GB2312" w:cs="Arial"/>
          <w:color w:val="000000" w:themeColor="text1"/>
          <w:kern w:val="0"/>
          <w:sz w:val="28"/>
          <w:szCs w:val="28"/>
          <w:lang w:eastAsia="zh-CN"/>
          <w14:textFill>
            <w14:solidFill>
              <w14:schemeClr w14:val="tx1"/>
            </w14:solidFill>
          </w14:textFill>
        </w:rPr>
      </w:pPr>
      <w:r>
        <w:drawing>
          <wp:inline distT="0" distB="0" distL="114300" distR="114300">
            <wp:extent cx="5273675" cy="6648450"/>
            <wp:effectExtent l="0" t="0" r="317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3675" cy="6648450"/>
                    </a:xfrm>
                    <a:prstGeom prst="rect">
                      <a:avLst/>
                    </a:prstGeom>
                    <a:noFill/>
                    <a:ln>
                      <a:noFill/>
                    </a:ln>
                  </pic:spPr>
                </pic:pic>
              </a:graphicData>
            </a:graphic>
          </wp:inline>
        </w:drawing>
      </w:r>
      <w:r>
        <w:rPr>
          <w:rFonts w:hAnsi="Arial" w:cs="Arial"/>
          <w:color w:val="000000" w:themeColor="text1"/>
          <w:kern w:val="0"/>
          <w:sz w:val="28"/>
          <w:szCs w:val="28"/>
          <w14:textFill>
            <w14:solidFill>
              <w14:schemeClr w14:val="tx1"/>
            </w14:solidFill>
          </w14:textFill>
        </w:rPr>
        <w:br w:type="page"/>
      </w:r>
    </w:p>
    <w:p>
      <w:pPr>
        <w:widowControl/>
        <w:numPr>
          <w:ilvl w:val="0"/>
          <w:numId w:val="0"/>
        </w:numPr>
        <w:shd w:val="clear" w:color="auto"/>
        <w:spacing w:line="560" w:lineRule="exact"/>
        <w:ind w:firstLine="640" w:firstLineChars="2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六、</w:t>
      </w:r>
      <w:r>
        <w:rPr>
          <w:rFonts w:hint="eastAsia" w:ascii="黑体" w:hAnsi="黑体" w:eastAsia="黑体" w:cs="Arial"/>
          <w:color w:val="000000" w:themeColor="text1"/>
          <w:kern w:val="0"/>
          <w:sz w:val="32"/>
          <w:szCs w:val="32"/>
          <w14:textFill>
            <w14:solidFill>
              <w14:schemeClr w14:val="tx1"/>
            </w14:solidFill>
          </w14:textFill>
        </w:rPr>
        <w:t>办理结果</w:t>
      </w:r>
    </w:p>
    <w:p>
      <w:pPr>
        <w:numPr>
          <w:ilvl w:val="0"/>
          <w:numId w:val="0"/>
        </w:numPr>
        <w:spacing w:line="560" w:lineRule="exact"/>
        <w:ind w:firstLine="643" w:firstLineChars="200"/>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（一）结果信息</w:t>
      </w:r>
    </w:p>
    <w:tbl>
      <w:tblPr>
        <w:tblStyle w:val="13"/>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960"/>
        <w:gridCol w:w="1613"/>
        <w:gridCol w:w="212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9" w:type="dxa"/>
            <w:vAlign w:val="center"/>
          </w:tcPr>
          <w:p>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序号</w:t>
            </w:r>
          </w:p>
        </w:tc>
        <w:tc>
          <w:tcPr>
            <w:tcW w:w="1960" w:type="dxa"/>
            <w:vAlign w:val="center"/>
          </w:tcPr>
          <w:p>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结果名称</w:t>
            </w:r>
          </w:p>
        </w:tc>
        <w:tc>
          <w:tcPr>
            <w:tcW w:w="1613" w:type="dxa"/>
            <w:vAlign w:val="center"/>
          </w:tcPr>
          <w:p>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结果类型</w:t>
            </w:r>
          </w:p>
        </w:tc>
        <w:tc>
          <w:tcPr>
            <w:tcW w:w="2121"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是否支持物流快递</w:t>
            </w:r>
          </w:p>
        </w:tc>
        <w:tc>
          <w:tcPr>
            <w:tcW w:w="1650" w:type="dxa"/>
            <w:vAlign w:val="center"/>
          </w:tcPr>
          <w:p>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shd w:val="clear"/>
              <w:jc w:val="center"/>
              <w:rPr>
                <w:rFonts w:hint="eastAsia" w:ascii="仿宋_GB2312" w:hAnsi="仿宋_GB2312" w:eastAsia="仿宋_GB2312" w:cs="仿宋_GB2312"/>
                <w:color w:val="auto"/>
                <w:sz w:val="28"/>
                <w:szCs w:val="32"/>
              </w:rPr>
            </w:pPr>
            <w:r>
              <w:rPr>
                <w:rFonts w:hint="default" w:ascii="Times New Roman" w:hAnsi="Times New Roman" w:eastAsia="仿宋_GB2312" w:cs="Times New Roman"/>
                <w:color w:val="auto"/>
                <w:sz w:val="28"/>
                <w:szCs w:val="32"/>
              </w:rPr>
              <w:t>1</w:t>
            </w:r>
          </w:p>
        </w:tc>
        <w:tc>
          <w:tcPr>
            <w:tcW w:w="1960"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lang w:eastAsia="zh-CN"/>
              </w:rPr>
            </w:pPr>
            <w:r>
              <w:rPr>
                <w:rFonts w:hint="eastAsia" w:ascii="仿宋_GB2312" w:hAnsi="仿宋_GB2312" w:eastAsia="仿宋_GB2312" w:cs="仿宋_GB2312"/>
                <w:color w:val="auto"/>
                <w:sz w:val="28"/>
                <w:szCs w:val="32"/>
                <w:lang w:eastAsia="zh-CN"/>
              </w:rPr>
              <w:t>医疗机构执业许可证</w:t>
            </w:r>
          </w:p>
        </w:tc>
        <w:tc>
          <w:tcPr>
            <w:tcW w:w="1613" w:type="dxa"/>
            <w:vAlign w:val="center"/>
          </w:tcPr>
          <w:p>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证照</w:t>
            </w:r>
          </w:p>
        </w:tc>
        <w:tc>
          <w:tcPr>
            <w:tcW w:w="2121" w:type="dxa"/>
            <w:vMerge w:val="restart"/>
            <w:vAlign w:val="center"/>
          </w:tcPr>
          <w:p>
            <w:pPr>
              <w:shd w:val="clear"/>
              <w:jc w:val="center"/>
              <w:rPr>
                <w:rFonts w:hint="eastAsia" w:ascii="仿宋_GB2312" w:hAnsi="仿宋_GB2312" w:eastAsia="仿宋_GB2312" w:cs="仿宋_GB2312"/>
                <w:color w:val="auto"/>
                <w:sz w:val="28"/>
                <w:szCs w:val="32"/>
                <w:lang w:val="en-US" w:eastAsia="zh-CN"/>
              </w:rPr>
            </w:pPr>
            <w:r>
              <w:rPr>
                <w:rFonts w:hint="eastAsia" w:ascii="仿宋_GB2312" w:hAnsi="仿宋_GB2312" w:eastAsia="仿宋_GB2312" w:cs="仿宋_GB2312"/>
                <w:color w:val="auto"/>
                <w:sz w:val="28"/>
                <w:szCs w:val="32"/>
                <w:lang w:val="en-US" w:eastAsia="zh-CN"/>
              </w:rPr>
              <w:t>是</w:t>
            </w:r>
          </w:p>
        </w:tc>
        <w:tc>
          <w:tcPr>
            <w:tcW w:w="1650"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lang w:val="en-US" w:eastAsia="zh-CN"/>
              </w:rPr>
            </w:pPr>
            <w:r>
              <w:rPr>
                <w:rFonts w:hint="eastAsia" w:ascii="仿宋_GB2312" w:hAnsi="仿宋_GB2312" w:eastAsia="仿宋_GB2312" w:cs="仿宋_GB2312"/>
                <w:color w:val="auto"/>
                <w:sz w:val="28"/>
                <w:szCs w:val="32"/>
                <w:lang w:val="en-US" w:eastAsia="zh-CN"/>
              </w:rPr>
              <w:t>窗口取件或邮寄送达</w:t>
            </w:r>
          </w:p>
          <w:p>
            <w:pPr>
              <w:shd w:val="clear"/>
              <w:jc w:val="center"/>
              <w:rPr>
                <w:rFonts w:hint="eastAsia" w:ascii="仿宋_GB2312" w:hAnsi="仿宋_GB2312" w:eastAsia="仿宋_GB2312"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shd w:val="clear"/>
              <w:jc w:val="center"/>
              <w:rPr>
                <w:rFonts w:hint="eastAsia" w:ascii="仿宋_GB2312" w:hAnsi="仿宋_GB2312" w:eastAsia="仿宋_GB2312" w:cs="仿宋_GB2312"/>
                <w:color w:val="auto"/>
                <w:kern w:val="2"/>
                <w:sz w:val="28"/>
                <w:szCs w:val="32"/>
                <w:lang w:val="en-US" w:eastAsia="zh-CN" w:bidi="ar-SA"/>
              </w:rPr>
            </w:pPr>
            <w:r>
              <w:rPr>
                <w:rFonts w:hint="default" w:ascii="Times New Roman" w:hAnsi="Times New Roman" w:eastAsia="仿宋_GB2312" w:cs="Times New Roman"/>
                <w:color w:val="auto"/>
                <w:sz w:val="28"/>
                <w:szCs w:val="32"/>
                <w:lang w:val="en-US" w:eastAsia="zh-CN"/>
              </w:rPr>
              <w:t>2</w:t>
            </w:r>
          </w:p>
        </w:tc>
        <w:tc>
          <w:tcPr>
            <w:tcW w:w="1960" w:type="dxa"/>
            <w:vAlign w:val="center"/>
          </w:tcPr>
          <w:p>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kern w:val="2"/>
                <w:sz w:val="28"/>
                <w:szCs w:val="32"/>
                <w:lang w:val="en-US" w:eastAsia="zh-CN" w:bidi="ar-SA"/>
              </w:rPr>
              <w:t>医师执业证</w:t>
            </w:r>
          </w:p>
        </w:tc>
        <w:tc>
          <w:tcPr>
            <w:tcW w:w="1613" w:type="dxa"/>
            <w:vAlign w:val="center"/>
          </w:tcPr>
          <w:p>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sz w:val="28"/>
                <w:szCs w:val="32"/>
              </w:rPr>
              <w:t>证照</w:t>
            </w:r>
          </w:p>
        </w:tc>
        <w:tc>
          <w:tcPr>
            <w:tcW w:w="2121" w:type="dxa"/>
            <w:vMerge w:val="continue"/>
            <w:vAlign w:val="center"/>
          </w:tcPr>
          <w:p>
            <w:pPr>
              <w:shd w:val="clear"/>
              <w:jc w:val="center"/>
              <w:rPr>
                <w:rFonts w:hint="eastAsia" w:ascii="宋体" w:hAnsi="宋体" w:eastAsia="宋体"/>
                <w:color w:val="auto"/>
                <w:sz w:val="21"/>
                <w:szCs w:val="22"/>
              </w:rPr>
            </w:pPr>
          </w:p>
        </w:tc>
        <w:tc>
          <w:tcPr>
            <w:tcW w:w="1650" w:type="dxa"/>
            <w:vMerge w:val="continue"/>
          </w:tcPr>
          <w:p>
            <w:pPr>
              <w:shd w:val="clear"/>
              <w:jc w:val="center"/>
              <w:rPr>
                <w:rFonts w:hint="eastAsia" w:ascii="宋体" w:hAnsi="宋体" w:eastAsia="宋体"/>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pPr>
              <w:shd w:val="clear"/>
              <w:jc w:val="center"/>
              <w:rPr>
                <w:rFonts w:hint="eastAsia" w:ascii="仿宋_GB2312" w:hAnsi="仿宋_GB2312" w:eastAsia="仿宋_GB2312" w:cs="仿宋_GB2312"/>
                <w:color w:val="auto"/>
                <w:sz w:val="28"/>
                <w:szCs w:val="32"/>
                <w:lang w:val="en-US" w:eastAsia="zh-CN"/>
              </w:rPr>
            </w:pPr>
            <w:r>
              <w:rPr>
                <w:rFonts w:hint="default" w:ascii="Times New Roman" w:hAnsi="Times New Roman" w:eastAsia="仿宋_GB2312" w:cs="Times New Roman"/>
                <w:color w:val="auto"/>
                <w:sz w:val="28"/>
                <w:szCs w:val="32"/>
                <w:lang w:val="en-US" w:eastAsia="zh-CN"/>
              </w:rPr>
              <w:t>3</w:t>
            </w:r>
          </w:p>
        </w:tc>
        <w:tc>
          <w:tcPr>
            <w:tcW w:w="1960" w:type="dxa"/>
            <w:vAlign w:val="center"/>
          </w:tcPr>
          <w:p>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kern w:val="2"/>
                <w:sz w:val="28"/>
                <w:szCs w:val="32"/>
                <w:lang w:val="en-US" w:eastAsia="zh-CN" w:bidi="ar-SA"/>
              </w:rPr>
              <w:t>护士执业证</w:t>
            </w:r>
          </w:p>
        </w:tc>
        <w:tc>
          <w:tcPr>
            <w:tcW w:w="1613" w:type="dxa"/>
            <w:vAlign w:val="center"/>
          </w:tcPr>
          <w:p>
            <w:pPr>
              <w:shd w:val="clear"/>
              <w:jc w:val="center"/>
              <w:rPr>
                <w:rFonts w:hint="eastAsia" w:ascii="仿宋_GB2312" w:hAnsi="仿宋_GB2312" w:eastAsia="仿宋_GB2312" w:cs="仿宋_GB2312"/>
                <w:color w:val="auto"/>
                <w:sz w:val="28"/>
                <w:szCs w:val="32"/>
                <w:lang w:eastAsia="zh-CN"/>
              </w:rPr>
            </w:pPr>
            <w:r>
              <w:rPr>
                <w:rFonts w:hint="eastAsia" w:ascii="仿宋_GB2312" w:hAnsi="仿宋_GB2312" w:eastAsia="仿宋_GB2312" w:cs="仿宋_GB2312"/>
                <w:color w:val="auto"/>
                <w:sz w:val="28"/>
                <w:szCs w:val="32"/>
                <w:lang w:eastAsia="zh-CN"/>
              </w:rPr>
              <w:t>证照</w:t>
            </w:r>
          </w:p>
        </w:tc>
        <w:tc>
          <w:tcPr>
            <w:tcW w:w="2121" w:type="dxa"/>
            <w:vMerge w:val="continue"/>
            <w:vAlign w:val="center"/>
          </w:tcPr>
          <w:p>
            <w:pPr>
              <w:shd w:val="clear"/>
              <w:jc w:val="center"/>
              <w:rPr>
                <w:rFonts w:hint="eastAsia" w:ascii="宋体" w:hAnsi="宋体" w:eastAsia="宋体"/>
                <w:color w:val="auto"/>
                <w:sz w:val="21"/>
                <w:szCs w:val="22"/>
              </w:rPr>
            </w:pPr>
          </w:p>
        </w:tc>
        <w:tc>
          <w:tcPr>
            <w:tcW w:w="1650" w:type="dxa"/>
            <w:vMerge w:val="continue"/>
          </w:tcPr>
          <w:p>
            <w:pPr>
              <w:shd w:val="clear"/>
              <w:jc w:val="center"/>
              <w:rPr>
                <w:rFonts w:hint="eastAsia" w:ascii="宋体" w:hAnsi="宋体" w:eastAsia="宋体"/>
                <w:color w:val="auto"/>
                <w:sz w:val="21"/>
                <w:szCs w:val="22"/>
              </w:rPr>
            </w:pPr>
          </w:p>
        </w:tc>
      </w:tr>
    </w:tbl>
    <w:p>
      <w:pPr>
        <w:numPr>
          <w:ilvl w:val="0"/>
          <w:numId w:val="0"/>
        </w:numPr>
        <w:spacing w:line="560" w:lineRule="exact"/>
        <w:ind w:firstLine="643" w:firstLineChars="200"/>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（二）结果样本</w:t>
      </w:r>
    </w:p>
    <w:p>
      <w:pPr>
        <w:shd w:val="clear"/>
        <w:ind w:firstLine="640" w:firstLineChars="200"/>
        <w:jc w:val="left"/>
        <w:rPr>
          <w:rFonts w:hint="eastAsia" w:ascii="仿宋_GB2312" w:hAnsi="仿宋_GB2312" w:eastAsia="仿宋_GB2312" w:cs="仿宋_GB2312"/>
          <w:color w:val="auto"/>
          <w:sz w:val="32"/>
          <w:szCs w:val="36"/>
        </w:rPr>
      </w:pPr>
      <w:r>
        <w:rPr>
          <w:rFonts w:hint="default" w:ascii="Times New Roman" w:hAnsi="Times New Roman" w:eastAsia="仿宋_GB2312" w:cs="Times New Roman"/>
          <w:color w:val="auto"/>
          <w:sz w:val="32"/>
          <w:szCs w:val="36"/>
          <w:lang w:val="en-US" w:eastAsia="zh-CN"/>
        </w:rPr>
        <w:t>1</w:t>
      </w:r>
      <w:r>
        <w:rPr>
          <w:rFonts w:hint="eastAsia" w:ascii="仿宋_GB2312" w:hAnsi="仿宋_GB2312" w:eastAsia="仿宋_GB2312" w:cs="仿宋_GB2312"/>
          <w:color w:val="auto"/>
          <w:sz w:val="32"/>
          <w:szCs w:val="36"/>
          <w:lang w:val="en-US" w:eastAsia="zh-CN"/>
        </w:rPr>
        <w:t>.</w:t>
      </w:r>
      <w:r>
        <w:rPr>
          <w:rFonts w:hint="eastAsia" w:ascii="仿宋_GB2312" w:hAnsi="仿宋_GB2312" w:eastAsia="仿宋_GB2312" w:cs="仿宋_GB2312"/>
          <w:color w:val="auto"/>
          <w:sz w:val="32"/>
          <w:szCs w:val="36"/>
          <w:lang w:eastAsia="zh-CN"/>
        </w:rPr>
        <w:t>医疗机构执业许可证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537460" cy="1816735"/>
            <wp:effectExtent l="9525" t="9525" r="24765" b="21590"/>
            <wp:docPr id="9" name="图片 9" descr="医疗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医疗机构"/>
                    <pic:cNvPicPr>
                      <a:picLocks noChangeAspect="1"/>
                    </pic:cNvPicPr>
                  </pic:nvPicPr>
                  <pic:blipFill>
                    <a:blip r:embed="rId6"/>
                    <a:stretch>
                      <a:fillRect/>
                    </a:stretch>
                  </pic:blipFill>
                  <pic:spPr>
                    <a:xfrm>
                      <a:off x="0" y="0"/>
                      <a:ext cx="2537460" cy="1816735"/>
                    </a:xfrm>
                    <a:prstGeom prst="rect">
                      <a:avLst/>
                    </a:prstGeom>
                    <a:ln>
                      <a:solidFill>
                        <a:schemeClr val="tx1"/>
                      </a:solidFill>
                    </a:ln>
                  </pic:spPr>
                </pic:pic>
              </a:graphicData>
            </a:graphic>
          </wp:inline>
        </w:drawing>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sz w:val="32"/>
          <w:szCs w:val="36"/>
          <w:lang w:val="en-US" w:eastAsia="zh-CN"/>
        </w:rPr>
      </w:pPr>
      <w:r>
        <w:rPr>
          <w:rFonts w:hint="default" w:ascii="Times New Roman" w:hAnsi="Times New Roman" w:cs="Times New Roman"/>
          <w:color w:val="auto"/>
          <w:sz w:val="32"/>
          <w:szCs w:val="36"/>
          <w:lang w:val="en-US" w:eastAsia="zh-CN"/>
        </w:rPr>
        <w:t>2</w:t>
      </w:r>
      <w:r>
        <w:rPr>
          <w:rFonts w:hint="eastAsia" w:ascii="仿宋_GB2312" w:hAnsi="仿宋_GB2312" w:cs="仿宋_GB2312"/>
          <w:color w:val="auto"/>
          <w:sz w:val="32"/>
          <w:szCs w:val="36"/>
          <w:lang w:val="en-US" w:eastAsia="zh-CN"/>
        </w:rPr>
        <w:t>.</w:t>
      </w:r>
      <w:r>
        <w:rPr>
          <w:rFonts w:hint="eastAsia" w:ascii="仿宋_GB2312" w:hAnsi="仿宋_GB2312" w:eastAsia="仿宋_GB2312" w:cs="仿宋_GB2312"/>
          <w:color w:val="auto"/>
          <w:sz w:val="32"/>
          <w:szCs w:val="36"/>
          <w:lang w:val="en-US" w:eastAsia="zh-CN"/>
        </w:rPr>
        <w:t>医师执业证</w:t>
      </w:r>
    </w:p>
    <w:p>
      <w:pPr>
        <w:pStyle w:val="12"/>
        <w:numPr>
          <w:ilvl w:val="0"/>
          <w:numId w:val="0"/>
        </w:numPr>
        <w:jc w:val="center"/>
        <w:rPr>
          <w:rFonts w:hint="default"/>
          <w:lang w:val="en-US" w:eastAsia="zh-CN"/>
        </w:rPr>
      </w:pPr>
      <w:r>
        <w:rPr>
          <w:rFonts w:hint="default"/>
          <w:color w:val="auto"/>
          <w:lang w:val="en-US" w:eastAsia="zh-CN"/>
        </w:rPr>
        <w:drawing>
          <wp:inline distT="0" distB="0" distL="114300" distR="114300">
            <wp:extent cx="1949450" cy="3053080"/>
            <wp:effectExtent l="9525" t="9525" r="22225" b="23495"/>
            <wp:docPr id="10" name="图片 10" descr="医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医生"/>
                    <pic:cNvPicPr>
                      <a:picLocks noChangeAspect="1"/>
                    </pic:cNvPicPr>
                  </pic:nvPicPr>
                  <pic:blipFill>
                    <a:blip r:embed="rId7"/>
                    <a:stretch>
                      <a:fillRect/>
                    </a:stretch>
                  </pic:blipFill>
                  <pic:spPr>
                    <a:xfrm>
                      <a:off x="0" y="0"/>
                      <a:ext cx="1949450" cy="3053080"/>
                    </a:xfrm>
                    <a:prstGeom prst="rect">
                      <a:avLst/>
                    </a:prstGeom>
                    <a:ln w="6350" cmpd="sng">
                      <a:solidFill>
                        <a:schemeClr val="tx1"/>
                      </a:solidFill>
                      <a:prstDash val="solid"/>
                    </a:ln>
                  </pic:spPr>
                </pic:pic>
              </a:graphicData>
            </a:graphic>
          </wp:inline>
        </w:drawing>
      </w:r>
    </w:p>
    <w:p>
      <w:pPr>
        <w:pStyle w:val="12"/>
        <w:numPr>
          <w:ilvl w:val="0"/>
          <w:numId w:val="0"/>
        </w:numPr>
        <w:ind w:firstLine="640" w:firstLineChars="200"/>
        <w:rPr>
          <w:rFonts w:hint="default" w:ascii="仿宋_GB2312" w:hAnsi="仿宋_GB2312" w:eastAsia="仿宋_GB2312" w:cs="仿宋_GB2312"/>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3</w:t>
      </w:r>
      <w:r>
        <w:rPr>
          <w:rFonts w:hint="eastAsia" w:ascii="仿宋_GB2312" w:hAnsi="仿宋_GB2312" w:eastAsia="仿宋_GB2312" w:cs="仿宋_GB2312"/>
          <w:color w:val="auto"/>
          <w:kern w:val="2"/>
          <w:sz w:val="32"/>
          <w:szCs w:val="36"/>
          <w:lang w:val="en-US" w:eastAsia="zh-CN" w:bidi="ar-SA"/>
        </w:rPr>
        <w:t>.护士执业证</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332355" cy="1747520"/>
            <wp:effectExtent l="9525" t="9525" r="20320" b="14605"/>
            <wp:docPr id="11" name="图片 11" descr="护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护士"/>
                    <pic:cNvPicPr>
                      <a:picLocks noChangeAspect="1"/>
                    </pic:cNvPicPr>
                  </pic:nvPicPr>
                  <pic:blipFill>
                    <a:blip r:embed="rId8"/>
                    <a:stretch>
                      <a:fillRect/>
                    </a:stretch>
                  </pic:blipFill>
                  <pic:spPr>
                    <a:xfrm>
                      <a:off x="0" y="0"/>
                      <a:ext cx="2332355" cy="1747520"/>
                    </a:xfrm>
                    <a:prstGeom prst="rect">
                      <a:avLst/>
                    </a:prstGeom>
                    <a:ln>
                      <a:solidFill>
                        <a:schemeClr val="tx1"/>
                      </a:solidFill>
                    </a:ln>
                  </pic:spPr>
                </pic:pic>
              </a:graphicData>
            </a:graphic>
          </wp:inline>
        </w:drawing>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pPr>
        <w:widowControl/>
        <w:numPr>
          <w:ilvl w:val="0"/>
          <w:numId w:val="0"/>
        </w:numPr>
        <w:shd w:val="clear" w:color="auto"/>
        <w:spacing w:line="560" w:lineRule="exact"/>
        <w:ind w:leftChars="0" w:firstLine="960" w:firstLineChars="3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七、</w:t>
      </w:r>
      <w:r>
        <w:rPr>
          <w:rFonts w:hint="eastAsia" w:ascii="黑体" w:hAnsi="黑体" w:eastAsia="黑体" w:cs="Arial"/>
          <w:color w:val="000000" w:themeColor="text1"/>
          <w:kern w:val="0"/>
          <w:sz w:val="32"/>
          <w:szCs w:val="32"/>
          <w14:textFill>
            <w14:solidFill>
              <w14:schemeClr w14:val="tx1"/>
            </w14:solidFill>
          </w14:textFill>
        </w:rPr>
        <w:t>收费信息</w:t>
      </w:r>
    </w:p>
    <w:tbl>
      <w:tblPr>
        <w:tblStyle w:val="13"/>
        <w:tblW w:w="797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700"/>
        <w:gridCol w:w="2043"/>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收费项目名称</w:t>
            </w:r>
          </w:p>
        </w:tc>
        <w:tc>
          <w:tcPr>
            <w:tcW w:w="1700" w:type="dxa"/>
            <w:vAlign w:val="center"/>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收费标准</w:t>
            </w:r>
          </w:p>
        </w:tc>
        <w:tc>
          <w:tcPr>
            <w:tcW w:w="2043" w:type="dxa"/>
            <w:vAlign w:val="center"/>
          </w:tcPr>
          <w:p>
            <w:pPr>
              <w:shd w:val="clear"/>
              <w:jc w:val="center"/>
              <w:rPr>
                <w:rFonts w:hint="eastAsia" w:ascii="仿宋_GB2312" w:hAnsi="仿宋_GB2312" w:eastAsia="仿宋_GB2312" w:cs="仿宋_GB2312"/>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收费依据</w:t>
            </w:r>
          </w:p>
        </w:tc>
        <w:tc>
          <w:tcPr>
            <w:tcW w:w="1748" w:type="dxa"/>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1700" w:type="dxa"/>
            <w:vAlign w:val="center"/>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2043" w:type="dxa"/>
            <w:vAlign w:val="center"/>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1748" w:type="dxa"/>
          </w:tcPr>
          <w:p>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r>
    </w:tbl>
    <w:p>
      <w:pPr>
        <w:spacing w:line="560" w:lineRule="exact"/>
        <w:rPr>
          <w:rFonts w:hint="eastAsia" w:ascii="黑体" w:hAnsi="黑体" w:eastAsia="黑体" w:cs="Arial"/>
          <w:color w:val="000000" w:themeColor="text1"/>
          <w:kern w:val="0"/>
          <w:sz w:val="30"/>
          <w:szCs w:val="30"/>
          <w14:textFill>
            <w14:solidFill>
              <w14:schemeClr w14:val="tx1"/>
            </w14:solidFill>
          </w14:textFill>
        </w:rPr>
      </w:pPr>
    </w:p>
    <w:p>
      <w:pPr>
        <w:spacing w:line="560" w:lineRule="exact"/>
        <w:rPr>
          <w:rFonts w:hint="eastAsia" w:ascii="黑体" w:hAnsi="黑体" w:eastAsia="黑体" w:cs="Arial"/>
          <w:color w:val="000000" w:themeColor="text1"/>
          <w:kern w:val="0"/>
          <w:sz w:val="30"/>
          <w:szCs w:val="30"/>
          <w14:textFill>
            <w14:solidFill>
              <w14:schemeClr w14:val="tx1"/>
            </w14:solidFill>
          </w14:textFill>
        </w:rPr>
      </w:pPr>
    </w:p>
    <w:p>
      <w:pPr>
        <w:spacing w:line="560" w:lineRule="exact"/>
        <w:rPr>
          <w:rFonts w:hint="eastAsia" w:ascii="黑体" w:hAnsi="黑体" w:eastAsia="黑体" w:cs="Arial"/>
          <w:color w:val="000000" w:themeColor="text1"/>
          <w:kern w:val="0"/>
          <w:sz w:val="30"/>
          <w:szCs w:val="30"/>
          <w14:textFill>
            <w14:solidFill>
              <w14:schemeClr w14:val="tx1"/>
            </w14:solidFill>
          </w14:textFill>
        </w:rPr>
      </w:pPr>
    </w:p>
    <w:p>
      <w:pPr>
        <w:spacing w:line="560" w:lineRule="exact"/>
        <w:rPr>
          <w:rFonts w:hint="eastAsia" w:ascii="黑体" w:hAnsi="黑体" w:eastAsia="黑体" w:cs="Arial"/>
          <w:color w:val="000000" w:themeColor="text1"/>
          <w:kern w:val="0"/>
          <w:sz w:val="30"/>
          <w:szCs w:val="30"/>
          <w14:textFill>
            <w14:solidFill>
              <w14:schemeClr w14:val="tx1"/>
            </w14:solidFill>
          </w14:textFill>
        </w:rPr>
      </w:pPr>
    </w:p>
    <w:p>
      <w:pPr>
        <w:spacing w:line="560" w:lineRule="exact"/>
        <w:rPr>
          <w:rFonts w:hint="eastAsia" w:ascii="黑体" w:hAnsi="黑体" w:eastAsia="黑体" w:cs="Arial"/>
          <w:color w:val="000000" w:themeColor="text1"/>
          <w:kern w:val="0"/>
          <w:sz w:val="30"/>
          <w:szCs w:val="30"/>
          <w14:textFill>
            <w14:solidFill>
              <w14:schemeClr w14:val="tx1"/>
            </w14:solidFill>
          </w14:textFill>
        </w:rPr>
      </w:pPr>
    </w:p>
    <w:p>
      <w:pPr>
        <w:spacing w:line="560" w:lineRule="exact"/>
        <w:rPr>
          <w:rFonts w:hint="eastAsia" w:ascii="黑体" w:hAnsi="黑体" w:eastAsia="黑体" w:cs="Arial"/>
          <w:color w:val="000000" w:themeColor="text1"/>
          <w:kern w:val="0"/>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26" w:charSpace="0"/>
        </w:sectPr>
      </w:pPr>
    </w:p>
    <w:tbl>
      <w:tblPr>
        <w:tblStyle w:val="13"/>
        <w:tblpPr w:leftFromText="180" w:rightFromText="180" w:vertAnchor="text" w:horzAnchor="page" w:tblpXSpec="center" w:tblpY="533"/>
        <w:tblOverlap w:val="never"/>
        <w:tblW w:w="15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2100"/>
        <w:gridCol w:w="1295"/>
        <w:gridCol w:w="1869"/>
        <w:gridCol w:w="1847"/>
        <w:gridCol w:w="1888"/>
        <w:gridCol w:w="2275"/>
        <w:gridCol w:w="1375"/>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15324"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盘龙区开中医诊所“一类事”办理情况登记表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74" w:type="dxa"/>
            <w:gridSpan w:val="5"/>
            <w:vMerge w:val="restart"/>
            <w:tcBorders>
              <w:top w:val="nil"/>
              <w:left w:val="single" w:color="000000" w:sz="4" w:space="0"/>
              <w:bottom w:val="single" w:color="000000" w:sz="4" w:space="0"/>
              <w:right w:val="single" w:color="000000" w:sz="4" w:space="0"/>
            </w:tcBorders>
            <w:shd w:val="clear" w:color="auto" w:fill="E2EFD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必填信息</w:t>
            </w:r>
          </w:p>
        </w:tc>
        <w:tc>
          <w:tcPr>
            <w:tcW w:w="4163" w:type="dxa"/>
            <w:gridSpan w:val="2"/>
            <w:tcBorders>
              <w:top w:val="nil"/>
              <w:left w:val="single" w:color="000000" w:sz="4" w:space="0"/>
              <w:bottom w:val="single" w:color="000000" w:sz="4" w:space="0"/>
              <w:right w:val="single" w:color="000000" w:sz="4" w:space="0"/>
            </w:tcBorders>
            <w:shd w:val="clear" w:color="auto" w:fill="FCE4D6"/>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增值服务办理（勾选）</w:t>
            </w:r>
          </w:p>
        </w:tc>
        <w:tc>
          <w:tcPr>
            <w:tcW w:w="13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办理时间</w:t>
            </w:r>
          </w:p>
        </w:tc>
        <w:tc>
          <w:tcPr>
            <w:tcW w:w="121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574" w:type="dxa"/>
            <w:gridSpan w:val="5"/>
            <w:vMerge w:val="continue"/>
            <w:tcBorders>
              <w:top w:val="nil"/>
              <w:left w:val="single" w:color="000000" w:sz="4" w:space="0"/>
              <w:bottom w:val="single" w:color="000000" w:sz="4" w:space="0"/>
              <w:right w:val="single" w:color="000000" w:sz="4" w:space="0"/>
            </w:tcBorders>
            <w:shd w:val="clear" w:color="auto" w:fill="E2EFD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消防安全知识培训</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急救知识培训</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（AED使用）</w:t>
            </w:r>
          </w:p>
        </w:tc>
        <w:tc>
          <w:tcPr>
            <w:tcW w:w="137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诊所名称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统一社会信用代码</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经办人</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经办人身份证号码</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联系方式</w:t>
            </w: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37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FF"/>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FF"/>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bookmarkStart w:id="0" w:name="_GoBack"/>
            <w:bookmarkEnd w:id="0"/>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560" w:lineRule="exact"/>
        <w:rPr>
          <w:rFonts w:hint="eastAsia" w:ascii="黑体" w:hAnsi="黑体" w:eastAsia="黑体" w:cs="Arial"/>
          <w:color w:val="000000" w:themeColor="text1"/>
          <w:kern w:val="0"/>
          <w:sz w:val="44"/>
          <w:szCs w:val="44"/>
          <w14:textFill>
            <w14:solidFill>
              <w14:schemeClr w14:val="tx1"/>
            </w14:solidFill>
          </w14:textFill>
        </w:rPr>
      </w:pPr>
    </w:p>
    <w:sectPr>
      <w:pgSz w:w="16838" w:h="11906" w:orient="landscape"/>
      <w:pgMar w:top="1803" w:right="1440" w:bottom="1803" w:left="1440"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rPr>
                          </w:pPr>
                          <w:r>
                            <w:rPr>
                              <w:rFonts w:ascii="宋体" w:hAnsi="宋体" w:eastAsia="宋体"/>
                            </w:rPr>
                            <w:t xml:space="preserve">—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ascii="宋体" w:hAnsi="宋体" w:eastAsia="宋体"/>
                      </w:rPr>
                    </w:pPr>
                    <w:r>
                      <w:rPr>
                        <w:rFonts w:ascii="宋体" w:hAnsi="宋体" w:eastAsia="宋体"/>
                      </w:rPr>
                      <w:t xml:space="preserve">—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E7401D69"/>
    <w:multiLevelType w:val="singleLevel"/>
    <w:tmpl w:val="E7401D6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NThjZjg4MDRlZTk3N2NmOWY0ZDg0MDU4YjgwNTAifQ=="/>
  </w:docVars>
  <w:rsids>
    <w:rsidRoot w:val="00172A27"/>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2C4089F"/>
    <w:rsid w:val="032F37EA"/>
    <w:rsid w:val="03CF1F7C"/>
    <w:rsid w:val="03EF7D33"/>
    <w:rsid w:val="05345CD8"/>
    <w:rsid w:val="055B5EDC"/>
    <w:rsid w:val="0607787A"/>
    <w:rsid w:val="062512B2"/>
    <w:rsid w:val="075F5C6E"/>
    <w:rsid w:val="07C62797"/>
    <w:rsid w:val="08725ECD"/>
    <w:rsid w:val="08787FBE"/>
    <w:rsid w:val="08E2208B"/>
    <w:rsid w:val="091A5787"/>
    <w:rsid w:val="0935443E"/>
    <w:rsid w:val="094C42ED"/>
    <w:rsid w:val="09F204B1"/>
    <w:rsid w:val="0A4D2C3F"/>
    <w:rsid w:val="0A540824"/>
    <w:rsid w:val="0A8464FD"/>
    <w:rsid w:val="0B215EFF"/>
    <w:rsid w:val="0B2939F0"/>
    <w:rsid w:val="0B2F5B3C"/>
    <w:rsid w:val="0BAB5CF2"/>
    <w:rsid w:val="0BD51E39"/>
    <w:rsid w:val="0BF132AE"/>
    <w:rsid w:val="0D063B9D"/>
    <w:rsid w:val="102D6C3E"/>
    <w:rsid w:val="11096801"/>
    <w:rsid w:val="1119366E"/>
    <w:rsid w:val="113D1643"/>
    <w:rsid w:val="15442C9F"/>
    <w:rsid w:val="15572EB3"/>
    <w:rsid w:val="15FD3181"/>
    <w:rsid w:val="165E595F"/>
    <w:rsid w:val="167C0323"/>
    <w:rsid w:val="16B5463C"/>
    <w:rsid w:val="16D0271B"/>
    <w:rsid w:val="17213E21"/>
    <w:rsid w:val="173815F0"/>
    <w:rsid w:val="176510BF"/>
    <w:rsid w:val="189E5B8C"/>
    <w:rsid w:val="18F1019E"/>
    <w:rsid w:val="1A63734A"/>
    <w:rsid w:val="1BA53528"/>
    <w:rsid w:val="1BDF6572"/>
    <w:rsid w:val="1C164ECA"/>
    <w:rsid w:val="1C36065B"/>
    <w:rsid w:val="1D176779"/>
    <w:rsid w:val="1DDE4B7D"/>
    <w:rsid w:val="1ECD03F0"/>
    <w:rsid w:val="1EF834AC"/>
    <w:rsid w:val="1F186929"/>
    <w:rsid w:val="1F2358D5"/>
    <w:rsid w:val="1F863681"/>
    <w:rsid w:val="1FAA3B8C"/>
    <w:rsid w:val="204F4DB0"/>
    <w:rsid w:val="21BA41E2"/>
    <w:rsid w:val="21CD0428"/>
    <w:rsid w:val="225312AA"/>
    <w:rsid w:val="229B33D5"/>
    <w:rsid w:val="22B71962"/>
    <w:rsid w:val="23024AC6"/>
    <w:rsid w:val="24BE03C2"/>
    <w:rsid w:val="24D95D6B"/>
    <w:rsid w:val="24E448A6"/>
    <w:rsid w:val="257C47D4"/>
    <w:rsid w:val="25B91997"/>
    <w:rsid w:val="25BA5087"/>
    <w:rsid w:val="25F5495B"/>
    <w:rsid w:val="26E05348"/>
    <w:rsid w:val="270E297E"/>
    <w:rsid w:val="276825BC"/>
    <w:rsid w:val="276F6846"/>
    <w:rsid w:val="284963ED"/>
    <w:rsid w:val="28C157C4"/>
    <w:rsid w:val="29A678BC"/>
    <w:rsid w:val="2A007C29"/>
    <w:rsid w:val="2A987CE6"/>
    <w:rsid w:val="2AEA1854"/>
    <w:rsid w:val="2B2A7505"/>
    <w:rsid w:val="2C7E5FBB"/>
    <w:rsid w:val="2CA8735E"/>
    <w:rsid w:val="2DD55360"/>
    <w:rsid w:val="2ED31DB0"/>
    <w:rsid w:val="30493455"/>
    <w:rsid w:val="32875DE1"/>
    <w:rsid w:val="32B20E5A"/>
    <w:rsid w:val="32E44003"/>
    <w:rsid w:val="32ED2830"/>
    <w:rsid w:val="349A699D"/>
    <w:rsid w:val="34BB368D"/>
    <w:rsid w:val="3506111A"/>
    <w:rsid w:val="35611C20"/>
    <w:rsid w:val="35CF2432"/>
    <w:rsid w:val="36B35189"/>
    <w:rsid w:val="36C34387"/>
    <w:rsid w:val="36EB5183"/>
    <w:rsid w:val="37560FF8"/>
    <w:rsid w:val="37645C9B"/>
    <w:rsid w:val="38931140"/>
    <w:rsid w:val="38BA2EB3"/>
    <w:rsid w:val="390F2D7C"/>
    <w:rsid w:val="39AD2179"/>
    <w:rsid w:val="3A513D75"/>
    <w:rsid w:val="3A540FAF"/>
    <w:rsid w:val="3A6E4374"/>
    <w:rsid w:val="3B0F5F28"/>
    <w:rsid w:val="3B1D0BAF"/>
    <w:rsid w:val="3BA2176E"/>
    <w:rsid w:val="3BAE09F6"/>
    <w:rsid w:val="3BF04D81"/>
    <w:rsid w:val="3DB556D7"/>
    <w:rsid w:val="3DC665EF"/>
    <w:rsid w:val="3E113CC1"/>
    <w:rsid w:val="3E7279D6"/>
    <w:rsid w:val="3EA82036"/>
    <w:rsid w:val="3EF82F39"/>
    <w:rsid w:val="3F933035"/>
    <w:rsid w:val="404411EF"/>
    <w:rsid w:val="41A479B4"/>
    <w:rsid w:val="424810CA"/>
    <w:rsid w:val="42A03150"/>
    <w:rsid w:val="456A0921"/>
    <w:rsid w:val="45BE7030"/>
    <w:rsid w:val="45D52163"/>
    <w:rsid w:val="46B34A47"/>
    <w:rsid w:val="471D7974"/>
    <w:rsid w:val="476B4AE3"/>
    <w:rsid w:val="47800400"/>
    <w:rsid w:val="48AA5552"/>
    <w:rsid w:val="49EE709C"/>
    <w:rsid w:val="4A171CA1"/>
    <w:rsid w:val="4ADA3AA1"/>
    <w:rsid w:val="4B686D85"/>
    <w:rsid w:val="4C2B3101"/>
    <w:rsid w:val="4C436774"/>
    <w:rsid w:val="4C6A31AF"/>
    <w:rsid w:val="4C6E74DC"/>
    <w:rsid w:val="4C753B39"/>
    <w:rsid w:val="4DBA677D"/>
    <w:rsid w:val="4DC32062"/>
    <w:rsid w:val="4ED46CB5"/>
    <w:rsid w:val="4F3E777B"/>
    <w:rsid w:val="522200EC"/>
    <w:rsid w:val="535C2ADC"/>
    <w:rsid w:val="55A25CD9"/>
    <w:rsid w:val="572E6A8B"/>
    <w:rsid w:val="578165CD"/>
    <w:rsid w:val="59127459"/>
    <w:rsid w:val="596767E8"/>
    <w:rsid w:val="5A073B9E"/>
    <w:rsid w:val="5A266A92"/>
    <w:rsid w:val="5AB22733"/>
    <w:rsid w:val="5B0E77AF"/>
    <w:rsid w:val="5B962CCB"/>
    <w:rsid w:val="5C2E33A1"/>
    <w:rsid w:val="5C3220B5"/>
    <w:rsid w:val="5C634788"/>
    <w:rsid w:val="5E2A78E4"/>
    <w:rsid w:val="5E9D101D"/>
    <w:rsid w:val="604C4799"/>
    <w:rsid w:val="60862303"/>
    <w:rsid w:val="60CB2679"/>
    <w:rsid w:val="60E21156"/>
    <w:rsid w:val="616F2374"/>
    <w:rsid w:val="618134BD"/>
    <w:rsid w:val="62040FBA"/>
    <w:rsid w:val="62370AA0"/>
    <w:rsid w:val="6325756A"/>
    <w:rsid w:val="63290351"/>
    <w:rsid w:val="63881D4D"/>
    <w:rsid w:val="63936C67"/>
    <w:rsid w:val="6448544B"/>
    <w:rsid w:val="64937320"/>
    <w:rsid w:val="65241A56"/>
    <w:rsid w:val="660A526E"/>
    <w:rsid w:val="6694571F"/>
    <w:rsid w:val="671353F5"/>
    <w:rsid w:val="677478C8"/>
    <w:rsid w:val="693A63BC"/>
    <w:rsid w:val="6968659E"/>
    <w:rsid w:val="69956573"/>
    <w:rsid w:val="6C164EED"/>
    <w:rsid w:val="6D141473"/>
    <w:rsid w:val="6D84618F"/>
    <w:rsid w:val="6F151FDC"/>
    <w:rsid w:val="70B72C7C"/>
    <w:rsid w:val="70BD374B"/>
    <w:rsid w:val="70F604F0"/>
    <w:rsid w:val="72B921EE"/>
    <w:rsid w:val="73A16610"/>
    <w:rsid w:val="73AF199F"/>
    <w:rsid w:val="74D310EB"/>
    <w:rsid w:val="76200081"/>
    <w:rsid w:val="76234AA3"/>
    <w:rsid w:val="765E4770"/>
    <w:rsid w:val="76F747D2"/>
    <w:rsid w:val="775578E6"/>
    <w:rsid w:val="782422D3"/>
    <w:rsid w:val="78970D25"/>
    <w:rsid w:val="79824DEB"/>
    <w:rsid w:val="79C222FA"/>
    <w:rsid w:val="79E8474E"/>
    <w:rsid w:val="7A393F13"/>
    <w:rsid w:val="7A680BCB"/>
    <w:rsid w:val="7B1652A0"/>
    <w:rsid w:val="7B424E6B"/>
    <w:rsid w:val="7C130F2B"/>
    <w:rsid w:val="7C306363"/>
    <w:rsid w:val="7C6D637A"/>
    <w:rsid w:val="7D255D6E"/>
    <w:rsid w:val="7D4F6521"/>
    <w:rsid w:val="7DA344BB"/>
    <w:rsid w:val="7DCC499B"/>
    <w:rsid w:val="7DCE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1"/>
    <w:pPr>
      <w:spacing w:before="28"/>
      <w:ind w:left="111"/>
    </w:pPr>
    <w:rPr>
      <w:rFonts w:ascii="仿宋_GB2312" w:hAnsi="仿宋_GB2312"/>
      <w:szCs w:val="32"/>
    </w:rPr>
  </w:style>
  <w:style w:type="paragraph" w:styleId="5">
    <w:name w:val="toc 5"/>
    <w:basedOn w:val="1"/>
    <w:next w:val="1"/>
    <w:qFormat/>
    <w:uiPriority w:val="0"/>
    <w:pPr>
      <w:ind w:left="1680" w:leftChars="800"/>
    </w:pPr>
    <w:rPr>
      <w:rFonts w:eastAsia="宋体"/>
      <w:sz w:val="21"/>
      <w:szCs w:val="24"/>
    </w:rPr>
  </w:style>
  <w:style w:type="paragraph" w:styleId="6">
    <w:name w:val="Body Text Indent"/>
    <w:basedOn w:val="1"/>
    <w:qFormat/>
    <w:uiPriority w:val="99"/>
    <w:pPr>
      <w:spacing w:after="120"/>
      <w:ind w:left="420" w:leftChars="200"/>
    </w:pPr>
  </w:style>
  <w:style w:type="paragraph" w:styleId="7">
    <w:name w:val="Block Text"/>
    <w:basedOn w:val="1"/>
    <w:semiHidden/>
    <w:unhideWhenUsed/>
    <w:qFormat/>
    <w:uiPriority w:val="99"/>
    <w:pPr>
      <w:spacing w:after="120" w:afterLines="0" w:afterAutospacing="0"/>
      <w:ind w:left="1440" w:leftChars="700" w:rightChars="700"/>
    </w:p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6"/>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cs="Times New Roman"/>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BodyText1I2"/>
    <w:next w:val="20"/>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20">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字符"/>
    <w:basedOn w:val="15"/>
    <w:link w:val="11"/>
    <w:qFormat/>
    <w:uiPriority w:val="10"/>
    <w:rPr>
      <w:rFonts w:asciiTheme="majorHAnsi" w:hAnsiTheme="majorHAnsi" w:eastAsiaTheme="majorEastAsia" w:cstheme="majorBidi"/>
      <w:b/>
      <w:bCs/>
      <w:sz w:val="32"/>
      <w:szCs w:val="32"/>
    </w:rPr>
  </w:style>
  <w:style w:type="paragraph" w:styleId="24">
    <w:name w:val="List Paragraph"/>
    <w:basedOn w:val="1"/>
    <w:qFormat/>
    <w:uiPriority w:val="34"/>
    <w:pPr>
      <w:ind w:firstLine="420"/>
    </w:pPr>
  </w:style>
  <w:style w:type="character" w:customStyle="1" w:styleId="25">
    <w:name w:val="正文文本_"/>
    <w:basedOn w:val="15"/>
    <w:link w:val="26"/>
    <w:qFormat/>
    <w:uiPriority w:val="0"/>
    <w:rPr>
      <w:rFonts w:ascii="MingLiU" w:hAnsi="MingLiU" w:eastAsia="仿宋" w:cs="MingLiU"/>
      <w:sz w:val="28"/>
      <w:szCs w:val="34"/>
      <w:shd w:val="clear" w:color="auto" w:fill="FFFFFF"/>
      <w:lang w:val="zh-CN" w:bidi="zh-CN"/>
    </w:rPr>
  </w:style>
  <w:style w:type="paragraph" w:customStyle="1" w:styleId="26">
    <w:name w:val="正文文本1"/>
    <w:basedOn w:val="1"/>
    <w:link w:val="25"/>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7">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8">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2172</Words>
  <Characters>2532</Characters>
  <Lines>38</Lines>
  <Paragraphs>10</Paragraphs>
  <TotalTime>4</TotalTime>
  <ScaleCrop>false</ScaleCrop>
  <LinksUpToDate>false</LinksUpToDate>
  <CharactersWithSpaces>2562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2022-10-28T06:27:00Z</dcterms:created>
  <dc:creator>J JL</dc:creator>
  <cp:lastModifiedBy>Administrator</cp:lastModifiedBy>
  <dcterms:modified xsi:type="dcterms:W3CDTF">2025-06-04T07:59:02Z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4DC3533FC1CD4E829C1C0E8AAE347F5F</vt:lpwstr>
  </property>
</Properties>
</file>