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昆明市盘龙区档案馆关于采购2025年数字档案馆系统运行维护项目公告</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根据《中华人民共和国政府采购法》《中华人民共和国政府采购法实施条例》等有关法律、法规的规定，现将昆明市盘龙区档案馆2025年数字档案馆系统运行维护项目采购具体事项公告如下：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（一）项目名称</w:t>
      </w:r>
      <w:r>
        <w:rPr>
          <w:rFonts w:hint="eastAsia"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昆明市盘龙区档案馆2025年数字档案馆系统运行维护；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（二）采购预算</w:t>
      </w:r>
      <w:r>
        <w:rPr>
          <w:rFonts w:hint="eastAsia"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人民币6万元以内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具体金额以实际为准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（三）采购方式：</w:t>
      </w:r>
      <w:r>
        <w:rPr>
          <w:rFonts w:hint="default" w:ascii="Times New Roman" w:hAnsi="Times New Roman" w:eastAsia="仿宋_GB2312" w:cs="Times New Roman"/>
          <w:sz w:val="32"/>
          <w:szCs w:val="32"/>
        </w:rPr>
        <w:t>询价；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（四）项目期限：</w:t>
      </w:r>
      <w:r>
        <w:rPr>
          <w:rFonts w:hint="default" w:ascii="Times New Roman" w:hAnsi="Times New Roman" w:eastAsia="仿宋_GB2312" w:cs="Times New Roman"/>
          <w:sz w:val="32"/>
          <w:szCs w:val="32"/>
        </w:rPr>
        <w:t>一年；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楷体_GB2312" w:cs="Times New Roman"/>
          <w:sz w:val="32"/>
          <w:szCs w:val="32"/>
        </w:rPr>
        <w:t>（五）项目内容：</w:t>
      </w:r>
      <w:r>
        <w:rPr>
          <w:rFonts w:hint="default" w:ascii="Times New Roman" w:hAnsi="Times New Roman" w:eastAsia="仿宋_GB2312" w:cs="Times New Roman"/>
          <w:sz w:val="32"/>
          <w:szCs w:val="32"/>
        </w:rPr>
        <w:t>提供数字档案馆系统软件、基础环境设施及配套设备的运行维护，包括相关的操作系统、数据库及数据、档案馆网络及其安全设备、中心机房、服务器、存储设备、动环系统、馆内双人入库电子门禁等，保障数字档案馆系统的安全、持续、可靠运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其中2000元以内需更换的配件耗材由供应商承担。</w:t>
      </w:r>
      <w:r>
        <w:rPr>
          <w:rFonts w:hint="default" w:ascii="Times New Roman" w:hAnsi="Times New Roman" w:eastAsia="仿宋_GB2312" w:cs="Times New Roman"/>
          <w:sz w:val="32"/>
          <w:szCs w:val="32"/>
        </w:rPr>
        <w:t>（具体详见询价文件）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二、供应商资格及审查材料要求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（一）在中国境内注册，具有独立法人资格或其他组织，具有有效的《营业执照》、《税务登记证》及《组织机构代码证》或具有统一社会信用代码的营业执照，提供营业执照副本或其他法人资格证明；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（二）具有履行合同所必需的人员、设备和专业技术能力，提供相关承诺书；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（三）具有良好的商业信誉和健全的财务会计制度，提供2023年或2024年财务报表（新成立的公司按实际成立年份提供）；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（四）有依法缴纳税收和社会保障资金的良好记录，提供2024年任意三个月的完税证明及社会保险缴纳证明（新成立的公司按实际成立月份提供）；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（五）参加本次项目前三年内在经营活动中没有重大违法记录，提供参加本次项目前三年内在经营活动中没有重大违法记录的书面声明；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（六）供应商不得为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信用中国</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网站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www.creditchina.gov.cn</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信用信息</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查询中列入失信被执行人、重大税收违法案件当事人名单的供应商（提供上述网站的相关查询结果截图）。供应商还需点击</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下载信用信息</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，提供</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法人和其他组织信用信息</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的完整截图（生成日期为公告发布之日起到截止时间之前</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（七）不得为中国政府采购网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www.ccgp.gov.cn</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政府采购严重违法失信行为记录名单中被财政部门禁止参加政府采购活动的供应商（处罚决定规定的时间和地域范围内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（八）本项目不接受联合体申请。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三、询价文件的获取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凡有意参加询价的供应商，请于2025年7月</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日至2025年8月</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日（法定公休日、法定节假日除外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，上午09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00至下午17:00（北京时间，下同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，携带法定代表人身份证明书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附法人身份证复印件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、法定代表人授权委托书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附委托代理人身份证复印件）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法定代表人</w:t>
      </w:r>
      <w:r>
        <w:rPr>
          <w:rFonts w:hint="eastAsia" w:ascii="Times New Roman" w:hAnsi="Times New Roman" w:eastAsia="仿宋_GB2312" w:cs="Times New Roman"/>
          <w:sz w:val="32"/>
          <w:szCs w:val="32"/>
          <w:lang w:eastAsia="zh-CN"/>
        </w:rPr>
        <w:t>报</w:t>
      </w:r>
      <w:r>
        <w:rPr>
          <w:rFonts w:hint="default" w:ascii="Times New Roman" w:hAnsi="Times New Roman" w:eastAsia="仿宋_GB2312" w:cs="Times New Roman"/>
          <w:sz w:val="32"/>
          <w:szCs w:val="32"/>
        </w:rPr>
        <w:t>名获取的除外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、营业执照复印件至现场填写</w:t>
      </w: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rPr>
        <w:t>表报名，获取纸质询价文件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本项</w:t>
      </w:r>
      <w:r>
        <w:rPr>
          <w:rFonts w:hint="default" w:ascii="Times New Roman" w:hAnsi="Times New Roman" w:eastAsia="仿宋_GB2312" w:cs="Times New Roman"/>
          <w:sz w:val="32"/>
          <w:szCs w:val="32"/>
          <w:lang w:eastAsia="zh-CN"/>
        </w:rPr>
        <w:t>目</w:t>
      </w:r>
      <w:r>
        <w:rPr>
          <w:rFonts w:hint="default" w:ascii="Times New Roman" w:hAnsi="Times New Roman" w:eastAsia="仿宋_GB2312" w:cs="Times New Roman"/>
          <w:sz w:val="32"/>
          <w:szCs w:val="32"/>
        </w:rPr>
        <w:t xml:space="preserve">不提供邮寄服务。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获取询价文件地址：盘龙区国家综合档案馆2楼121</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室</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四、公告发布期限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2025年7月</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日至2025年8月</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五、响应文件要求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（一）法定代表人身份证明书或授权委托书原件（委托代理人询价时须提供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及委托代理人身份证复印件；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（二）数字档案馆系统运维实施方案；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val="zh-CN"/>
        </w:rPr>
        <w:t>提供有关设备和软件运行维护经验、档案及信息系统有关资质证明等</w:t>
      </w:r>
      <w:r>
        <w:rPr>
          <w:rFonts w:hint="default" w:ascii="Times New Roman" w:hAnsi="Times New Roman" w:eastAsia="仿宋_GB2312" w:cs="Times New Roman"/>
          <w:sz w:val="32"/>
          <w:szCs w:val="32"/>
          <w:lang w:eastAsia="zh-CN"/>
        </w:rPr>
        <w:t>业绩材料</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（四）报价表（根据自身情况在本项目预算金额内进行报价，超过预算金额视为响应文件无效）；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（五）资格审查资料（根据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二、供应商资格及审查材料要求</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的具体要求提供相应资格审查资料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以上全部资料须加盖公章，装订成册，密封后再加盖公章，并注明时间。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、响应方式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请符合条件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有意向的</w:t>
      </w:r>
      <w:r>
        <w:rPr>
          <w:rFonts w:hint="eastAsia" w:ascii="Times New Roman" w:hAnsi="Times New Roman" w:eastAsia="仿宋_GB2312" w:cs="Times New Roman"/>
          <w:sz w:val="32"/>
          <w:szCs w:val="32"/>
          <w:lang w:eastAsia="zh-CN"/>
        </w:rPr>
        <w:t>供应商</w:t>
      </w:r>
      <w:r>
        <w:rPr>
          <w:rFonts w:hint="default" w:ascii="Times New Roman" w:hAnsi="Times New Roman" w:eastAsia="仿宋_GB2312" w:cs="Times New Roman"/>
          <w:sz w:val="32"/>
          <w:szCs w:val="32"/>
        </w:rPr>
        <w:t>于2025年8月</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日（法定公休日、法定节假日除外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00前将资料递交至盘龙区国家综合档案馆2楼1213室，逾期将不再受理。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七</w:t>
      </w:r>
      <w:r>
        <w:rPr>
          <w:rFonts w:hint="default" w:ascii="Times New Roman" w:hAnsi="Times New Roman" w:eastAsia="黑体" w:cs="Times New Roman"/>
          <w:sz w:val="32"/>
          <w:szCs w:val="32"/>
        </w:rPr>
        <w:t>、成交评定标准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本次采购通过</w:t>
      </w:r>
      <w:r>
        <w:rPr>
          <w:rFonts w:hint="eastAsia" w:ascii="Times New Roman" w:hAnsi="Times New Roman" w:eastAsia="仿宋_GB2312" w:cs="Times New Roman"/>
          <w:sz w:val="32"/>
          <w:szCs w:val="32"/>
          <w:lang w:eastAsia="zh-CN"/>
        </w:rPr>
        <w:t>召开会议</w:t>
      </w:r>
      <w:r>
        <w:rPr>
          <w:rFonts w:hint="default" w:ascii="Times New Roman" w:hAnsi="Times New Roman" w:eastAsia="仿宋_GB2312" w:cs="Times New Roman"/>
          <w:sz w:val="32"/>
          <w:szCs w:val="32"/>
        </w:rPr>
        <w:t>综合评审方式确定供应商，结合各供应商提供的报价函和响应文件，对供应商基本情况（资质、商业信誉、经营状况等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、运维能</w:t>
      </w:r>
      <w:bookmarkStart w:id="0" w:name="_GoBack"/>
      <w:bookmarkEnd w:id="0"/>
      <w:r>
        <w:rPr>
          <w:rFonts w:hint="default" w:ascii="Times New Roman" w:hAnsi="Times New Roman" w:eastAsia="仿宋_GB2312" w:cs="Times New Roman"/>
          <w:sz w:val="32"/>
          <w:szCs w:val="32"/>
        </w:rPr>
        <w:t>力、管理水平、相关运维经验、运维人员素质及价格等方面进行综合评审，结合自身实际以最优者确定成交供应商。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八</w:t>
      </w:r>
      <w:r>
        <w:rPr>
          <w:rFonts w:hint="default" w:ascii="Times New Roman" w:hAnsi="Times New Roman" w:eastAsia="黑体" w:cs="Times New Roman"/>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地址：盘龙区国家综合档案馆2楼1213室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杨老师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联系电话：0871-63159240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（法定公休日、法定节假日除外</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昆明市盘龙区档案馆</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2025年7月2</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日</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A87" w:usb1="00000000" w:usb2="00000000"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8789" w:y="-495"/>
      <w:wordWrap w:val="0"/>
      <w:jc w:val="right"/>
      <w:rPr>
        <w:rStyle w:val="6"/>
        <w:sz w:val="28"/>
        <w:szCs w:val="28"/>
      </w:rPr>
    </w:pPr>
    <w:r>
      <w:rPr>
        <w:rStyle w:val="6"/>
        <w:rFonts w:hint="eastAsia"/>
        <w:sz w:val="28"/>
        <w:szCs w:val="28"/>
      </w:rPr>
      <w:t>　　</w:t>
    </w:r>
  </w:p>
  <w:p>
    <w:pPr>
      <w:pStyle w:val="2"/>
      <w:wordWrap w:val="0"/>
      <w:jc w:val="right"/>
      <w:rPr>
        <w:rStyle w:val="6"/>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wordWrap w:val="0"/>
                            <w:jc w:val="right"/>
                          </w:pPr>
                          <w:r>
                            <w:rPr>
                              <w:rStyle w:val="6"/>
                              <w:rFonts w:hint="eastAsia"/>
                              <w:sz w:val="28"/>
                              <w:szCs w:val="28"/>
                            </w:rPr>
                            <w:t xml:space="preserve">　— </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20</w:t>
                          </w:r>
                          <w:r>
                            <w:rPr>
                              <w:rStyle w:val="6"/>
                              <w:sz w:val="28"/>
                              <w:szCs w:val="28"/>
                            </w:rPr>
                            <w:fldChar w:fldCharType="end"/>
                          </w:r>
                          <w:r>
                            <w:rPr>
                              <w:rStyle w:val="6"/>
                              <w:rFonts w:hint="eastAsia"/>
                              <w:sz w:val="28"/>
                              <w:szCs w:val="28"/>
                            </w:rPr>
                            <w:t xml:space="preserve"> —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wordWrap w:val="0"/>
                      <w:jc w:val="right"/>
                    </w:pPr>
                    <w:r>
                      <w:rPr>
                        <w:rStyle w:val="6"/>
                        <w:rFonts w:hint="eastAsia"/>
                        <w:sz w:val="28"/>
                        <w:szCs w:val="28"/>
                      </w:rPr>
                      <w:t xml:space="preserve">　— </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20</w:t>
                    </w:r>
                    <w:r>
                      <w:rPr>
                        <w:rStyle w:val="6"/>
                        <w:sz w:val="28"/>
                        <w:szCs w:val="28"/>
                      </w:rPr>
                      <w:fldChar w:fldCharType="end"/>
                    </w:r>
                    <w:r>
                      <w:rPr>
                        <w:rStyle w:val="6"/>
                        <w:rFonts w:hint="eastAsia"/>
                        <w:sz w:val="28"/>
                        <w:szCs w:val="28"/>
                      </w:rPr>
                      <w:t xml:space="preserve"> —　</w:t>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CA0397"/>
    <w:rsid w:val="00040DA4"/>
    <w:rsid w:val="0010372C"/>
    <w:rsid w:val="00140C17"/>
    <w:rsid w:val="004115D5"/>
    <w:rsid w:val="0048789D"/>
    <w:rsid w:val="004D2404"/>
    <w:rsid w:val="0072030E"/>
    <w:rsid w:val="009A03D6"/>
    <w:rsid w:val="00DE2FC3"/>
    <w:rsid w:val="00E5723F"/>
    <w:rsid w:val="01FC0EB0"/>
    <w:rsid w:val="033C65B6"/>
    <w:rsid w:val="073F7BA8"/>
    <w:rsid w:val="0C2D568A"/>
    <w:rsid w:val="0CFD3015"/>
    <w:rsid w:val="12CA0397"/>
    <w:rsid w:val="13CD22A1"/>
    <w:rsid w:val="16117544"/>
    <w:rsid w:val="189736CA"/>
    <w:rsid w:val="1AA92A6E"/>
    <w:rsid w:val="1E962410"/>
    <w:rsid w:val="1EF9420C"/>
    <w:rsid w:val="20BC3EDA"/>
    <w:rsid w:val="24371FF7"/>
    <w:rsid w:val="26446B56"/>
    <w:rsid w:val="27B744BD"/>
    <w:rsid w:val="2AA91E44"/>
    <w:rsid w:val="2F6F6199"/>
    <w:rsid w:val="333F1683"/>
    <w:rsid w:val="34844C35"/>
    <w:rsid w:val="39806E9B"/>
    <w:rsid w:val="3BC363B6"/>
    <w:rsid w:val="459C78D2"/>
    <w:rsid w:val="45B26B3D"/>
    <w:rsid w:val="49C47490"/>
    <w:rsid w:val="49EA46EC"/>
    <w:rsid w:val="49EE57A9"/>
    <w:rsid w:val="4F3017E0"/>
    <w:rsid w:val="4FA63CB9"/>
    <w:rsid w:val="53186EE4"/>
    <w:rsid w:val="534A5134"/>
    <w:rsid w:val="548C4391"/>
    <w:rsid w:val="55866681"/>
    <w:rsid w:val="57535978"/>
    <w:rsid w:val="62E76FEF"/>
    <w:rsid w:val="64910E29"/>
    <w:rsid w:val="6D812853"/>
    <w:rsid w:val="6DEF5C6E"/>
    <w:rsid w:val="71FD592B"/>
    <w:rsid w:val="74163B58"/>
    <w:rsid w:val="792E3156"/>
    <w:rsid w:val="7E1E51C5"/>
    <w:rsid w:val="7FF36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4</Pages>
  <Words>259</Words>
  <Characters>1477</Characters>
  <Lines>12</Lines>
  <Paragraphs>3</Paragraphs>
  <TotalTime>2</TotalTime>
  <ScaleCrop>false</ScaleCrop>
  <LinksUpToDate>false</LinksUpToDate>
  <CharactersWithSpaces>1733</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2025-07-28T03:56:00Z</dcterms:created>
  <dc:creator>lenovo-006</dc:creator>
  <cp:lastModifiedBy>Administrator</cp:lastModifiedBy>
  <cp:lastPrinted>2025-05-15T02:23:00Z</cp:lastPrinted>
  <dcterms:modified xsi:type="dcterms:W3CDTF">2025-07-29T08:09:49Z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8F833D9C8B9A4825A1C9DBDA16164C99</vt:lpwstr>
  </property>
</Properties>
</file>