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91A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14:paraId="5B2DB73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44"/>
          <w:szCs w:val="44"/>
          <w:lang w:val="en-US" w:eastAsia="zh-CN"/>
        </w:rPr>
      </w:pPr>
    </w:p>
    <w:p w14:paraId="65BABB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昆明市盘龙区司法局</w:t>
      </w:r>
    </w:p>
    <w:p w14:paraId="278884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关于印发《盘龙区法律援助事项办理细则》</w:t>
      </w:r>
    </w:p>
    <w:p w14:paraId="2CD9D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的通知</w:t>
      </w:r>
    </w:p>
    <w:p w14:paraId="47ED02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盘司规〔2023〕1号</w:t>
      </w:r>
    </w:p>
    <w:p w14:paraId="1F1BCA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p>
    <w:p w14:paraId="58EFC1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各司法所，公共法律服务管理科，区法律援助中心，各律师事务所</w:t>
      </w:r>
      <w:r>
        <w:rPr>
          <w:rFonts w:hint="eastAsia" w:ascii="仿宋_GB2312" w:hAnsi="仿宋_GB2312" w:eastAsia="仿宋_GB2312" w:cs="仿宋_GB2312"/>
          <w:color w:val="auto"/>
          <w:sz w:val="32"/>
          <w:szCs w:val="32"/>
        </w:rPr>
        <w:t>：</w:t>
      </w:r>
    </w:p>
    <w:p w14:paraId="6711E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盘龙区法律援助事项办理细则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（盘</w:t>
      </w:r>
      <w:r>
        <w:rPr>
          <w:rFonts w:hint="eastAsia" w:ascii="仿宋_GB2312" w:hAnsi="仿宋_GB2312" w:eastAsia="仿宋_GB2312" w:cs="仿宋_GB2312"/>
          <w:color w:val="auto"/>
          <w:sz w:val="32"/>
          <w:szCs w:val="32"/>
          <w:lang w:eastAsia="zh-CN"/>
        </w:rPr>
        <w:t>司</w:t>
      </w:r>
      <w:r>
        <w:rPr>
          <w:rFonts w:hint="eastAsia" w:ascii="仿宋_GB2312" w:hAnsi="仿宋_GB2312" w:eastAsia="仿宋_GB2312" w:cs="仿宋_GB2312"/>
          <w:color w:val="auto"/>
          <w:sz w:val="32"/>
          <w:szCs w:val="32"/>
        </w:rPr>
        <w:t>规〔20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号）已经</w:t>
      </w:r>
      <w:r>
        <w:rPr>
          <w:rFonts w:hint="eastAsia" w:ascii="仿宋_GB2312" w:hAnsi="仿宋_GB2312" w:eastAsia="仿宋_GB2312" w:cs="仿宋_GB2312"/>
          <w:color w:val="auto"/>
          <w:sz w:val="32"/>
          <w:szCs w:val="32"/>
          <w:lang w:eastAsia="zh-CN"/>
        </w:rPr>
        <w:t>局党委会</w:t>
      </w:r>
      <w:r>
        <w:rPr>
          <w:rFonts w:hint="eastAsia" w:ascii="仿宋_GB2312" w:hAnsi="仿宋_GB2312" w:eastAsia="仿宋_GB2312" w:cs="仿宋_GB2312"/>
          <w:color w:val="auto"/>
          <w:sz w:val="32"/>
          <w:szCs w:val="32"/>
        </w:rPr>
        <w:t>研究同意，现印发给你们，请认真遵照执行。</w:t>
      </w:r>
    </w:p>
    <w:p w14:paraId="3DC07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附件：1.民事归档材料目录</w:t>
      </w:r>
    </w:p>
    <w:p w14:paraId="6AB3BF0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2.刑事归档材料目录</w:t>
      </w:r>
    </w:p>
    <w:p w14:paraId="302D0F2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3.劳动仲裁归档材料目录</w:t>
      </w:r>
    </w:p>
    <w:p w14:paraId="303D4E1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4.值班律师法律帮助归档材料目录</w:t>
      </w:r>
    </w:p>
    <w:p w14:paraId="5F00033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5.情况说明模板</w:t>
      </w:r>
    </w:p>
    <w:p w14:paraId="421ECB2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30053CC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rPr>
      </w:pPr>
      <w:r>
        <w:rPr>
          <w:rFonts w:hint="eastAsia" w:ascii="仿宋_GB2312" w:hAnsi="仿宋_GB2312" w:eastAsia="仿宋_GB2312" w:cs="仿宋_GB2312"/>
          <w:color w:val="auto"/>
          <w:sz w:val="32"/>
          <w:szCs w:val="32"/>
          <w:lang w:eastAsia="zh-CN"/>
        </w:rPr>
        <w:t>昆明市盘龙区司法局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6EB738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sz w:val="32"/>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14:paraId="62D72B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14:paraId="07148F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（此页无正文）</w:t>
      </w:r>
    </w:p>
    <w:p w14:paraId="17FE5A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44"/>
          <w:szCs w:val="44"/>
        </w:rPr>
      </w:pPr>
    </w:p>
    <w:p w14:paraId="22EBE31A">
      <w:pPr>
        <w:keepNext w:val="0"/>
        <w:keepLines w:val="0"/>
        <w:pageBreakBefore w:val="0"/>
        <w:kinsoku/>
        <w:wordWrap/>
        <w:overflowPunct/>
        <w:topLinePunct w:val="0"/>
        <w:autoSpaceDE/>
        <w:autoSpaceDN/>
        <w:bidi w:val="0"/>
        <w:adjustRightInd/>
        <w:snapToGrid/>
        <w:spacing w:line="582" w:lineRule="exact"/>
        <w:jc w:val="center"/>
        <w:outlineLvl w:val="0"/>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盘龙区法律援助事项办理细则</w:t>
      </w:r>
    </w:p>
    <w:p w14:paraId="43588A1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14:paraId="4806F9B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i w:val="0"/>
          <w:caps w:val="0"/>
          <w:color w:val="333333"/>
          <w:spacing w:val="0"/>
          <w:kern w:val="2"/>
          <w:sz w:val="32"/>
          <w:szCs w:val="32"/>
          <w:shd w:val="clear" w:fill="FFFFFF"/>
          <w:lang w:val="en-US" w:eastAsia="zh-CN" w:bidi="ar-SA"/>
        </w:rPr>
        <w:t xml:space="preserve">第一条 </w:t>
      </w:r>
      <w:r>
        <w:rPr>
          <w:rFonts w:hint="eastAsia" w:ascii="仿宋_GB2312" w:hAnsi="仿宋_GB2312" w:eastAsia="仿宋_GB2312" w:cs="仿宋_GB2312"/>
          <w:color w:val="000000"/>
          <w:sz w:val="32"/>
          <w:szCs w:val="32"/>
        </w:rPr>
        <w:t>为规范</w:t>
      </w:r>
      <w:r>
        <w:rPr>
          <w:rFonts w:hint="eastAsia" w:ascii="仿宋_GB2312" w:hAnsi="仿宋_GB2312" w:eastAsia="仿宋_GB2312" w:cs="仿宋_GB2312"/>
          <w:color w:val="000000"/>
          <w:sz w:val="32"/>
          <w:szCs w:val="32"/>
          <w:lang w:val="en-US" w:eastAsia="zh-CN"/>
        </w:rPr>
        <w:t>盘龙区</w:t>
      </w:r>
      <w:r>
        <w:rPr>
          <w:rFonts w:hint="eastAsia" w:ascii="仿宋_GB2312" w:hAnsi="仿宋_GB2312" w:eastAsia="仿宋_GB2312" w:cs="仿宋_GB2312"/>
          <w:color w:val="000000"/>
          <w:sz w:val="32"/>
          <w:szCs w:val="32"/>
        </w:rPr>
        <w:t>办理法律援助</w:t>
      </w:r>
      <w:r>
        <w:rPr>
          <w:rFonts w:hint="eastAsia" w:ascii="仿宋_GB2312" w:hAnsi="仿宋_GB2312" w:eastAsia="仿宋_GB2312" w:cs="仿宋_GB2312"/>
          <w:color w:val="000000"/>
          <w:sz w:val="32"/>
          <w:szCs w:val="32"/>
          <w:lang w:eastAsia="zh-CN"/>
        </w:rPr>
        <w:t>事项</w:t>
      </w:r>
      <w:r>
        <w:rPr>
          <w:rFonts w:hint="eastAsia" w:ascii="仿宋_GB2312" w:hAnsi="仿宋_GB2312" w:eastAsia="仿宋_GB2312" w:cs="仿宋_GB2312"/>
          <w:color w:val="000000"/>
          <w:sz w:val="32"/>
          <w:szCs w:val="32"/>
        </w:rPr>
        <w:t>程序，保证</w:t>
      </w:r>
      <w:r>
        <w:rPr>
          <w:rFonts w:hint="eastAsia" w:ascii="仿宋_GB2312" w:hAnsi="仿宋_GB2312" w:eastAsia="仿宋_GB2312" w:cs="仿宋_GB2312"/>
          <w:color w:val="000000"/>
          <w:sz w:val="32"/>
          <w:szCs w:val="32"/>
          <w:lang w:eastAsia="zh-CN"/>
        </w:rPr>
        <w:t>我区</w:t>
      </w:r>
      <w:r>
        <w:rPr>
          <w:rFonts w:hint="eastAsia" w:ascii="仿宋_GB2312" w:hAnsi="仿宋_GB2312" w:eastAsia="仿宋_GB2312" w:cs="仿宋_GB2312"/>
          <w:color w:val="000000"/>
          <w:sz w:val="32"/>
          <w:szCs w:val="32"/>
        </w:rPr>
        <w:t>法律援助质量，根据《中华人民共和国法律援助法》《法律援助条例》</w:t>
      </w:r>
      <w:r>
        <w:rPr>
          <w:rFonts w:hint="eastAsia" w:ascii="仿宋_GB2312" w:hAnsi="仿宋_GB2312" w:eastAsia="仿宋_GB2312" w:cs="仿宋_GB2312"/>
          <w:color w:val="000000"/>
          <w:sz w:val="32"/>
          <w:szCs w:val="32"/>
          <w:lang w:eastAsia="zh-CN"/>
        </w:rPr>
        <w:t>《办理法律援助案件程序规定》</w:t>
      </w:r>
      <w:r>
        <w:rPr>
          <w:rFonts w:hint="eastAsia" w:ascii="仿宋_GB2312" w:hAnsi="仿宋_GB2312" w:eastAsia="仿宋_GB2312" w:cs="仿宋_GB2312"/>
          <w:color w:val="000000"/>
          <w:sz w:val="32"/>
          <w:szCs w:val="32"/>
        </w:rPr>
        <w:t>等有关法律、行政法规</w:t>
      </w:r>
      <w:r>
        <w:rPr>
          <w:rFonts w:hint="eastAsia"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规章</w:t>
      </w:r>
      <w:r>
        <w:rPr>
          <w:rFonts w:hint="eastAsia" w:ascii="仿宋_GB2312" w:hAnsi="仿宋_GB2312" w:eastAsia="仿宋_GB2312" w:cs="仿宋_GB2312"/>
          <w:color w:val="000000"/>
          <w:sz w:val="32"/>
          <w:szCs w:val="32"/>
        </w:rPr>
        <w:t>的规定，制定本</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w:t>
      </w:r>
    </w:p>
    <w:p w14:paraId="55EE678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盘龙区法律援助中心负责组织本地区的法律援助实施工作，</w:t>
      </w:r>
      <w:r>
        <w:rPr>
          <w:rFonts w:hint="eastAsia" w:ascii="仿宋_GB2312" w:hAnsi="仿宋_GB2312" w:eastAsia="仿宋_GB2312" w:cs="仿宋_GB2312"/>
          <w:color w:val="000000"/>
          <w:sz w:val="32"/>
          <w:szCs w:val="32"/>
        </w:rPr>
        <w:t>依法</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下列形式的法律援助服务：</w:t>
      </w:r>
    </w:p>
    <w:p w14:paraId="17A5B2E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（一）法律咨询；</w:t>
      </w:r>
    </w:p>
    <w:p w14:paraId="31FBBCB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（二）代拟法律文书；</w:t>
      </w:r>
    </w:p>
    <w:p w14:paraId="6818998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（三）刑事辩护与代理；</w:t>
      </w:r>
    </w:p>
    <w:p w14:paraId="11EAC31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（四）民事案件、行政案件、国家赔偿案件的诉讼代理及非诉讼代理；</w:t>
      </w:r>
    </w:p>
    <w:p w14:paraId="25458C27">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（五）值班律师法律帮助；</w:t>
      </w:r>
    </w:p>
    <w:p w14:paraId="550E7F6D">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（六）劳动争议调解与仲裁代理</w:t>
      </w:r>
      <w:r>
        <w:rPr>
          <w:rFonts w:hint="eastAsia" w:ascii="仿宋_GB2312" w:hAnsi="仿宋_GB2312" w:eastAsia="仿宋_GB2312" w:cs="仿宋_GB2312"/>
          <w:color w:val="000000"/>
          <w:sz w:val="32"/>
          <w:szCs w:val="32"/>
          <w:lang w:eastAsia="zh-CN"/>
        </w:rPr>
        <w:t>；</w:t>
      </w:r>
    </w:p>
    <w:p w14:paraId="641A1865">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七）行政复议代理</w:t>
      </w:r>
      <w:r>
        <w:rPr>
          <w:rFonts w:hint="eastAsia" w:ascii="仿宋_GB2312" w:hAnsi="仿宋_GB2312" w:eastAsia="仿宋_GB2312" w:cs="仿宋_GB2312"/>
          <w:color w:val="000000"/>
          <w:sz w:val="32"/>
          <w:szCs w:val="32"/>
        </w:rPr>
        <w:t>；</w:t>
      </w:r>
    </w:p>
    <w:p w14:paraId="3583D12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）法律、法规、规章规定的其他形式。</w:t>
      </w:r>
    </w:p>
    <w:p w14:paraId="03C954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第三条 </w:t>
      </w:r>
      <w:r>
        <w:rPr>
          <w:rFonts w:hint="eastAsia" w:ascii="仿宋_GB2312" w:hAnsi="仿宋_GB2312" w:eastAsia="仿宋_GB2312" w:cs="仿宋_GB2312"/>
          <w:color w:val="000000"/>
          <w:sz w:val="32"/>
          <w:szCs w:val="32"/>
          <w:lang w:val="en-US" w:eastAsia="zh-CN"/>
        </w:rPr>
        <w:t>本办法所称的法律援助人员是指正在参与盘龙区法律援助工作的律师（包含社会律师及法律援助律师）、法律援助志愿者、基层法律服务工作者及其他符合条件的个人。</w:t>
      </w:r>
    </w:p>
    <w:p w14:paraId="64C461CC">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黑体" w:hAnsi="黑体" w:eastAsia="黑体" w:cs="黑体"/>
          <w:color w:val="000000"/>
          <w:sz w:val="32"/>
          <w:szCs w:val="32"/>
          <w:lang w:val="en-US" w:eastAsia="zh-CN"/>
        </w:rPr>
      </w:pPr>
    </w:p>
    <w:p w14:paraId="73BCFDAE">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法律咨询和法律代书服务程序</w:t>
      </w:r>
    </w:p>
    <w:p w14:paraId="0365F151">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第一节 法律咨询服务程序</w:t>
      </w:r>
    </w:p>
    <w:p w14:paraId="106A89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第四条 </w:t>
      </w:r>
      <w:r>
        <w:rPr>
          <w:rFonts w:hint="eastAsia" w:ascii="仿宋_GB2312" w:hAnsi="仿宋_GB2312" w:eastAsia="仿宋_GB2312" w:cs="仿宋_GB2312"/>
          <w:color w:val="000000"/>
          <w:sz w:val="32"/>
          <w:szCs w:val="32"/>
          <w:lang w:val="en-US" w:eastAsia="zh-CN"/>
        </w:rPr>
        <w:t>公民可以通过来访、来电、信函和网络等方式进行法律咨询。法律援助机构应当向社会公示法律咨询的途径和方式，为公民提供专业、便捷的法律咨询服务。</w:t>
      </w:r>
    </w:p>
    <w:p w14:paraId="7EBFF5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第五条 </w:t>
      </w:r>
      <w:r>
        <w:rPr>
          <w:rFonts w:hint="eastAsia" w:ascii="仿宋_GB2312" w:hAnsi="仿宋_GB2312" w:eastAsia="仿宋_GB2312" w:cs="仿宋_GB2312"/>
          <w:color w:val="000000"/>
          <w:sz w:val="32"/>
          <w:szCs w:val="32"/>
          <w:lang w:val="en-US" w:eastAsia="zh-CN"/>
        </w:rPr>
        <w:t>法律咨询要坚守“以事实为依据，以法律为准绳”的原则，法律援助人员应依法、审慎地提供法律意见供咨询人参考，且不能代替咨询人进行决策。</w:t>
      </w:r>
    </w:p>
    <w:p w14:paraId="53B1ED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第六条 </w:t>
      </w:r>
      <w:r>
        <w:rPr>
          <w:rFonts w:hint="eastAsia" w:ascii="仿宋_GB2312" w:hAnsi="仿宋_GB2312" w:eastAsia="仿宋_GB2312" w:cs="仿宋_GB2312"/>
          <w:color w:val="000000"/>
          <w:sz w:val="32"/>
          <w:szCs w:val="32"/>
          <w:lang w:val="en-US" w:eastAsia="zh-CN"/>
        </w:rPr>
        <w:t>盘龙区法律咨询服务采取“报</w:t>
      </w:r>
      <w:r>
        <w:rPr>
          <w:rFonts w:hint="eastAsia" w:ascii="仿宋_GB2312" w:hAnsi="仿宋_GB2312" w:eastAsia="仿宋_GB2312" w:cs="仿宋_GB2312"/>
          <w:color w:val="000000"/>
          <w:sz w:val="32"/>
          <w:szCs w:val="32"/>
          <w:lang w:val="en-US" w:eastAsia="zh-CN"/>
        </w:rPr>
        <w:t>名+值班”的方式进行，法律援助人员应在报名24小时后通过“盘龙区值班律师助手”查看自己的值班日期和地点。值班当日，法律援助人员应按时到达值班地点，通过盘龙区“值班律师助手”打卡签到，下班时打卡签退并拟写值班小结后方可结束当日的咨询工作。</w:t>
      </w:r>
    </w:p>
    <w:p w14:paraId="0FD68B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第七条 </w:t>
      </w:r>
      <w:r>
        <w:rPr>
          <w:rFonts w:hint="eastAsia" w:ascii="仿宋_GB2312" w:hAnsi="仿宋_GB2312" w:eastAsia="仿宋_GB2312" w:cs="仿宋_GB2312"/>
          <w:color w:val="000000"/>
          <w:sz w:val="32"/>
          <w:szCs w:val="32"/>
          <w:lang w:val="en-US" w:eastAsia="zh-CN"/>
        </w:rPr>
        <w:t>提供法律咨询前，法律援助人员应当在“云南省智慧法援平台”登记咨询人基本信息和联系方式，如咨询人拒绝提供身份信息，应在咨询记录上载明。</w:t>
      </w:r>
    </w:p>
    <w:p w14:paraId="631763E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第八条 </w:t>
      </w:r>
      <w:r>
        <w:rPr>
          <w:rFonts w:hint="eastAsia" w:ascii="仿宋_GB2312" w:hAnsi="仿宋_GB2312" w:eastAsia="仿宋_GB2312" w:cs="仿宋_GB2312"/>
          <w:color w:val="000000"/>
          <w:sz w:val="32"/>
          <w:szCs w:val="32"/>
          <w:lang w:val="en-US" w:eastAsia="zh-CN"/>
        </w:rPr>
        <w:t>咨询过程中，法律援助人员应当耐心倾听咨询人陈述，问清事实经过和咨询人的诉求，综合分析了解情况，帮助找准问题关键和症结，确定相关法律依据和处理方案，用通俗易懂的方式告知咨询人，引导其理性、依法维权。</w:t>
      </w:r>
    </w:p>
    <w:p w14:paraId="2EB50A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第九条 </w:t>
      </w:r>
      <w:r>
        <w:rPr>
          <w:rFonts w:hint="eastAsia" w:ascii="仿宋_GB2312" w:hAnsi="仿宋_GB2312" w:eastAsia="仿宋_GB2312" w:cs="仿宋_GB2312"/>
          <w:color w:val="000000"/>
          <w:sz w:val="32"/>
          <w:szCs w:val="32"/>
          <w:lang w:val="en-US" w:eastAsia="zh-CN"/>
        </w:rPr>
        <w:t>法律援助人员禁止在工作时间抽烟、喝酒；禁止带小孩上班；禁止在服务大厅接待亲戚朋友、私人客户；禁止接打与业务无关电话；禁止在网上进行聊天、打游戏、看视频等与工作无关的行为；禁止大声喧哗、嬉笑打闹、打瞌睡、吃东西、看与工作无关的书籍、杂志；禁止无故迟到、早退；禁止擅自离岗、空岗；禁止无故拒绝提供非申请类的法律服务；禁止与他人发生争执吵闹。</w:t>
      </w:r>
    </w:p>
    <w:p w14:paraId="4712A4D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第十条 </w:t>
      </w:r>
      <w:r>
        <w:rPr>
          <w:rFonts w:hint="eastAsia" w:ascii="仿宋_GB2312" w:hAnsi="仿宋_GB2312" w:eastAsia="仿宋_GB2312" w:cs="仿宋_GB2312"/>
          <w:color w:val="000000"/>
          <w:sz w:val="32"/>
          <w:szCs w:val="32"/>
          <w:lang w:val="en-US" w:eastAsia="zh-CN"/>
        </w:rPr>
        <w:t>对一般性的法律问题法律援助人员应做到即时答复；疑难复杂的法律问题难以即时答复的，应当在咨询当日将问题报告至法律援助中心，同时告知咨询人法律援助中心将在7日内予以答复；对于非法律问题但涉及区司法局的投诉、信访等咨询，法律援助人员应当向业务科室核实后指引咨询人到业务科室进行办理。</w:t>
      </w:r>
    </w:p>
    <w:p w14:paraId="406915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第十一条 </w:t>
      </w:r>
      <w:r>
        <w:rPr>
          <w:rFonts w:hint="eastAsia" w:ascii="仿宋_GB2312" w:hAnsi="仿宋_GB2312" w:eastAsia="仿宋_GB2312" w:cs="仿宋_GB2312"/>
          <w:color w:val="000000"/>
          <w:sz w:val="32"/>
          <w:szCs w:val="32"/>
          <w:lang w:val="en-US" w:eastAsia="zh-CN"/>
        </w:rPr>
        <w:t>咨询过程中，如咨询人提出法律援助申请，法律援助人员应按以下情况分别处理：</w:t>
      </w:r>
    </w:p>
    <w:p w14:paraId="7BD0E4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（一）申请事项符合法律援助条件且属于法律援助中心受理的，应当一次性告知申请人申请法律援助的条件、材料和程序，帮助其填写《法律援助申请表》、整理需要提交的材料。</w:t>
      </w:r>
    </w:p>
    <w:p w14:paraId="2A1278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（二）咨询事项符合法律援助条件但不属于法律援助中心受理的，应当指引并帮助申请人向有权受理的法律援助机构申请法律援助。</w:t>
      </w:r>
    </w:p>
    <w:p w14:paraId="7AFD2D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color w:val="000000"/>
          <w:sz w:val="32"/>
          <w:szCs w:val="32"/>
          <w:lang w:val="en-US" w:eastAsia="zh-CN"/>
        </w:rPr>
        <w:t>（三）咨询事项不属于法律援助受理范围的，应当向申请</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人提供法律咨询的同时解释不属于法律援助受理的原因，报告法律援助中心审核后将《不予法律援助决定书》送达咨询人。</w:t>
      </w:r>
    </w:p>
    <w:p w14:paraId="0411F2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（四）咨询事项不属于法律问题的，应告知</w:t>
      </w:r>
      <w:r>
        <w:rPr>
          <w:rFonts w:hint="eastAsia" w:ascii="仿宋_GB2312" w:hAnsi="仿宋_GB2312" w:eastAsia="仿宋_GB2312" w:cs="仿宋_GB2312"/>
          <w:color w:val="000000"/>
          <w:sz w:val="32"/>
          <w:szCs w:val="32"/>
          <w:lang w:val="en-US" w:eastAsia="zh-CN"/>
        </w:rPr>
        <w:t>申请</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人无法为其提供咨询的原因。</w:t>
      </w:r>
    </w:p>
    <w:p w14:paraId="0651A2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咨询人为行动不便的老年人、残疾人的，法律援助中心可以视情况指派法律援助人员提供视频咨询、上门咨询等便民服务。</w:t>
      </w:r>
    </w:p>
    <w:p w14:paraId="5E2759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咨询结束后，法律援助人员应当在“云南省智慧法援平台”如实录入咨询情况，每位法律援助人员当日录入率不得低于当日咨询总量的90%。</w:t>
      </w:r>
    </w:p>
    <w:p w14:paraId="741277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对于来信方式咨询，法律援助人员应当自收到来信之日起7日内对来信咨询进行回复，回复方式可根据咨询人意愿和实际条件采取信件、电话等形式，咨询程序按照本细则第九条至第十二条规定进行，并在咨询完成当日将咨询情况录入“云南省智慧法援平台”。</w:t>
      </w:r>
    </w:p>
    <w:p w14:paraId="563CB1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对于网络留言咨询，法律援助人员应当自收到咨询问题之日起3个工作日内进行解答；对于网络视频咨询，应即时进行解答，咨询程序按照本细则第九条至第十二条规定进行，并在咨询完成当日将咨询情况录入“云南省智慧法援平台”。</w:t>
      </w:r>
    </w:p>
    <w:p w14:paraId="439B3C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法律援助中心根据签到签退、值班小结、咨询数据录入情况综合评定法律援助人员的值班是否合格，评定合格后方能进入补贴发放审核程序。</w:t>
      </w:r>
    </w:p>
    <w:p w14:paraId="1DDD885C">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第二节 法律代书服务程序</w:t>
      </w:r>
    </w:p>
    <w:p w14:paraId="5045481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盘龙区法律代书服务采取“申请+指派”的方式进行，申请人向法律援助人员提出代书申请的，法律援助人员应及时将情况报告法律援助中心，由法律援助中心审核受理后指派法律援助人员为申请人代书法律文书。文书拟写完成后应通过打印纸质版或发送邮箱的方式送达申请人，同时将电子版保存在法律援助中心指定的电脑上，作为代书补贴发放的佐证材料。</w:t>
      </w:r>
    </w:p>
    <w:p w14:paraId="5D8A1D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本细则所称法律文书包括以下几类：（一）诉讼文书，主要包括起诉状、答辩状、上诉状、</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Hans" w:bidi="ar-SA"/>
        </w:rPr>
        <w:t>再审申请书</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行政复议申请书等。（二）法律事务文书，主要包括各种协议书、委托书、遗嘱、仲裁申请等非诉讼法律事务文书。（三）其他法律文书，主要包括社会救济申请书、工伤认定申请书等与民生密切相关且具有一定法律意义的文书。</w:t>
      </w:r>
    </w:p>
    <w:p w14:paraId="05C3BC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信访、举报、投诉等文书不属于本细则中的法律文书。</w:t>
      </w:r>
    </w:p>
    <w:p w14:paraId="25CA98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人员代书法律文书时，应根据现有证据能证明的事实及法律规定进行书写。法律援助人员可以根据书写需要向申请人提出提供相应证据的要求，如申请人拒绝提供或不能提供的，法律援助人员可以空出缺失部分，由申请人自行填写或后期提供证据后再另行补充。</w:t>
      </w:r>
    </w:p>
    <w:p w14:paraId="46A8A72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代书是以申请人的名义书写，反映了申请人的主观意志，不代表法律援助中心和法律援助人员的意见。法律援助人员进行代书时不得使用印有“盘龙区法律援助中心”“盘龙区司法局”等名称的纸张，不得落款“盘龙区法律援助中心”“盘龙区司法局”及法律援助人员姓名，不得加盖“盘龙区法律援助中心”“盘龙区司法局”公章及法律援助人员私章。</w:t>
      </w:r>
    </w:p>
    <w:p w14:paraId="40A5D2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法律援助人员应运用自身法律知识和技能对当事人的陈述进行恰当的概括和总结，要明确涉及的法律依据，符合法律文书的格式要求，不能简单记录当事人“口述”内容。</w:t>
      </w:r>
    </w:p>
    <w:p w14:paraId="0C723A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法律援助中心根据指派情况、文书保存、文书质量综合评定法律援助人员的代书是否合格，评定合格后方能进入补贴发放审核程序。</w:t>
      </w:r>
    </w:p>
    <w:p w14:paraId="1A93D7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p>
    <w:p w14:paraId="7DF58CDB">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法律援助案件办理程序</w:t>
      </w:r>
    </w:p>
    <w:p w14:paraId="63F961E8">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第一节 民事、行政法律援助案件办理程序</w:t>
      </w:r>
    </w:p>
    <w:p w14:paraId="65D266B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盘龙区民事、行政法律援助案件办理包括以下程序：接受指派、约见受援人并签订授权委托文件、与受援人谈话并制作谈话笔录、阅卷、调查取证、拟写起诉状、准备起诉材料、立案、按照法院安排参加庭前会议或进行庭前调解、参加庭审并制作庭审笔录、提交代理词或答辩状、领取判决书或其他结案法律文书、向受援人通报案件结果、制作结案归档材料、装订卷宗、到法律援助中心归档。</w:t>
      </w:r>
    </w:p>
    <w:p w14:paraId="09B3D8B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盘龙区民事、行政法律援助案件通过“云南省智慧法援平台”指派至承办机构及承办人账号，承办人应当自接到法律援助中心通知之日起3日内登录盘龙区律师“智慧法援助手”小程序签收案件并通过电脑端打印案件材料。</w:t>
      </w:r>
    </w:p>
    <w:p w14:paraId="4EB6EC8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因案件涉密无法通过“智慧法援助手”签收的，承办人应当自接到法律援助中心通知之日起3日内到法律援助中心领取案件材料。</w:t>
      </w:r>
    </w:p>
    <w:p w14:paraId="430A951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承办机构应督促承办人按时限要求签收或领取案件。</w:t>
      </w:r>
    </w:p>
    <w:p w14:paraId="47423739">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第二十五条 </w:t>
      </w:r>
      <w:r>
        <w:rPr>
          <w:rFonts w:hint="eastAsia" w:ascii="仿宋_GB2312" w:hAnsi="仿宋_GB2312" w:eastAsia="仿宋_GB2312" w:cs="仿宋_GB2312"/>
          <w:color w:val="000000"/>
          <w:sz w:val="32"/>
          <w:szCs w:val="32"/>
          <w:lang w:val="en-US" w:eastAsia="zh-CN"/>
        </w:rPr>
        <w:t>承办人应当自签收或领取案件材料之日起5日内与受援人联系，向其表明法律援助人员身份及代理职责、询问受援人是否同意为其代理。</w:t>
      </w:r>
    </w:p>
    <w:p w14:paraId="11B358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（一）如受援人不同意代理，应询问具体原因并在3日内报告法律援助中心，由法律援助中心审核后决定是否更换承办人或终止法律援助，并将结果及时通报受援人及承办人。</w:t>
      </w:r>
    </w:p>
    <w:p w14:paraId="500DED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（二）如受援人同意代理，应在其同意之日起5日内与受援人会面，签订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委托协议和授权委托书，加盖承办机构公章后交由受援人保存一份，并上传至“云南省智慧法援平台”。</w:t>
      </w:r>
    </w:p>
    <w:p w14:paraId="42969E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三）受援人同意代理但拒绝在委托文书上签字的，承办人应向受援人解释委托文书签订的必要性，经解释仍拒绝签字的，承办人应及时报告法律援助中心，由法律援助中心审核后决定是否终止法律援助，并将结果及时通报受援人及承办人。</w:t>
      </w:r>
    </w:p>
    <w:p w14:paraId="6E1033C7">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第二十六条 </w:t>
      </w:r>
      <w:r>
        <w:rPr>
          <w:rFonts w:hint="eastAsia" w:ascii="仿宋_GB2312" w:hAnsi="仿宋_GB2312" w:eastAsia="仿宋_GB2312" w:cs="仿宋_GB2312"/>
          <w:color w:val="000000"/>
          <w:sz w:val="32"/>
          <w:szCs w:val="32"/>
          <w:lang w:val="en-US" w:eastAsia="zh-CN"/>
        </w:rPr>
        <w:t>为便利受援人，承办人在受援人同意代理之日起5日内除签订</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委托文书外，</w:t>
      </w:r>
      <w:r>
        <w:rPr>
          <w:rFonts w:hint="eastAsia" w:ascii="仿宋_GB2312" w:hAnsi="仿宋_GB2312" w:eastAsia="仿宋_GB2312" w:cs="仿宋_GB2312"/>
          <w:color w:val="000000"/>
          <w:sz w:val="32"/>
          <w:szCs w:val="32"/>
          <w:lang w:val="en-US" w:eastAsia="zh-CN"/>
        </w:rPr>
        <w:t>还应一并向受援人了解基本案情、证据情况和诉讼请求，解答受援人提出的问题，告知受援人诉讼风险和诉讼策略，并将以上谈话情况制作成谈话笔录，谈话笔录每一页都须经受援人签字按手印确认，如有涂改，涂改部分也需受援人签字按手印确认。</w:t>
      </w:r>
    </w:p>
    <w:p w14:paraId="0972F09C">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第二十七条 </w:t>
      </w:r>
      <w:r>
        <w:rPr>
          <w:rFonts w:hint="eastAsia" w:ascii="仿宋_GB2312" w:hAnsi="仿宋_GB2312" w:eastAsia="仿宋_GB2312" w:cs="仿宋_GB2312"/>
          <w:color w:val="000000"/>
          <w:sz w:val="32"/>
          <w:szCs w:val="32"/>
          <w:lang w:val="en-US" w:eastAsia="zh-CN"/>
        </w:rPr>
        <w:t>案件立案前，承办人应当根据证据材料、谈话情况及法律规定拟写诉讼文书，经受援人签字同意后提交至有管辖权的法院立案。</w:t>
      </w:r>
    </w:p>
    <w:p w14:paraId="4926A8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可以根据案件办理需要依法向有关单位或者个人调查与案件有关的情况，收集与案件有关的材料，并可以根据需要请求法律援助中心出具必需的证明文件或者与有关机关、单位进行协调。承办人认为需要异地调查、收集材料的，应当经法律援助中心同意后，按照法律援助中心的要求提供正规的发票或凭证，作为异地办案产生费用报销的佐证材料。</w:t>
      </w:r>
    </w:p>
    <w:p w14:paraId="1995C5F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立案时，如因受援人缺乏主要证据等原因无法立案的，承办人应及时将无法立案的原因告知受援人，并协助受援人调查和补充缺少的证据。承办人调查确有困难的，应按照本细则第二十八条规定处理，经过调查仍不能取得或受援人拒绝提供缺失证据的，承办人应在发现原因之日起3日内将情况报告法律援助中心，法律援助中心应在7日内审查决定是否终止法律援助，并将结果告知受援人及承办人。</w:t>
      </w:r>
    </w:p>
    <w:p w14:paraId="04ADEE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如因管辖等客观原因无法立案的，承办人应及时将无法立案的原因告知受援人，并指引其到有管辖权的法院立案，同时将情况报告法律援助中心，法律援助中心应在7日内审查决定是否终止法律援助，并将结果告知受援人及承办人。</w:t>
      </w:r>
    </w:p>
    <w:p w14:paraId="390AB62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立案成功后，承办人应在与受援人充分沟通的基础上，制作和准备代理意见或答辩意见、整理证据材料，并在规定</w:t>
      </w:r>
      <w:r>
        <w:rPr>
          <w:rFonts w:hint="eastAsia" w:ascii="仿宋_GB2312" w:hAnsi="仿宋_GB2312" w:eastAsia="仿宋_GB2312" w:cs="仿宋_GB2312"/>
          <w:color w:val="000000"/>
          <w:sz w:val="32"/>
          <w:szCs w:val="32"/>
          <w:lang w:val="en-US" w:eastAsia="zh-CN"/>
        </w:rPr>
        <w:t>的期限内及时提交至法院。</w:t>
      </w:r>
    </w:p>
    <w:p w14:paraId="0EE8E3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经法院通知需庭前交换证据的案件，承办人应当协助受援人依法进行庭前证据交换。需要阅卷的，承办人应当及时、全面阅卷，摘抄、复制主要案卷材料并制作阅卷笔录。</w:t>
      </w:r>
    </w:p>
    <w:p w14:paraId="13B7EF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接到开庭通知后，承办人应当及时将开庭时间和庭审注意事项告知受援人，并做好庭审准备。</w:t>
      </w:r>
    </w:p>
    <w:p w14:paraId="0D5E0F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承办人应当根据法院确定的时间按时出庭，参与举证、质证、法庭调查和法庭辩论，依法发表代理意见或答辩意见。</w:t>
      </w:r>
    </w:p>
    <w:p w14:paraId="618C6E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庭审的过程，承办人应如实制作庭审笔录。</w:t>
      </w:r>
    </w:p>
    <w:p w14:paraId="2D39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依法不开庭审理的二审案件，承办人收到不开庭通知后，应当按时提交书面代理意见或答辩意见，并做好工作记录。</w:t>
      </w:r>
    </w:p>
    <w:p w14:paraId="1291CC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庭审结案后，承办人应请受援人填写《法律援助办案质量监督卡》，请法院填写《法律援助案件征询司法机关意见表》。</w:t>
      </w:r>
    </w:p>
    <w:p w14:paraId="22F49D8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案件审结后，承办人应当及时领取裁判文书。受援人委托承办人代为领取的，承办人应同时领取受援人的裁判文书并于48小时内通过可追溯的方式送达受援人。</w:t>
      </w:r>
    </w:p>
    <w:p w14:paraId="7027C1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受援人向承办人明确表示不服一审判决需要上诉的，承办人应当报告法律援助中心同意后，为受援人代书上诉状并告知受援人提交上诉状的时间、地点和二审的流程。</w:t>
      </w:r>
    </w:p>
    <w:p w14:paraId="27AD038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承办人应自收到裁判文书之日起30日内，将《结案报告》《法律援助案件监督表》连同与案件有关的其他材料按照目录整理顺序、装订成册后至区法律援助中心归档。</w:t>
      </w:r>
    </w:p>
    <w:p w14:paraId="58419611">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第二节 劳动仲裁法律援助案件的办理程序</w:t>
      </w:r>
    </w:p>
    <w:p w14:paraId="0D25939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劳动仲裁法律援助案件办理包括以下程序：接受指派、约见受援人并签订授权委托文件、与受援人谈话并制作谈话笔录、阅卷、调查取证、准备仲裁材料、立案、参加仲裁院庭审并制作庭审笔录、提出法律意见、领取仲裁裁决书、向受援人通报案件结果、制作结案材料、装订卷宗、到法律援助中心归档。</w:t>
      </w:r>
    </w:p>
    <w:p w14:paraId="5C139AD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盘龙区法律援助案件通过“云南省智慧法援平台”指派，承办人应当自接到法律援助中心通知之日起3日内登录“智慧法援助手”小程序签收案件并通过电脑端打印案件卷宗。因案件涉密无法通过“智慧法援助手”签收的，承办人应当自接到法律援助中心通知之日起3日内到法律援助中心领取案件卷宗。</w:t>
      </w:r>
    </w:p>
    <w:p w14:paraId="091DA1A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与受援人约见时，应当询问其是否同意为其提供仲裁代理服务，及时签订委托协议和授权委托书，了解基本案情、证据情况和受援人的仲裁请求，解答法律咨询，征询代理意见，告知法律风险，并制作谈话笔录。</w:t>
      </w:r>
    </w:p>
    <w:p w14:paraId="5ADDB0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案件尚未立案的，承办人应当及时代书《劳动仲裁申请书》，协助受援人立案。</w:t>
      </w:r>
    </w:p>
    <w:p w14:paraId="2592A5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立案后，经仲裁院通知需庭前交换证据的案件，承办人可以协助受援人依法进行庭前证据交换。</w:t>
      </w:r>
    </w:p>
    <w:p w14:paraId="606BC92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根据案件需要，承办人可以依法调查、收集与案件有关的证据材料，或依法申请劳动争议仲裁委员会收集、调取证据、通知证人出庭作证。</w:t>
      </w:r>
    </w:p>
    <w:p w14:paraId="6673A2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接到仲裁开庭通知后，承办人应当做好庭前准备工作，在与受援人充分沟通的基础上，制作和准备代理意见或答辩意见，</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并在规定的期限内及时向劳动争议仲裁委员会提交代理意见或答辩意见。</w:t>
      </w:r>
    </w:p>
    <w:p w14:paraId="6C2B3DB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承办人应当按时出庭，按规定参与举证、质证、法庭调查和辩论，并依法发表代理意见或答辩意见，如实制作庭审笔录。</w:t>
      </w:r>
    </w:p>
    <w:p w14:paraId="5A0235F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庭审结案后，承办人应请受援人填写《法律援助办案质量监督卡》。</w:t>
      </w:r>
    </w:p>
    <w:p w14:paraId="1C13D3B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案件审结后，承办人应当及时领取仲裁文书。受援人委托承办人代为领取的，承办人应同时领取受援人的仲裁文书并于48小时内通过可追溯的方式送达受援人。</w:t>
      </w:r>
    </w:p>
    <w:p w14:paraId="0F1452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承办人收到仲裁文书之日起30日内，应当将《结案报告》《法律援助案件监督表》连同与案件有关的其他材料按照目录整理顺序、装订成册后至区法律援助中心归档。</w:t>
      </w:r>
    </w:p>
    <w:p w14:paraId="0EB9300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受援人向承办人明确表示不服仲裁裁决需要起诉的，承办人应当报告法律援助中心后为受援人代书起诉状并告知受援人提交起诉状的时间、地点和一审的流程。</w:t>
      </w:r>
    </w:p>
    <w:p w14:paraId="64B823A0">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第三节 刑事法律援助案件的办理程序　　</w:t>
      </w:r>
    </w:p>
    <w:p w14:paraId="05EC4A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刑事法律援助案件办理包括以下程序：接受指派、到司法机关提交手续、阅卷并制作阅卷笔录、会见并制作会见笔录、签订授权委托书、向司法机关提交法律意见、领取起诉书或起诉意见书、参加庭审并制作庭审笔录、领取判决书、制作结案材料、装订卷宗、到法律援助中心归档。</w:t>
      </w:r>
    </w:p>
    <w:p w14:paraId="36EDC1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自接到法律援助中心通知之日起3日内登录“智慧法援助手”小程序签收案件并通过电脑端打印案件卷宗。因案件涉密无法通过“智慧法援助手”签收的，承办人应当自接到法律援助中心通知之日起3日内到法律援助中心领取案件卷宗。</w:t>
      </w:r>
    </w:p>
    <w:p w14:paraId="49B616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承办人在接到指派通知后，应当在5日内到司法机关提交代理等相关手续。提交手续后，承办人应及时、全面阅卷，摘抄、复制阅卷材料并制作阅卷笔录。</w:t>
      </w:r>
    </w:p>
    <w:p w14:paraId="6122EA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承办人应及时会见受援人，询问其是否同意为其辩护，受援人不同意的，承办人应当记录在案，并在3日内书面报告法律援助中心和指派案件的司法机关，由法律援助中心决定是否终止法律援助案件。</w:t>
      </w:r>
    </w:p>
    <w:p w14:paraId="6CD9C1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受援人同意的，应当与受援人签订《辩护协议》和《委托书》，了解基本案情、主要事实和被采取强制措施情况等，依法为受援人提供法律帮助，告知诉讼风险并让受援人签订风险告知书，制作会见笔录。</w:t>
      </w:r>
    </w:p>
    <w:p w14:paraId="05BCED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承办人可以根据法律规定及受援人委托，提出变更强制措施申请或代为提出申诉、控告等。</w:t>
      </w:r>
    </w:p>
    <w:p w14:paraId="33B8EB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承办人应当根据案件事实和法律规定提出受援人无罪、罪轻或减轻等法律意见，或就强制医疗案件提出代理意见，按时提交至司法机关。</w:t>
      </w:r>
    </w:p>
    <w:p w14:paraId="2E0ACD9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按时出庭，全程参与庭审过程，按规定参与举证、质证、法庭调查和法庭辩论，并依法发表辩护或代理意见并制作庭审笔录。依法不开庭审理的案件，承办人收到不开庭通知后，应当按时提交书面辩护或代理意见，并做好庭审笔录。</w:t>
      </w:r>
    </w:p>
    <w:p w14:paraId="4F1C518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案件审结后，承办人应当及时领取裁判文书。刑事裁判文书属于受援人的个人隐私，除法律援助中心、受援人本人及其法定监护人外，承办人不得擅自将裁判文书交给其他单位和个人。</w:t>
      </w:r>
    </w:p>
    <w:p w14:paraId="2C39BC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承办人收到裁判文书之日起30日内，应当将《结案报告》《法律援助案件监督表》连同与案件有关的其他材料按照目录整理顺序、装订后完成后送交法律援助中心归档。</w:t>
      </w:r>
    </w:p>
    <w:p w14:paraId="3D0B86C5">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第四节 值班律师法律帮助案件程序规定</w:t>
      </w:r>
    </w:p>
    <w:p w14:paraId="12B8785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值班律师法律帮助案件</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的办理包括以下程序：接受指派、会见受援人、为受援人提供法律咨询、为受援人解释认罪认罚的含义、见证受援人签订认罪认罚具结书、为受援人提供程序选择建议、帮助受援人申请法律援助、结案归档。</w:t>
      </w:r>
    </w:p>
    <w:p w14:paraId="26B1347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认罪认罚案件通过“云南省智慧法援平台”指派，承办人应当自接到法律援助中心通知之日起3日内登录“智慧法援助手”小程序签收案件并根据通知时间前往通知地点为受援人提供认罪认罚法律服务。</w:t>
      </w:r>
    </w:p>
    <w:p w14:paraId="1883DB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会见受援人时，承办人应向受援人表明身份，介绍认罪认罚制度的相关规定，解答受援人提出的法律问题，询问受援人是否自愿认罪认罚，并将以上谈话制作成谈话笔录，作为归档材料之一归入卷宗。</w:t>
      </w:r>
    </w:p>
    <w:p w14:paraId="3D37DB8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受援人自愿认罪认罚的，承办人应见证受援人签署认罪认罚具结书，作为归档材料之一归入卷宗。</w:t>
      </w:r>
    </w:p>
    <w:p w14:paraId="6C9210D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向承办人提出刑事辩护法律援助申请的，承办人应在24小时内将受援人的法律援助申请报告法律援助中心，法律援助中心应在7日内审查决定是否为受援人提供刑事辩护法律援助，并将情况告知受援人。审查通过的，法律援助中心应指派其他律师为受援人提供刑事辩护法律援助服务。</w:t>
      </w:r>
    </w:p>
    <w:p w14:paraId="220D51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法律帮助案件办案过程中，承办人认为有必要的，可以向办案机关提出阅卷要求。</w:t>
      </w:r>
    </w:p>
    <w:p w14:paraId="7A78EBE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认罪认罚工作结束5日内，承办人应将谈话笔录及认罪认罚具结书一并送至法律援助中心归档。受援人拒绝认罪认罚的，承办人应在谈话笔录和认罪认罚具结书上注明，一并送至法律援助中心归档。</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逾期未归档的，按本细则第一百零三条、第一百零四条处理。</w:t>
      </w:r>
    </w:p>
    <w:p w14:paraId="48504E99">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第五节 行政复议案件程序规定</w:t>
      </w:r>
    </w:p>
    <w:p w14:paraId="7BF70E9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行政复议法律援助案件按照相关法律法规办理。</w:t>
      </w:r>
    </w:p>
    <w:p w14:paraId="5526CA7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4D6821E">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法律援助案件办案标准</w:t>
      </w:r>
    </w:p>
    <w:p w14:paraId="6A10A12E">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第一节 授权委托</w:t>
      </w:r>
    </w:p>
    <w:p w14:paraId="2AC3E1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受援人同意承办人代理\辩护的，承办人应立即与受援人或其法定代理人、近亲属签订《委托代理/辩护协议》和《委托书》，受援人拒绝签字的，承办人应将情况如实记录并在24小时内报告法律援助中心。</w:t>
      </w:r>
    </w:p>
    <w:p w14:paraId="645C03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《委托代理/辩护协议》和《委托书》应当载明委托人与受托人信息、承办机构同意指定具体工作人员承办该案、委托事项和委托权限等</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要件。</w:t>
      </w:r>
    </w:p>
    <w:p w14:paraId="414FF89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接受委托后，无正当理由不得拒绝、拖延或者终止提供法律援助服务。确有客观情况无法承办的，应当自发现原因之日起3日内向法律援助中心报告并移交案件材料，法律援助中心在7日内审核是否另行指派，并将结果告知受援人。</w:t>
      </w:r>
    </w:p>
    <w:p w14:paraId="6AC14FBB">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第二节 约见和会见</w:t>
      </w:r>
    </w:p>
    <w:p w14:paraId="6A1CF57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在收到法律援助中心通知之日起5日内约见民事、行政法律援助案件和劳动仲裁受援人。约见时，承办人应当询问受援人是否同意代理、案件主要事实、损害结果、基本证据材料或证据线索、诉讼风险等情况，并将以上内容制作成谈话笔录。</w:t>
      </w:r>
    </w:p>
    <w:p w14:paraId="6A72CD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自收到法律援助中心通知之日起3日内向办案机关提交辩护材料，自提交材料之日起5日内会见刑事法律援助案件受援人。受援人在押的，承办人应当持律师执业证、法律援助指派公函、介绍信等材料到受援人羁押地会见在押受援人。</w:t>
      </w:r>
    </w:p>
    <w:p w14:paraId="667D292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受援人已取保候审的，承办人应及时联系受援人进行会见。</w:t>
      </w:r>
    </w:p>
    <w:p w14:paraId="7BF6539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受援人为未成年人的，承办人会见时应由未成年人的法定代理人或其他合适成年人陪同。</w:t>
      </w:r>
    </w:p>
    <w:p w14:paraId="6B1215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会见时，承办人应询问受援人是否同意为其辩护。犯罪嫌疑人、被告人同意的，承办人应当依法询问基本案情、案件主要事实和被采取强制措施情况等，并详细记录。告知其涉嫌罪名及相关量刑等法律规定，解答法律咨询，依法为受援人提供法律帮助，告知其诉讼风险，</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并将以上内容制作成会见笔录。</w:t>
      </w:r>
    </w:p>
    <w:p w14:paraId="43627D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谈话笔录、会见笔录应当书写规范，内容包括时间、地点、谈话\会见人、被谈话\被会见人、记录人等基本信息以及谈话\会见的重要事项和情节等记载完整。经受援人确认无误后，各页由受援人签名并按指印，最后一页写明谈话\会见日期。谈话笔录、会见笔录有涂改的，涂改处应由受援人签名并按指印。受援人无阅读能力的，承办人应当向受援人宣读笔录，并在笔录上载明。</w:t>
      </w:r>
    </w:p>
    <w:p w14:paraId="2E0164ED">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第三节 调查取证与阅卷</w:t>
      </w:r>
    </w:p>
    <w:p w14:paraId="571833C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承办人应该严格按照《中华人民共和国刑事诉讼法》《中华人民共和国律师法》等法律法规规定依法进行调查取证。</w:t>
      </w:r>
    </w:p>
    <w:p w14:paraId="17E78D1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依法调查、收集与承办案件有关的证据材料，必要时可以依法申请办案机构收集、调取证据或通知证人出庭作证。承办人认为需要异地调查取证的，应当经法律援助中心同意后，按照法律援助中心的要求提供正规的发票或凭证，作为异地办案产生费用报销的佐证材料。</w:t>
      </w:r>
    </w:p>
    <w:p w14:paraId="372846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承办人应当全面审查和判断所获证据材料的真实性、合法性和关联性，厘清证明目的，编制证据目录。　　证据目录应写明证据名称、证据来源、证明对象和证明目的等，按时递交办案机关。</w:t>
      </w:r>
    </w:p>
    <w:p w14:paraId="74A25F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承办人应当认真履行阅卷义务，做到全面阅卷、重点摘录，并制作阅卷笔录。</w:t>
      </w:r>
    </w:p>
    <w:p w14:paraId="1DDEED4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阅卷笔录应当摘要记录案件事实、起诉理由、证据情况、适用法律及案件重点、疑点、难点等，必要时对案件重要信息进行分析和判断，说明是否需要另行补充证据。</w:t>
      </w:r>
    </w:p>
    <w:p w14:paraId="6BA2DD13">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第四节 提出法律意见</w:t>
      </w:r>
    </w:p>
    <w:p w14:paraId="0C8B98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在民事、劳动仲裁和行政法律援助案件中，承办人应当在会见、调查取证、阅卷等基础上，从事实、证据、法律适用等方面进行分析论证，结合案件情况和受援人诉求等，提出维护受援人合法权益的代理意见或答辩意见。</w:t>
      </w:r>
    </w:p>
    <w:p w14:paraId="2A660B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在刑事法律援助案件中，承办人应当在会见、阅卷、调查取证等基础上，根据受援人涉嫌罪名、案件证据情况等，提出受援人无罪、罪轻、减轻等辩护意见，或就强制医疗案件提出代理意见。</w:t>
      </w:r>
    </w:p>
    <w:p w14:paraId="7E37F8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法律意见书应当做到事实清楚、证据确实充分、适用法律条款准确，论证过程严谨、有说服力，依法维护受援人的诉讼权利和其他合法权益，并按时向办案机构提交。</w:t>
      </w:r>
    </w:p>
    <w:p w14:paraId="06A4D3FC">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第五节 调解与和解</w:t>
      </w:r>
    </w:p>
    <w:p w14:paraId="1FF00D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民事、劳动仲裁、刑事附带民事诉讼等依法可以调解的法律援助案件，征得受援人同意后，承办人可以先辅助受援人进行调解或和解。</w:t>
      </w:r>
    </w:p>
    <w:p w14:paraId="6BDDDF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承办人应当在代理权限内参与调解或和解。未经事前书面特别授权，不能对受援人实体权利进行处分。</w:t>
      </w:r>
    </w:p>
    <w:p w14:paraId="4710565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承办人通过调解或和解方式解决纠纷的，应当协助受援人制作《调解协议》或《和解协议》，并将原件留存作为归档材料。</w:t>
      </w:r>
    </w:p>
    <w:p w14:paraId="64E53C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为避免到期不履行调解或和解协议引起新纠纷，经人民调解委员会调解达成调解协议的，承办人应督促调解双方在调解协议生效之日起30日内共同向人民法院申请司法确认。经承办人调解达成调解协议或和解协议的，承办人应督促对方当事人按调解或和解协议履行义务。</w:t>
      </w:r>
    </w:p>
    <w:p w14:paraId="4CC4485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调解或和解结案的案件，承办人需提交人民法院出具的《民事调解书》或受援人收据作为归档材料。对方逾期未履行的，承办人应另行准备材料立案，继续提供诉讼代理服务，以裁判文书作为归档材料。</w:t>
      </w:r>
    </w:p>
    <w:p w14:paraId="18263B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承办人代为签署调解协议或和解协议，应事前取得受援人的书面授权。</w:t>
      </w:r>
    </w:p>
    <w:p w14:paraId="7C17E1AA">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第六节 参加庭审</w:t>
      </w:r>
    </w:p>
    <w:p w14:paraId="44D1BE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承办人应当做好庭前准备工作，按照规定制作和准备代理意见、辩护词或其他庭审所需要的法律文书。</w:t>
      </w:r>
    </w:p>
    <w:p w14:paraId="33BAA7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承办人应全程参与庭审过程，按规定参与庭审举证、质证、庭审调查和庭审辩论，并依法发表代理、答辩或辩护意见。</w:t>
      </w:r>
    </w:p>
    <w:p w14:paraId="6F97D04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开庭审理的案件，承办人应制作庭审笔录。庭审笔录应当记载庭审时间、庭审地点、庭审参与人等基本信息，重点记载庭审辩论观点和争议焦点等内容。</w:t>
      </w:r>
    </w:p>
    <w:p w14:paraId="2BE209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依法不开庭审理的二审案件，承办人收到不开庭通知后，应当及时提交书面代理、答辩或辩护意见，并做好工作记录。</w:t>
      </w:r>
    </w:p>
    <w:p w14:paraId="4C9E2086">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第七节 通报与报告　</w:t>
      </w:r>
    </w:p>
    <w:p w14:paraId="07B2312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第九十三条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在办理法律援助案件时，应当与法律援助机构保持联系，及时报告法律援助案件进展情况，应当填写《法律援助案件结案报告》对办案过程中需要通报和报告的事项如实记录，主要包括领取法律援助事项时间、联系受援人、办理委托手续、解答咨询、立案、调查取证、参与和解或调解、提出法律意见、参加庭审、领取裁判文书等情况。</w:t>
      </w:r>
    </w:p>
    <w:p w14:paraId="29A915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当与受援人充分沟通，及时通报案件办理情况，答复受援人咨询，向受援人通报可采取面谈、短信、邮件等可追溯的方式进行，承办人与受援人的沟通和通报应如实记录在《法律援助案件承办情况通报/报告记录》内，作为归档材料。</w:t>
      </w:r>
    </w:p>
    <w:p w14:paraId="7E69B5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接受指派后，发现有下列情形之一的，应当主动向法律援助中心报告，并提出回避请求：(一)与受援人利益冲突方是近亲属或其他利害关系人；(二)与受援人利益冲突方已委托的承办人或其他代理人是近亲属或其他利害关系人；(三)承办人所在法律服务机构与受援人利益有冲突的。</w:t>
      </w:r>
    </w:p>
    <w:p w14:paraId="6E71BB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接受指派后，发现有下列情形之一的，应当主动向法律援助中心和办案机关报告，由法律援助中心在7日内决定是否终止法律援助，并将结果告知受援人及承办人：（一）受援人以欺骗或者其他不正当手段获得法律援助；（二）受援人故意隐瞒与案件有关的重要事实或者提供虚假证据；（三）受援人利用法律援助从事违法活动；（四）受援人的经济状况发生变化，不再符合法律援助条件；（五）案件终止审理或者已经被撤销；（六）受援人自行委托律师或者其他代理人；（七）受援人有正当理由要求终止法律援助；（八）法律法规规定的其他情形。</w:t>
      </w:r>
    </w:p>
    <w:p w14:paraId="3A30141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案件有下列情形之一的，承办人应当及时向法律援助机构报告备案：(一)主要证据认定、适用法律等方面有重大疑义或刑事案件中作无罪辩护；(二)涉及群体性事件；(三)有重大社会影响；(四)须向法律援助机构报告的其他复杂、疑难情形。　　　</w:t>
      </w:r>
    </w:p>
    <w:p w14:paraId="65F6B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center"/>
        <w:textAlignment w:val="auto"/>
        <w:rPr>
          <w:rFonts w:hint="eastAsia" w:ascii="仿宋_GB2312" w:hAnsi="仿宋_GB2312" w:eastAsia="仿宋_GB2312" w:cs="仿宋_GB2312"/>
          <w:color w:val="000000"/>
          <w:sz w:val="32"/>
          <w:szCs w:val="32"/>
          <w:lang w:val="en-US" w:eastAsia="zh-CN"/>
        </w:rPr>
      </w:pPr>
    </w:p>
    <w:p w14:paraId="5F06DA77">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结案与归档</w:t>
      </w:r>
    </w:p>
    <w:p w14:paraId="41BB3BF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盘龙区法律援助案件按照“一案一卷，统一归档”的原则进行管理，由法律援助中心指派的法律援助案件材料原件必须统一由法律援助中心保管，承办人及所在法律服务机构不得擅自保有法律援助案件材料原件。</w:t>
      </w:r>
    </w:p>
    <w:p w14:paraId="1D79B0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第九十九条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除值班律师法律帮助外，其他法律援助案件办理结束后，承办人应当及时向法律援助中心报告，并自结案之日起30日内向法律援助中心提交案件卷宗进行归档。</w:t>
      </w:r>
    </w:p>
    <w:p w14:paraId="75D4F42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应严格按照案件卷宗目录所载的材料类型和放置顺序来制作不同类型的法律援助案件卷宗（不同类型法律援助案件卷宗材料类型及要求详见附件1至附件4）。原则上目录所载的文件都必需提供，如提供确有困难的，承办人应书面向法律援助中心报告，法律援助中心审核同意后可用情况说明代替所需文件进行归档。</w:t>
      </w:r>
    </w:p>
    <w:p w14:paraId="39BA15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第一百零一条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法律援助案件必须以“纸质+电子”两种形式进行归档。纸质归档的要求如下：</w:t>
      </w:r>
    </w:p>
    <w:p w14:paraId="7D71CF9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（一）完成本细则要求的办理法律援助案件程序；</w:t>
      </w:r>
    </w:p>
    <w:p w14:paraId="6B2883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（二）按要求与受援人签订委托代理/辩护协议和授权委托书，且协议上盖有承办人所在机构公章；</w:t>
      </w:r>
    </w:p>
    <w:p w14:paraId="72A23B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（三）主要证据收集齐全；</w:t>
      </w:r>
    </w:p>
    <w:p w14:paraId="1B54BFE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（四）谈话笔录、阅卷笔录、会见笔录等笔录记录完整，字迹清晰；</w:t>
      </w:r>
    </w:p>
    <w:p w14:paraId="5FCB5A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（五）代理意见、辩护意见、法律意见等意见阐述观点清晰、有明确的法律依据；</w:t>
      </w:r>
    </w:p>
    <w:p w14:paraId="2FCB960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（六）结案报告及领款条加盖承办人所在机构公章；</w:t>
      </w:r>
    </w:p>
    <w:p w14:paraId="7F7A7D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（七）调解协议已经司法确认或调解、和解协议已履行完毕；</w:t>
      </w:r>
    </w:p>
    <w:p w14:paraId="013AB33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（八）裁判文书已送达受援人；</w:t>
      </w:r>
    </w:p>
    <w:p w14:paraId="5B465E1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（九）卷宗材料完备且符合归档规范；</w:t>
      </w:r>
    </w:p>
    <w:p w14:paraId="290421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（十）完成受援人及司法机关满意度征询。</w:t>
      </w:r>
    </w:p>
    <w:p w14:paraId="4B19D8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第一百零二条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电子归档要求如下：</w:t>
      </w:r>
    </w:p>
    <w:p w14:paraId="5763DD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自委托协议签订之日起7日内通过“云南省智慧法援平台”上传委托协议；</w:t>
      </w:r>
    </w:p>
    <w:p w14:paraId="53AA1E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自阅卷完毕之日起7日内通过“云南省智慧法援平台”上传阅卷笔录；</w:t>
      </w:r>
    </w:p>
    <w:p w14:paraId="3C6D92C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自约见/会见受援人之日起7日内通过“云南省智慧法援平台”上传谈话/会见笔录；</w:t>
      </w:r>
    </w:p>
    <w:p w14:paraId="5025A5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自受援人签字之日起7日内通过“云南省智慧法援平台”上传起诉状/仲裁申请书；</w:t>
      </w:r>
    </w:p>
    <w:p w14:paraId="2F4CDF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自庭审结束之日起7日内通过“云南省智慧法援平台”上传庭审笔录；</w:t>
      </w:r>
    </w:p>
    <w:p w14:paraId="7CF2EB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自领取案件办理结案材料之日起7日内通过“云南省智慧法援平台”上传裁判文书。</w:t>
      </w:r>
    </w:p>
    <w:p w14:paraId="2820B1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以上条件需全部满足才能完成归档，进入补贴发放审核程序；其中任意一条不满足的，法律援助中心应当告知承办人并将卷宗退回，承办人应自收到法律援助中心告知之日起5日内补齐材料，法律援助中心二次审查无误后进入补贴发放审核程序；承办人无正当理由拒绝按要求补齐材料的，视为逾期未归档，按本细则第一百零三条、第一百零四条处理。</w:t>
      </w:r>
    </w:p>
    <w:p w14:paraId="117D32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第一百零三条 承</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办人逾期未归档的，法律援助中心将通过微信、电话等方式进行两次催报，经2次催报后仍未归档的，法律援助中心将发送提醒函至承办人所在的法律服务机构，法律服务机构应自收到提醒函之日起15日内督促承办人将文件上传至系统或送至区法律援助中心。逾期未上传和归档的，区法律援助中心将对法律服务机构负责人进行约谈。</w:t>
      </w:r>
    </w:p>
    <w:p w14:paraId="2CB5D6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第一百零四条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经过上述催告仍未归档的，法律援助中心本年度内将不再指派该承办人参与盘龙区法律援助事项，并将承办人未归档情况同步报送至昆明市司法局及行业协会。</w:t>
      </w:r>
    </w:p>
    <w:p w14:paraId="0ECA2C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同一法律服务机构三人以上（包括三人）承办人逾期未归档的，法律援助中心本年度内将不再指派该法律服务机构人员参与盘龙区法律援助事项，并将法律服务机构未归档情况同步报送至昆明市司法局及行业协会。</w:t>
      </w:r>
    </w:p>
    <w:p w14:paraId="27DFF8A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第一百零五条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违反本细则其他要求的，如未按时限要求约见/会见受援人，未及时履行通报和报告义务等，法律援助中心将通过微信、电话等方式进行2次提醒；提醒后仍不整改的，法律援助中心将结合受援人意愿作出变更承办人的决定，且本年度内将不再指派该承办人参与盘龙区法律援助事项。同一法律服务机构三人以上（包括三人）承办人违反本细则其他要求的，经法律援助中心2次提醒仍不整改的，法律援助中心本年度内将不再指派该法律服务机构人员参与盘龙区法律援助事项。</w:t>
      </w:r>
    </w:p>
    <w:p w14:paraId="7700890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第一百零六条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承办人违反本细则造成受援人损害或较大不良影响的，法律援助中心将协助受援人追究承办人及承办人所在机构的法律责任。同时，区法律援助中心本年度内将不再指派该承办人及承办人所在机构人员参与盘龙区法律援助事项。承办人涉嫌违反其他法律法规的，法律援助中心将依法移交至相关的单位或组织。</w:t>
      </w:r>
    </w:p>
    <w:p w14:paraId="49BC19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p>
    <w:p w14:paraId="57FDC9D1">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附则</w:t>
      </w:r>
    </w:p>
    <w:p w14:paraId="556C23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第一百零七条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本细则由昆明市盘龙区司法局负责解释。</w:t>
      </w:r>
    </w:p>
    <w:p w14:paraId="7CF8D8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第一百零八条 </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本细则自公布之日起30日后施行。</w:t>
      </w:r>
    </w:p>
    <w:p w14:paraId="6CABB73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14:paraId="754FAFF9">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附件1</w:t>
      </w:r>
    </w:p>
    <w:p w14:paraId="5E4E8272">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民事、行政法律援助归档材料目录</w:t>
      </w:r>
    </w:p>
    <w:tbl>
      <w:tblPr>
        <w:tblStyle w:val="7"/>
        <w:tblW w:w="8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3510"/>
        <w:gridCol w:w="4107"/>
      </w:tblGrid>
      <w:tr w14:paraId="58A6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29972212">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序号</w:t>
            </w:r>
          </w:p>
        </w:tc>
        <w:tc>
          <w:tcPr>
            <w:tcW w:w="3510" w:type="dxa"/>
            <w:tcBorders>
              <w:top w:val="single" w:color="auto" w:sz="6" w:space="0"/>
              <w:left w:val="nil"/>
              <w:bottom w:val="single" w:color="auto" w:sz="6" w:space="0"/>
              <w:right w:val="single" w:color="auto" w:sz="6" w:space="0"/>
            </w:tcBorders>
            <w:shd w:val="clear" w:color="auto" w:fill="auto"/>
            <w:vAlign w:val="center"/>
          </w:tcPr>
          <w:p w14:paraId="7C07A198">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文件名称</w:t>
            </w:r>
          </w:p>
        </w:tc>
        <w:tc>
          <w:tcPr>
            <w:tcW w:w="4107" w:type="dxa"/>
            <w:tcBorders>
              <w:top w:val="single" w:color="auto" w:sz="6" w:space="0"/>
              <w:left w:val="nil"/>
              <w:bottom w:val="single" w:color="auto" w:sz="6" w:space="0"/>
              <w:right w:val="single" w:color="auto" w:sz="6" w:space="0"/>
            </w:tcBorders>
            <w:shd w:val="clear" w:color="auto" w:fill="auto"/>
            <w:vAlign w:val="center"/>
          </w:tcPr>
          <w:p w14:paraId="33C1CC2A">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rPr>
            </w:pPr>
            <w:bookmarkStart w:id="0" w:name="_GoBack"/>
            <w:bookmarkEnd w:id="0"/>
            <w:r>
              <w:rPr>
                <w:rFonts w:hint="eastAsia" w:ascii="方正小标宋简体" w:hAnsi="方正小标宋简体" w:eastAsia="方正小标宋简体" w:cs="方正小标宋简体"/>
                <w:color w:val="000000"/>
                <w:kern w:val="2"/>
                <w:sz w:val="32"/>
                <w:szCs w:val="32"/>
                <w:lang w:val="en-US" w:eastAsia="zh-CN" w:bidi="ar"/>
              </w:rPr>
              <w:t>要求</w:t>
            </w:r>
          </w:p>
        </w:tc>
      </w:tr>
      <w:tr w14:paraId="0357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19C789E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w:t>
            </w:r>
          </w:p>
        </w:tc>
        <w:tc>
          <w:tcPr>
            <w:tcW w:w="3510" w:type="dxa"/>
            <w:tcBorders>
              <w:top w:val="single" w:color="auto" w:sz="6" w:space="0"/>
              <w:left w:val="nil"/>
              <w:bottom w:val="single" w:color="auto" w:sz="6" w:space="0"/>
              <w:right w:val="single" w:color="auto" w:sz="6" w:space="0"/>
            </w:tcBorders>
            <w:shd w:val="clear" w:color="auto" w:fill="auto"/>
            <w:vAlign w:val="center"/>
          </w:tcPr>
          <w:p w14:paraId="7824153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法律援助申请表/人民法院司法救助函</w:t>
            </w:r>
          </w:p>
        </w:tc>
        <w:tc>
          <w:tcPr>
            <w:tcW w:w="4107" w:type="dxa"/>
            <w:tcBorders>
              <w:top w:val="single" w:color="auto" w:sz="6" w:space="0"/>
              <w:left w:val="nil"/>
              <w:bottom w:val="single" w:color="auto" w:sz="6" w:space="0"/>
              <w:right w:val="single" w:color="auto" w:sz="6" w:space="0"/>
            </w:tcBorders>
            <w:shd w:val="clear" w:color="auto" w:fill="auto"/>
            <w:vAlign w:val="center"/>
          </w:tcPr>
          <w:p w14:paraId="30B16E7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必须提供原件，两种任意提供其一</w:t>
            </w:r>
          </w:p>
        </w:tc>
      </w:tr>
      <w:tr w14:paraId="3591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CD78DD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w:t>
            </w:r>
          </w:p>
        </w:tc>
        <w:tc>
          <w:tcPr>
            <w:tcW w:w="3510" w:type="dxa"/>
            <w:tcBorders>
              <w:top w:val="single" w:color="auto" w:sz="6" w:space="0"/>
              <w:left w:val="nil"/>
              <w:bottom w:val="single" w:color="auto" w:sz="6" w:space="0"/>
              <w:right w:val="single" w:color="auto" w:sz="6" w:space="0"/>
            </w:tcBorders>
            <w:shd w:val="clear" w:color="auto" w:fill="auto"/>
            <w:vAlign w:val="center"/>
          </w:tcPr>
          <w:p w14:paraId="5B81C27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受援人身份证复印件</w:t>
            </w:r>
          </w:p>
        </w:tc>
        <w:tc>
          <w:tcPr>
            <w:tcW w:w="4107" w:type="dxa"/>
            <w:tcBorders>
              <w:top w:val="single" w:color="auto" w:sz="6" w:space="0"/>
              <w:left w:val="nil"/>
              <w:bottom w:val="single" w:color="auto" w:sz="6" w:space="0"/>
              <w:right w:val="single" w:color="auto" w:sz="6" w:space="0"/>
            </w:tcBorders>
            <w:shd w:val="clear" w:color="auto" w:fill="auto"/>
            <w:vAlign w:val="center"/>
          </w:tcPr>
          <w:p w14:paraId="6680CC5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必须提供复印件</w:t>
            </w:r>
          </w:p>
        </w:tc>
      </w:tr>
      <w:tr w14:paraId="4FE8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603491F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三</w:t>
            </w:r>
          </w:p>
        </w:tc>
        <w:tc>
          <w:tcPr>
            <w:tcW w:w="3510" w:type="dxa"/>
            <w:tcBorders>
              <w:top w:val="single" w:color="auto" w:sz="6" w:space="0"/>
              <w:left w:val="nil"/>
              <w:bottom w:val="single" w:color="auto" w:sz="6" w:space="0"/>
              <w:right w:val="single" w:color="auto" w:sz="6" w:space="0"/>
            </w:tcBorders>
            <w:shd w:val="clear" w:color="auto" w:fill="auto"/>
            <w:vAlign w:val="center"/>
          </w:tcPr>
          <w:p w14:paraId="718635C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受援人经济困难证明</w:t>
            </w:r>
          </w:p>
        </w:tc>
        <w:tc>
          <w:tcPr>
            <w:tcW w:w="4107" w:type="dxa"/>
            <w:tcBorders>
              <w:top w:val="single" w:color="auto" w:sz="6" w:space="0"/>
              <w:left w:val="nil"/>
              <w:bottom w:val="single" w:color="auto" w:sz="6" w:space="0"/>
              <w:right w:val="single" w:color="auto" w:sz="6" w:space="0"/>
            </w:tcBorders>
            <w:shd w:val="clear" w:color="auto" w:fill="auto"/>
            <w:vAlign w:val="center"/>
          </w:tcPr>
          <w:p w14:paraId="681A8BD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视为经济困难和免于审查经济困难的情形可不提供，其他情形需提供经济困难证明或经济困难告知承诺书。</w:t>
            </w:r>
          </w:p>
        </w:tc>
      </w:tr>
      <w:tr w14:paraId="5D6A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297E743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w:t>
            </w:r>
          </w:p>
        </w:tc>
        <w:tc>
          <w:tcPr>
            <w:tcW w:w="3510" w:type="dxa"/>
            <w:tcBorders>
              <w:top w:val="single" w:color="auto" w:sz="6" w:space="0"/>
              <w:left w:val="nil"/>
              <w:bottom w:val="single" w:color="auto" w:sz="6" w:space="0"/>
              <w:right w:val="single" w:color="auto" w:sz="6" w:space="0"/>
            </w:tcBorders>
            <w:shd w:val="clear" w:color="auto" w:fill="auto"/>
            <w:vAlign w:val="center"/>
          </w:tcPr>
          <w:p w14:paraId="2A04D6D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法律援助申请审批表</w:t>
            </w:r>
          </w:p>
        </w:tc>
        <w:tc>
          <w:tcPr>
            <w:tcW w:w="4107" w:type="dxa"/>
            <w:tcBorders>
              <w:top w:val="single" w:color="auto" w:sz="6" w:space="0"/>
              <w:left w:val="nil"/>
              <w:bottom w:val="single" w:color="auto" w:sz="6" w:space="0"/>
              <w:right w:val="single" w:color="auto" w:sz="6" w:space="0"/>
            </w:tcBorders>
            <w:shd w:val="clear" w:color="auto" w:fill="auto"/>
            <w:vAlign w:val="center"/>
          </w:tcPr>
          <w:p w14:paraId="7926595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6FC6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0B8A7CA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w:t>
            </w:r>
          </w:p>
        </w:tc>
        <w:tc>
          <w:tcPr>
            <w:tcW w:w="3510" w:type="dxa"/>
            <w:tcBorders>
              <w:top w:val="single" w:color="auto" w:sz="6" w:space="0"/>
              <w:left w:val="nil"/>
              <w:bottom w:val="single" w:color="auto" w:sz="6" w:space="0"/>
              <w:right w:val="single" w:color="auto" w:sz="6" w:space="0"/>
            </w:tcBorders>
            <w:shd w:val="clear" w:color="auto" w:fill="auto"/>
            <w:vAlign w:val="center"/>
          </w:tcPr>
          <w:p w14:paraId="1C8FC5D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给予法律援助决定书（存根）/送达回证</w:t>
            </w:r>
          </w:p>
        </w:tc>
        <w:tc>
          <w:tcPr>
            <w:tcW w:w="4107" w:type="dxa"/>
            <w:tcBorders>
              <w:top w:val="single" w:color="auto" w:sz="6" w:space="0"/>
              <w:left w:val="nil"/>
              <w:bottom w:val="single" w:color="auto" w:sz="6" w:space="0"/>
              <w:right w:val="single" w:color="auto" w:sz="6" w:space="0"/>
            </w:tcBorders>
            <w:shd w:val="clear" w:color="auto" w:fill="auto"/>
            <w:vAlign w:val="center"/>
          </w:tcPr>
          <w:p w14:paraId="2BC2EED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0C9A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79CD3A9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六</w:t>
            </w:r>
          </w:p>
        </w:tc>
        <w:tc>
          <w:tcPr>
            <w:tcW w:w="3510" w:type="dxa"/>
            <w:tcBorders>
              <w:top w:val="single" w:color="auto" w:sz="6" w:space="0"/>
              <w:left w:val="nil"/>
              <w:bottom w:val="single" w:color="auto" w:sz="6" w:space="0"/>
              <w:right w:val="single" w:color="auto" w:sz="6" w:space="0"/>
            </w:tcBorders>
            <w:shd w:val="clear" w:color="auto" w:fill="auto"/>
            <w:vAlign w:val="center"/>
          </w:tcPr>
          <w:p w14:paraId="59FF2F9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指派承办人通知书</w:t>
            </w:r>
          </w:p>
        </w:tc>
        <w:tc>
          <w:tcPr>
            <w:tcW w:w="4107" w:type="dxa"/>
            <w:tcBorders>
              <w:top w:val="single" w:color="auto" w:sz="6" w:space="0"/>
              <w:left w:val="nil"/>
              <w:bottom w:val="single" w:color="auto" w:sz="6" w:space="0"/>
              <w:right w:val="single" w:color="auto" w:sz="6" w:space="0"/>
            </w:tcBorders>
            <w:shd w:val="clear" w:color="auto" w:fill="auto"/>
            <w:vAlign w:val="center"/>
          </w:tcPr>
          <w:p w14:paraId="04D25FF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2CC2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0577279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七</w:t>
            </w:r>
          </w:p>
        </w:tc>
        <w:tc>
          <w:tcPr>
            <w:tcW w:w="3510" w:type="dxa"/>
            <w:tcBorders>
              <w:top w:val="single" w:color="auto" w:sz="6" w:space="0"/>
              <w:left w:val="nil"/>
              <w:bottom w:val="single" w:color="auto" w:sz="6" w:space="0"/>
              <w:right w:val="single" w:color="auto" w:sz="6" w:space="0"/>
            </w:tcBorders>
            <w:shd w:val="clear" w:color="auto" w:fill="auto"/>
            <w:vAlign w:val="center"/>
          </w:tcPr>
          <w:p w14:paraId="44C420D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法律援助公函（存根）</w:t>
            </w:r>
          </w:p>
        </w:tc>
        <w:tc>
          <w:tcPr>
            <w:tcW w:w="4107" w:type="dxa"/>
            <w:tcBorders>
              <w:top w:val="single" w:color="auto" w:sz="6" w:space="0"/>
              <w:left w:val="nil"/>
              <w:bottom w:val="single" w:color="auto" w:sz="6" w:space="0"/>
              <w:right w:val="single" w:color="auto" w:sz="6" w:space="0"/>
            </w:tcBorders>
            <w:shd w:val="clear" w:color="auto" w:fill="auto"/>
            <w:vAlign w:val="center"/>
          </w:tcPr>
          <w:p w14:paraId="7A90177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6A55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B36FFC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八</w:t>
            </w:r>
          </w:p>
        </w:tc>
        <w:tc>
          <w:tcPr>
            <w:tcW w:w="3510" w:type="dxa"/>
            <w:tcBorders>
              <w:top w:val="single" w:color="auto" w:sz="6" w:space="0"/>
              <w:left w:val="nil"/>
              <w:bottom w:val="single" w:color="auto" w:sz="6" w:space="0"/>
              <w:right w:val="single" w:color="auto" w:sz="6" w:space="0"/>
            </w:tcBorders>
            <w:shd w:val="clear" w:color="auto" w:fill="auto"/>
            <w:vAlign w:val="center"/>
          </w:tcPr>
          <w:p w14:paraId="2849DD5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委托书及委托代理协议</w:t>
            </w:r>
          </w:p>
        </w:tc>
        <w:tc>
          <w:tcPr>
            <w:tcW w:w="4107" w:type="dxa"/>
            <w:tcBorders>
              <w:top w:val="single" w:color="auto" w:sz="6" w:space="0"/>
              <w:left w:val="nil"/>
              <w:bottom w:val="single" w:color="auto" w:sz="6" w:space="0"/>
              <w:right w:val="single" w:color="auto" w:sz="6" w:space="0"/>
            </w:tcBorders>
            <w:shd w:val="clear" w:color="auto" w:fill="auto"/>
            <w:vAlign w:val="center"/>
          </w:tcPr>
          <w:p w14:paraId="0F983C8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24AF9A3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0C85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28221D1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九</w:t>
            </w:r>
          </w:p>
        </w:tc>
        <w:tc>
          <w:tcPr>
            <w:tcW w:w="3510" w:type="dxa"/>
            <w:tcBorders>
              <w:top w:val="single" w:color="auto" w:sz="6" w:space="0"/>
              <w:left w:val="nil"/>
              <w:bottom w:val="single" w:color="auto" w:sz="6" w:space="0"/>
              <w:right w:val="single" w:color="auto" w:sz="6" w:space="0"/>
            </w:tcBorders>
            <w:shd w:val="clear" w:color="auto" w:fill="auto"/>
            <w:vAlign w:val="center"/>
          </w:tcPr>
          <w:p w14:paraId="328D956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eastAsia="zh-CN" w:bidi="ar"/>
              </w:rPr>
              <w:t>风险告知书</w:t>
            </w:r>
          </w:p>
        </w:tc>
        <w:tc>
          <w:tcPr>
            <w:tcW w:w="4107" w:type="dxa"/>
            <w:tcBorders>
              <w:top w:val="single" w:color="auto" w:sz="6" w:space="0"/>
              <w:left w:val="nil"/>
              <w:bottom w:val="single" w:color="auto" w:sz="6" w:space="0"/>
              <w:right w:val="single" w:color="auto" w:sz="6" w:space="0"/>
            </w:tcBorders>
            <w:shd w:val="clear" w:color="auto" w:fill="auto"/>
            <w:vAlign w:val="center"/>
          </w:tcPr>
          <w:p w14:paraId="38AD28C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必须提供原件，必须有受援人签字</w:t>
            </w:r>
          </w:p>
        </w:tc>
      </w:tr>
      <w:tr w14:paraId="2B19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42AA9A7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w:t>
            </w:r>
          </w:p>
        </w:tc>
        <w:tc>
          <w:tcPr>
            <w:tcW w:w="3510" w:type="dxa"/>
            <w:tcBorders>
              <w:top w:val="single" w:color="auto" w:sz="6" w:space="0"/>
              <w:left w:val="nil"/>
              <w:bottom w:val="single" w:color="auto" w:sz="6" w:space="0"/>
              <w:right w:val="single" w:color="auto" w:sz="6" w:space="0"/>
            </w:tcBorders>
            <w:shd w:val="clear" w:color="auto" w:fill="auto"/>
            <w:vAlign w:val="center"/>
          </w:tcPr>
          <w:p w14:paraId="372F8B1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民事起诉状</w:t>
            </w:r>
          </w:p>
        </w:tc>
        <w:tc>
          <w:tcPr>
            <w:tcW w:w="4107" w:type="dxa"/>
            <w:tcBorders>
              <w:top w:val="single" w:color="auto" w:sz="6" w:space="0"/>
              <w:left w:val="nil"/>
              <w:bottom w:val="single" w:color="auto" w:sz="6" w:space="0"/>
              <w:right w:val="single" w:color="auto" w:sz="6" w:space="0"/>
            </w:tcBorders>
            <w:shd w:val="clear" w:color="auto" w:fill="auto"/>
            <w:vAlign w:val="center"/>
          </w:tcPr>
          <w:p w14:paraId="5BFBEB6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必须提供原件，必须有受援人签字</w:t>
            </w:r>
          </w:p>
        </w:tc>
      </w:tr>
      <w:tr w14:paraId="38CA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576B671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十一</w:t>
            </w:r>
          </w:p>
        </w:tc>
        <w:tc>
          <w:tcPr>
            <w:tcW w:w="3510" w:type="dxa"/>
            <w:tcBorders>
              <w:top w:val="single" w:color="auto" w:sz="6" w:space="0"/>
              <w:left w:val="nil"/>
              <w:bottom w:val="single" w:color="auto" w:sz="6" w:space="0"/>
              <w:right w:val="single" w:color="auto" w:sz="6" w:space="0"/>
            </w:tcBorders>
            <w:shd w:val="clear" w:color="auto" w:fill="auto"/>
            <w:vAlign w:val="center"/>
          </w:tcPr>
          <w:p w14:paraId="7D42D17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谈话笔录</w:t>
            </w:r>
          </w:p>
        </w:tc>
        <w:tc>
          <w:tcPr>
            <w:tcW w:w="4107" w:type="dxa"/>
            <w:tcBorders>
              <w:top w:val="single" w:color="auto" w:sz="6" w:space="0"/>
              <w:left w:val="nil"/>
              <w:bottom w:val="single" w:color="auto" w:sz="6" w:space="0"/>
              <w:right w:val="single" w:color="auto" w:sz="6" w:space="0"/>
            </w:tcBorders>
            <w:shd w:val="clear" w:color="auto" w:fill="auto"/>
            <w:vAlign w:val="center"/>
          </w:tcPr>
          <w:p w14:paraId="111838E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必须提供原件，必须有受援人签字</w:t>
            </w:r>
          </w:p>
        </w:tc>
      </w:tr>
      <w:tr w14:paraId="01AF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53DBBF0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十二</w:t>
            </w:r>
          </w:p>
        </w:tc>
        <w:tc>
          <w:tcPr>
            <w:tcW w:w="3510" w:type="dxa"/>
            <w:tcBorders>
              <w:top w:val="single" w:color="auto" w:sz="6" w:space="0"/>
              <w:left w:val="nil"/>
              <w:bottom w:val="single" w:color="auto" w:sz="6" w:space="0"/>
              <w:right w:val="single" w:color="auto" w:sz="6" w:space="0"/>
            </w:tcBorders>
            <w:shd w:val="clear" w:color="auto" w:fill="auto"/>
            <w:vAlign w:val="center"/>
          </w:tcPr>
          <w:p w14:paraId="4A97EB8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证据材料</w:t>
            </w:r>
          </w:p>
        </w:tc>
        <w:tc>
          <w:tcPr>
            <w:tcW w:w="4107" w:type="dxa"/>
            <w:tcBorders>
              <w:top w:val="single" w:color="auto" w:sz="6" w:space="0"/>
              <w:left w:val="nil"/>
              <w:bottom w:val="single" w:color="auto" w:sz="6" w:space="0"/>
              <w:right w:val="single" w:color="auto" w:sz="6" w:space="0"/>
            </w:tcBorders>
            <w:shd w:val="clear" w:color="auto" w:fill="auto"/>
            <w:vAlign w:val="center"/>
          </w:tcPr>
          <w:p w14:paraId="02C9A72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可提供复印件或光盘</w:t>
            </w:r>
          </w:p>
          <w:p w14:paraId="61D8BE9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只需提供主要证据材料</w:t>
            </w:r>
          </w:p>
        </w:tc>
      </w:tr>
      <w:tr w14:paraId="7711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24AC15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十三</w:t>
            </w:r>
          </w:p>
        </w:tc>
        <w:tc>
          <w:tcPr>
            <w:tcW w:w="3510" w:type="dxa"/>
            <w:tcBorders>
              <w:top w:val="single" w:color="auto" w:sz="6" w:space="0"/>
              <w:left w:val="nil"/>
              <w:bottom w:val="single" w:color="auto" w:sz="6" w:space="0"/>
              <w:right w:val="single" w:color="auto" w:sz="6" w:space="0"/>
            </w:tcBorders>
            <w:shd w:val="clear" w:color="auto" w:fill="auto"/>
            <w:vAlign w:val="center"/>
          </w:tcPr>
          <w:p w14:paraId="262A09F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调查笔录</w:t>
            </w:r>
          </w:p>
        </w:tc>
        <w:tc>
          <w:tcPr>
            <w:tcW w:w="4107" w:type="dxa"/>
            <w:tcBorders>
              <w:top w:val="single" w:color="auto" w:sz="6" w:space="0"/>
              <w:left w:val="nil"/>
              <w:bottom w:val="single" w:color="auto" w:sz="6" w:space="0"/>
              <w:right w:val="single" w:color="auto" w:sz="6" w:space="0"/>
            </w:tcBorders>
            <w:shd w:val="clear" w:color="auto" w:fill="auto"/>
            <w:vAlign w:val="center"/>
          </w:tcPr>
          <w:p w14:paraId="3F37C3A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如开展调查，需提供；如未开展调查，无需提供</w:t>
            </w:r>
          </w:p>
        </w:tc>
      </w:tr>
      <w:tr w14:paraId="06B0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63EFC1B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十四</w:t>
            </w:r>
          </w:p>
        </w:tc>
        <w:tc>
          <w:tcPr>
            <w:tcW w:w="3510" w:type="dxa"/>
            <w:tcBorders>
              <w:top w:val="single" w:color="auto" w:sz="6" w:space="0"/>
              <w:left w:val="nil"/>
              <w:bottom w:val="single" w:color="auto" w:sz="6" w:space="0"/>
              <w:right w:val="single" w:color="auto" w:sz="6" w:space="0"/>
            </w:tcBorders>
            <w:shd w:val="clear" w:color="auto" w:fill="auto"/>
            <w:vAlign w:val="center"/>
          </w:tcPr>
          <w:p w14:paraId="340DD12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阅卷笔录</w:t>
            </w:r>
          </w:p>
        </w:tc>
        <w:tc>
          <w:tcPr>
            <w:tcW w:w="4107" w:type="dxa"/>
            <w:tcBorders>
              <w:top w:val="single" w:color="auto" w:sz="6" w:space="0"/>
              <w:left w:val="nil"/>
              <w:bottom w:val="single" w:color="auto" w:sz="6" w:space="0"/>
              <w:right w:val="single" w:color="auto" w:sz="6" w:space="0"/>
            </w:tcBorders>
            <w:shd w:val="clear" w:color="auto" w:fill="auto"/>
            <w:vAlign w:val="center"/>
          </w:tcPr>
          <w:p w14:paraId="0B34F0B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r w14:paraId="0BF4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1F79FC4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十五</w:t>
            </w:r>
          </w:p>
        </w:tc>
        <w:tc>
          <w:tcPr>
            <w:tcW w:w="3510" w:type="dxa"/>
            <w:tcBorders>
              <w:top w:val="single" w:color="auto" w:sz="6" w:space="0"/>
              <w:left w:val="nil"/>
              <w:bottom w:val="single" w:color="auto" w:sz="6" w:space="0"/>
              <w:right w:val="single" w:color="auto" w:sz="6" w:space="0"/>
            </w:tcBorders>
            <w:shd w:val="clear" w:color="auto" w:fill="auto"/>
            <w:vAlign w:val="center"/>
          </w:tcPr>
          <w:p w14:paraId="6CC6924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出庭通知书</w:t>
            </w:r>
          </w:p>
        </w:tc>
        <w:tc>
          <w:tcPr>
            <w:tcW w:w="4107" w:type="dxa"/>
            <w:tcBorders>
              <w:top w:val="single" w:color="auto" w:sz="6" w:space="0"/>
              <w:left w:val="nil"/>
              <w:bottom w:val="single" w:color="auto" w:sz="6" w:space="0"/>
              <w:right w:val="single" w:color="auto" w:sz="6" w:space="0"/>
            </w:tcBorders>
            <w:shd w:val="clear" w:color="auto" w:fill="auto"/>
            <w:vAlign w:val="center"/>
          </w:tcPr>
          <w:p w14:paraId="43B919E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5DAD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174EE08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十六</w:t>
            </w:r>
          </w:p>
        </w:tc>
        <w:tc>
          <w:tcPr>
            <w:tcW w:w="3510" w:type="dxa"/>
            <w:tcBorders>
              <w:top w:val="single" w:color="auto" w:sz="6" w:space="0"/>
              <w:left w:val="nil"/>
              <w:bottom w:val="single" w:color="auto" w:sz="6" w:space="0"/>
              <w:right w:val="single" w:color="auto" w:sz="6" w:space="0"/>
            </w:tcBorders>
            <w:shd w:val="clear" w:color="auto" w:fill="auto"/>
            <w:vAlign w:val="center"/>
          </w:tcPr>
          <w:p w14:paraId="3133159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庭审笔录</w:t>
            </w:r>
          </w:p>
        </w:tc>
        <w:tc>
          <w:tcPr>
            <w:tcW w:w="4107" w:type="dxa"/>
            <w:tcBorders>
              <w:top w:val="single" w:color="auto" w:sz="6" w:space="0"/>
              <w:left w:val="nil"/>
              <w:bottom w:val="single" w:color="auto" w:sz="6" w:space="0"/>
              <w:right w:val="single" w:color="auto" w:sz="6" w:space="0"/>
            </w:tcBorders>
            <w:shd w:val="clear" w:color="auto" w:fill="auto"/>
            <w:vAlign w:val="center"/>
          </w:tcPr>
          <w:p w14:paraId="183E550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必须提供，可提供打印版</w:t>
            </w:r>
          </w:p>
        </w:tc>
      </w:tr>
      <w:tr w14:paraId="4CAE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6FCA0D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十七</w:t>
            </w:r>
          </w:p>
        </w:tc>
        <w:tc>
          <w:tcPr>
            <w:tcW w:w="3510" w:type="dxa"/>
            <w:tcBorders>
              <w:top w:val="single" w:color="auto" w:sz="6" w:space="0"/>
              <w:left w:val="nil"/>
              <w:bottom w:val="single" w:color="auto" w:sz="6" w:space="0"/>
              <w:right w:val="single" w:color="auto" w:sz="6" w:space="0"/>
            </w:tcBorders>
            <w:shd w:val="clear" w:color="auto" w:fill="auto"/>
            <w:vAlign w:val="center"/>
          </w:tcPr>
          <w:p w14:paraId="1783D9E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代理意见</w:t>
            </w:r>
          </w:p>
        </w:tc>
        <w:tc>
          <w:tcPr>
            <w:tcW w:w="4107" w:type="dxa"/>
            <w:tcBorders>
              <w:top w:val="single" w:color="auto" w:sz="6" w:space="0"/>
              <w:left w:val="nil"/>
              <w:bottom w:val="single" w:color="auto" w:sz="6" w:space="0"/>
              <w:right w:val="single" w:color="auto" w:sz="6" w:space="0"/>
            </w:tcBorders>
            <w:shd w:val="clear" w:color="auto" w:fill="auto"/>
            <w:vAlign w:val="center"/>
          </w:tcPr>
          <w:p w14:paraId="4D1840F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r w14:paraId="6A89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68B92EC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十八</w:t>
            </w:r>
          </w:p>
        </w:tc>
        <w:tc>
          <w:tcPr>
            <w:tcW w:w="3510" w:type="dxa"/>
            <w:tcBorders>
              <w:top w:val="single" w:color="auto" w:sz="6" w:space="0"/>
              <w:left w:val="nil"/>
              <w:bottom w:val="single" w:color="auto" w:sz="6" w:space="0"/>
              <w:right w:val="single" w:color="auto" w:sz="6" w:space="0"/>
            </w:tcBorders>
            <w:shd w:val="clear" w:color="auto" w:fill="auto"/>
            <w:vAlign w:val="center"/>
          </w:tcPr>
          <w:p w14:paraId="36E998E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和解（调解）协议/裁决书/民事调解书/民事判决书</w:t>
            </w:r>
          </w:p>
        </w:tc>
        <w:tc>
          <w:tcPr>
            <w:tcW w:w="4107" w:type="dxa"/>
            <w:tcBorders>
              <w:top w:val="single" w:color="auto" w:sz="6" w:space="0"/>
              <w:left w:val="nil"/>
              <w:bottom w:val="single" w:color="auto" w:sz="6" w:space="0"/>
              <w:right w:val="single" w:color="auto" w:sz="6" w:space="0"/>
            </w:tcBorders>
            <w:shd w:val="clear" w:color="auto" w:fill="auto"/>
            <w:vAlign w:val="center"/>
          </w:tcPr>
          <w:p w14:paraId="6EC45C4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必须提供原件，和解</w:t>
            </w:r>
            <w:r>
              <w:rPr>
                <w:rFonts w:hint="eastAsia" w:ascii="仿宋_GB2312" w:hAnsi="仿宋_GB2312" w:eastAsia="仿宋_GB2312" w:cs="仿宋_GB2312"/>
                <w:color w:val="000000"/>
                <w:kern w:val="2"/>
                <w:sz w:val="32"/>
                <w:szCs w:val="32"/>
                <w:lang w:val="en-US" w:eastAsia="zh-CN" w:bidi="ar"/>
              </w:rPr>
              <w:t>（调解）协议必须同时提供受援人收到赔偿的收据</w:t>
            </w:r>
          </w:p>
        </w:tc>
      </w:tr>
      <w:tr w14:paraId="7459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6178B21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十九</w:t>
            </w:r>
          </w:p>
        </w:tc>
        <w:tc>
          <w:tcPr>
            <w:tcW w:w="3510" w:type="dxa"/>
            <w:tcBorders>
              <w:top w:val="single" w:color="auto" w:sz="6" w:space="0"/>
              <w:left w:val="nil"/>
              <w:bottom w:val="single" w:color="auto" w:sz="6" w:space="0"/>
              <w:right w:val="single" w:color="auto" w:sz="6" w:space="0"/>
            </w:tcBorders>
            <w:shd w:val="clear" w:color="auto" w:fill="auto"/>
            <w:vAlign w:val="center"/>
          </w:tcPr>
          <w:p w14:paraId="205DCDF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法律援助案件</w:t>
            </w:r>
            <w:r>
              <w:rPr>
                <w:rFonts w:hint="eastAsia" w:ascii="仿宋_GB2312" w:hAnsi="仿宋_GB2312" w:eastAsia="仿宋_GB2312" w:cs="仿宋_GB2312"/>
                <w:color w:val="000000"/>
                <w:kern w:val="2"/>
                <w:sz w:val="32"/>
                <w:szCs w:val="32"/>
                <w:lang w:val="en-US" w:eastAsia="zh-CN" w:bidi="ar"/>
              </w:rPr>
              <w:t>监督表</w:t>
            </w:r>
          </w:p>
        </w:tc>
        <w:tc>
          <w:tcPr>
            <w:tcW w:w="4107" w:type="dxa"/>
            <w:tcBorders>
              <w:top w:val="single" w:color="auto" w:sz="6" w:space="0"/>
              <w:left w:val="nil"/>
              <w:bottom w:val="single" w:color="auto" w:sz="6" w:space="0"/>
              <w:right w:val="single" w:color="auto" w:sz="6" w:space="0"/>
            </w:tcBorders>
            <w:shd w:val="clear" w:color="auto" w:fill="auto"/>
            <w:vAlign w:val="center"/>
          </w:tcPr>
          <w:p w14:paraId="2DE4BE1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必须提供原件，必需有受援人签字</w:t>
            </w:r>
          </w:p>
        </w:tc>
      </w:tr>
      <w:tr w14:paraId="30EF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6AE3945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w:t>
            </w:r>
          </w:p>
        </w:tc>
        <w:tc>
          <w:tcPr>
            <w:tcW w:w="3510" w:type="dxa"/>
            <w:tcBorders>
              <w:top w:val="single" w:color="auto" w:sz="6" w:space="0"/>
              <w:left w:val="nil"/>
              <w:bottom w:val="single" w:color="auto" w:sz="6" w:space="0"/>
              <w:right w:val="single" w:color="auto" w:sz="6" w:space="0"/>
            </w:tcBorders>
            <w:shd w:val="clear" w:color="auto" w:fill="auto"/>
            <w:vAlign w:val="center"/>
          </w:tcPr>
          <w:p w14:paraId="7436E3D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结案报告</w:t>
            </w:r>
          </w:p>
        </w:tc>
        <w:tc>
          <w:tcPr>
            <w:tcW w:w="4107" w:type="dxa"/>
            <w:tcBorders>
              <w:top w:val="single" w:color="auto" w:sz="6" w:space="0"/>
              <w:left w:val="nil"/>
              <w:bottom w:val="single" w:color="auto" w:sz="6" w:space="0"/>
              <w:right w:val="single" w:color="auto" w:sz="6" w:space="0"/>
            </w:tcBorders>
            <w:shd w:val="clear" w:color="auto" w:fill="auto"/>
            <w:vAlign w:val="center"/>
          </w:tcPr>
          <w:p w14:paraId="582AABA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52C3376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502A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652236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二十一</w:t>
            </w:r>
          </w:p>
        </w:tc>
        <w:tc>
          <w:tcPr>
            <w:tcW w:w="3510" w:type="dxa"/>
            <w:tcBorders>
              <w:top w:val="single" w:color="auto" w:sz="6" w:space="0"/>
              <w:left w:val="nil"/>
              <w:bottom w:val="single" w:color="auto" w:sz="6" w:space="0"/>
              <w:right w:val="single" w:color="auto" w:sz="6" w:space="0"/>
            </w:tcBorders>
            <w:shd w:val="clear" w:color="auto" w:fill="auto"/>
            <w:vAlign w:val="center"/>
          </w:tcPr>
          <w:p w14:paraId="6BE893E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领款条及其存根</w:t>
            </w:r>
          </w:p>
        </w:tc>
        <w:tc>
          <w:tcPr>
            <w:tcW w:w="4107" w:type="dxa"/>
            <w:tcBorders>
              <w:top w:val="single" w:color="auto" w:sz="6" w:space="0"/>
              <w:left w:val="nil"/>
              <w:bottom w:val="single" w:color="auto" w:sz="6" w:space="0"/>
              <w:right w:val="single" w:color="auto" w:sz="6" w:space="0"/>
            </w:tcBorders>
            <w:shd w:val="clear" w:color="auto" w:fill="auto"/>
            <w:vAlign w:val="center"/>
          </w:tcPr>
          <w:p w14:paraId="2F39670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5B980C0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667C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2E411D3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二十二</w:t>
            </w:r>
          </w:p>
        </w:tc>
        <w:tc>
          <w:tcPr>
            <w:tcW w:w="3510" w:type="dxa"/>
            <w:tcBorders>
              <w:top w:val="single" w:color="auto" w:sz="6" w:space="0"/>
              <w:left w:val="nil"/>
              <w:bottom w:val="single" w:color="auto" w:sz="6" w:space="0"/>
              <w:right w:val="single" w:color="auto" w:sz="6" w:space="0"/>
            </w:tcBorders>
            <w:shd w:val="clear" w:color="auto" w:fill="auto"/>
            <w:vAlign w:val="center"/>
          </w:tcPr>
          <w:p w14:paraId="6AE93F8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司法机关意见表</w:t>
            </w:r>
          </w:p>
        </w:tc>
        <w:tc>
          <w:tcPr>
            <w:tcW w:w="4107" w:type="dxa"/>
            <w:tcBorders>
              <w:top w:val="single" w:color="auto" w:sz="6" w:space="0"/>
              <w:left w:val="nil"/>
              <w:bottom w:val="single" w:color="auto" w:sz="6" w:space="0"/>
              <w:right w:val="single" w:color="auto" w:sz="6" w:space="0"/>
            </w:tcBorders>
            <w:shd w:val="clear" w:color="auto" w:fill="auto"/>
            <w:vAlign w:val="center"/>
          </w:tcPr>
          <w:p w14:paraId="45F4B0C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11D63A0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p>
        </w:tc>
      </w:tr>
      <w:tr w14:paraId="6ABD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76" w:type="dxa"/>
            <w:tcBorders>
              <w:top w:val="single" w:color="auto" w:sz="6" w:space="0"/>
              <w:left w:val="single" w:color="auto" w:sz="6" w:space="0"/>
              <w:bottom w:val="single" w:color="auto" w:sz="6" w:space="0"/>
              <w:right w:val="single" w:color="auto" w:sz="6" w:space="0"/>
            </w:tcBorders>
            <w:shd w:val="clear" w:color="auto" w:fill="auto"/>
            <w:vAlign w:val="center"/>
          </w:tcPr>
          <w:p w14:paraId="38DB263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二十三</w:t>
            </w:r>
          </w:p>
        </w:tc>
        <w:tc>
          <w:tcPr>
            <w:tcW w:w="3510" w:type="dxa"/>
            <w:tcBorders>
              <w:top w:val="single" w:color="auto" w:sz="6" w:space="0"/>
              <w:left w:val="nil"/>
              <w:bottom w:val="single" w:color="auto" w:sz="6" w:space="0"/>
              <w:right w:val="single" w:color="auto" w:sz="6" w:space="0"/>
            </w:tcBorders>
            <w:shd w:val="clear" w:color="auto" w:fill="auto"/>
            <w:vAlign w:val="center"/>
          </w:tcPr>
          <w:p w14:paraId="6AAA063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法律援助案件承办情况通报/报告记录</w:t>
            </w:r>
          </w:p>
        </w:tc>
        <w:tc>
          <w:tcPr>
            <w:tcW w:w="4107" w:type="dxa"/>
            <w:tcBorders>
              <w:top w:val="single" w:color="auto" w:sz="6" w:space="0"/>
              <w:left w:val="nil"/>
              <w:bottom w:val="single" w:color="auto" w:sz="6" w:space="0"/>
              <w:right w:val="single" w:color="auto" w:sz="6" w:space="0"/>
            </w:tcBorders>
            <w:shd w:val="clear" w:color="auto" w:fill="auto"/>
            <w:vAlign w:val="center"/>
          </w:tcPr>
          <w:p w14:paraId="246FD8F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bl>
    <w:p w14:paraId="6649A3C0"/>
    <w:p w14:paraId="54C98D26">
      <w:pPr>
        <w:rPr>
          <w:rFonts w:hint="eastAsia"/>
          <w:lang w:val="en-US" w:eastAsia="zh-CN"/>
        </w:rPr>
        <w:sectPr>
          <w:pgSz w:w="11906" w:h="16838"/>
          <w:pgMar w:top="1962" w:right="1474" w:bottom="1848" w:left="1587" w:header="851" w:footer="992" w:gutter="0"/>
          <w:pgNumType w:fmt="numberInDash"/>
          <w:cols w:space="0" w:num="1"/>
          <w:rtlGutter w:val="0"/>
          <w:docGrid w:type="lines" w:linePitch="312" w:charSpace="0"/>
        </w:sectPr>
      </w:pPr>
    </w:p>
    <w:tbl>
      <w:tblPr>
        <w:tblStyle w:val="7"/>
        <w:tblW w:w="8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3750"/>
        <w:gridCol w:w="2028"/>
        <w:gridCol w:w="2268"/>
      </w:tblGrid>
      <w:tr w14:paraId="2E5E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8841" w:type="dxa"/>
            <w:gridSpan w:val="4"/>
            <w:tcBorders>
              <w:top w:val="nil"/>
              <w:left w:val="nil"/>
              <w:bottom w:val="nil"/>
              <w:right w:val="nil"/>
            </w:tcBorders>
            <w:shd w:val="clear" w:color="auto" w:fill="auto"/>
            <w:vAlign w:val="center"/>
          </w:tcPr>
          <w:p w14:paraId="037C1FA9">
            <w:pPr>
              <w:keepNext w:val="0"/>
              <w:keepLines w:val="0"/>
              <w:widowControl/>
              <w:suppressLineNumbers w:val="0"/>
              <w:spacing w:before="0" w:beforeLines="0" w:beforeAutospacing="0" w:after="0" w:afterLines="0" w:afterAutospacing="0"/>
              <w:ind w:left="0" w:right="0"/>
              <w:jc w:val="both"/>
              <w:rPr>
                <w:rFonts w:hint="eastAsia" w:ascii="方正小标宋简体" w:hAnsi="方正小标宋简体" w:eastAsia="方正小标宋简体" w:cs="方正小标宋简体"/>
                <w:color w:val="000000"/>
                <w:kern w:val="2"/>
                <w:sz w:val="52"/>
                <w:szCs w:val="52"/>
              </w:rPr>
            </w:pPr>
            <w:r>
              <w:rPr>
                <w:rFonts w:hint="default" w:ascii="Times New Roman" w:hAnsi="Times New Roman" w:eastAsia="仿宋_GB2312" w:cs="Times New Roman"/>
                <w:color w:val="000000"/>
                <w:kern w:val="2"/>
                <w:sz w:val="32"/>
                <w:szCs w:val="32"/>
                <w:lang w:val="en-US" w:eastAsia="zh-CN" w:bidi="ar"/>
              </w:rPr>
              <w:t>附件2</w:t>
            </w:r>
          </w:p>
        </w:tc>
      </w:tr>
      <w:tr w14:paraId="11A3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841" w:type="dxa"/>
            <w:gridSpan w:val="4"/>
            <w:tcBorders>
              <w:top w:val="nil"/>
              <w:left w:val="nil"/>
              <w:bottom w:val="single" w:color="auto" w:sz="4" w:space="0"/>
              <w:right w:val="nil"/>
            </w:tcBorders>
            <w:shd w:val="clear" w:color="auto" w:fill="auto"/>
            <w:vAlign w:val="center"/>
          </w:tcPr>
          <w:p w14:paraId="53A53D2E">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52"/>
                <w:szCs w:val="52"/>
                <w:lang w:val="en-US" w:eastAsia="zh-CN" w:bidi="ar"/>
              </w:rPr>
            </w:pPr>
            <w:r>
              <w:rPr>
                <w:rFonts w:hint="eastAsia" w:ascii="方正小标宋简体" w:hAnsi="方正小标宋简体" w:eastAsia="方正小标宋简体" w:cs="方正小标宋简体"/>
                <w:color w:val="000000"/>
                <w:kern w:val="2"/>
                <w:sz w:val="52"/>
                <w:szCs w:val="52"/>
                <w:lang w:val="en-US" w:eastAsia="zh-CN" w:bidi="ar"/>
              </w:rPr>
              <w:t>刑事归档材料目录</w:t>
            </w:r>
          </w:p>
        </w:tc>
      </w:tr>
      <w:tr w14:paraId="6492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4F255E8">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28"/>
                <w:szCs w:val="28"/>
                <w:lang w:eastAsia="zh-CN"/>
              </w:rPr>
            </w:pPr>
            <w:r>
              <w:rPr>
                <w:rFonts w:hint="eastAsia" w:ascii="方正小标宋简体" w:hAnsi="方正小标宋简体" w:eastAsia="方正小标宋简体" w:cs="方正小标宋简体"/>
                <w:color w:val="000000"/>
                <w:kern w:val="2"/>
                <w:sz w:val="28"/>
                <w:szCs w:val="28"/>
                <w:lang w:eastAsia="zh-CN"/>
              </w:rPr>
              <w:t>序号</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14:paraId="5A812BCD">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28"/>
                <w:szCs w:val="28"/>
              </w:rPr>
            </w:pPr>
            <w:r>
              <w:rPr>
                <w:rFonts w:hint="eastAsia" w:ascii="方正小标宋简体" w:hAnsi="方正小标宋简体" w:eastAsia="方正小标宋简体" w:cs="方正小标宋简体"/>
                <w:color w:val="000000"/>
                <w:kern w:val="2"/>
                <w:sz w:val="28"/>
                <w:szCs w:val="28"/>
                <w:lang w:val="en-US" w:eastAsia="zh-CN" w:bidi="ar"/>
              </w:rPr>
              <w:t>文件内容</w:t>
            </w:r>
          </w:p>
        </w:tc>
        <w:tc>
          <w:tcPr>
            <w:tcW w:w="42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FC0229">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28"/>
                <w:szCs w:val="28"/>
                <w:lang w:eastAsia="zh-CN"/>
              </w:rPr>
            </w:pPr>
            <w:r>
              <w:rPr>
                <w:rFonts w:hint="eastAsia" w:ascii="方正小标宋简体" w:hAnsi="方正小标宋简体" w:eastAsia="方正小标宋简体" w:cs="方正小标宋简体"/>
                <w:color w:val="000000"/>
                <w:kern w:val="2"/>
                <w:sz w:val="28"/>
                <w:szCs w:val="28"/>
                <w:lang w:eastAsia="zh-CN"/>
              </w:rPr>
              <w:t>要求</w:t>
            </w:r>
          </w:p>
        </w:tc>
      </w:tr>
      <w:tr w14:paraId="49DC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795" w:type="dxa"/>
            <w:tcBorders>
              <w:top w:val="single" w:color="auto" w:sz="4" w:space="0"/>
              <w:left w:val="single" w:color="auto" w:sz="6" w:space="0"/>
              <w:bottom w:val="single" w:color="auto" w:sz="6" w:space="0"/>
              <w:right w:val="single" w:color="auto" w:sz="6" w:space="0"/>
            </w:tcBorders>
            <w:shd w:val="clear" w:color="auto" w:fill="auto"/>
            <w:vAlign w:val="center"/>
          </w:tcPr>
          <w:p w14:paraId="5295FD9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一</w:t>
            </w:r>
          </w:p>
        </w:tc>
        <w:tc>
          <w:tcPr>
            <w:tcW w:w="3750" w:type="dxa"/>
            <w:tcBorders>
              <w:top w:val="single" w:color="auto" w:sz="4" w:space="0"/>
              <w:left w:val="nil"/>
              <w:bottom w:val="single" w:color="auto" w:sz="6" w:space="0"/>
              <w:right w:val="single" w:color="auto" w:sz="6" w:space="0"/>
            </w:tcBorders>
            <w:shd w:val="clear" w:color="auto" w:fill="auto"/>
            <w:vAlign w:val="center"/>
          </w:tcPr>
          <w:p w14:paraId="65AB3DE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公安局、人民检察院、人民法院法律援助通知书或指派辩护函</w:t>
            </w:r>
          </w:p>
        </w:tc>
        <w:tc>
          <w:tcPr>
            <w:tcW w:w="4296" w:type="dxa"/>
            <w:gridSpan w:val="2"/>
            <w:tcBorders>
              <w:top w:val="single" w:color="auto" w:sz="4" w:space="0"/>
              <w:left w:val="nil"/>
              <w:bottom w:val="single" w:color="auto" w:sz="6" w:space="0"/>
              <w:right w:val="single" w:color="auto" w:sz="6" w:space="0"/>
            </w:tcBorders>
            <w:shd w:val="clear" w:color="auto" w:fill="auto"/>
            <w:vAlign w:val="center"/>
          </w:tcPr>
          <w:p w14:paraId="6D40A77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r>
      <w:tr w14:paraId="30E3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22CE596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二</w:t>
            </w:r>
          </w:p>
        </w:tc>
        <w:tc>
          <w:tcPr>
            <w:tcW w:w="3750" w:type="dxa"/>
            <w:tcBorders>
              <w:top w:val="single" w:color="auto" w:sz="6" w:space="0"/>
              <w:left w:val="nil"/>
              <w:bottom w:val="single" w:color="auto" w:sz="6" w:space="0"/>
              <w:right w:val="single" w:color="auto" w:sz="6" w:space="0"/>
            </w:tcBorders>
            <w:shd w:val="clear" w:color="auto" w:fill="auto"/>
            <w:vAlign w:val="center"/>
          </w:tcPr>
          <w:p w14:paraId="0FE34AB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法律援助申请表</w:t>
            </w:r>
          </w:p>
        </w:tc>
        <w:tc>
          <w:tcPr>
            <w:tcW w:w="2028" w:type="dxa"/>
            <w:tcBorders>
              <w:top w:val="single" w:color="auto" w:sz="6" w:space="0"/>
              <w:left w:val="nil"/>
              <w:bottom w:val="single" w:color="auto" w:sz="6" w:space="0"/>
              <w:right w:val="single" w:color="auto" w:sz="6" w:space="0"/>
            </w:tcBorders>
            <w:shd w:val="clear" w:color="auto" w:fill="auto"/>
            <w:vAlign w:val="center"/>
          </w:tcPr>
          <w:p w14:paraId="11A1FB3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c>
          <w:tcPr>
            <w:tcW w:w="2268" w:type="dxa"/>
            <w:vMerge w:val="restart"/>
            <w:tcBorders>
              <w:top w:val="single" w:color="auto" w:sz="6" w:space="0"/>
              <w:left w:val="nil"/>
              <w:right w:val="single" w:color="auto" w:sz="6" w:space="0"/>
            </w:tcBorders>
            <w:shd w:val="clear" w:color="auto" w:fill="auto"/>
            <w:vAlign w:val="center"/>
          </w:tcPr>
          <w:p w14:paraId="6EB6AD5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仅限当事人自己申请的法律援助案件</w:t>
            </w:r>
          </w:p>
        </w:tc>
      </w:tr>
      <w:tr w14:paraId="4AE7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1BCC4D3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三</w:t>
            </w:r>
          </w:p>
        </w:tc>
        <w:tc>
          <w:tcPr>
            <w:tcW w:w="3750" w:type="dxa"/>
            <w:tcBorders>
              <w:top w:val="single" w:color="auto" w:sz="6" w:space="0"/>
              <w:left w:val="nil"/>
              <w:bottom w:val="single" w:color="auto" w:sz="6" w:space="0"/>
              <w:right w:val="single" w:color="auto" w:sz="6" w:space="0"/>
            </w:tcBorders>
            <w:shd w:val="clear" w:color="auto" w:fill="auto"/>
            <w:vAlign w:val="center"/>
          </w:tcPr>
          <w:p w14:paraId="5225A1D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受援人/申请人身份证复印件及经济困难证明</w:t>
            </w:r>
          </w:p>
        </w:tc>
        <w:tc>
          <w:tcPr>
            <w:tcW w:w="2028" w:type="dxa"/>
            <w:tcBorders>
              <w:top w:val="single" w:color="auto" w:sz="6" w:space="0"/>
              <w:left w:val="nil"/>
              <w:bottom w:val="single" w:color="auto" w:sz="6" w:space="0"/>
              <w:right w:val="single" w:color="auto" w:sz="6" w:space="0"/>
            </w:tcBorders>
            <w:shd w:val="clear" w:color="auto" w:fill="auto"/>
            <w:vAlign w:val="center"/>
          </w:tcPr>
          <w:p w14:paraId="5A847C4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c>
          <w:tcPr>
            <w:tcW w:w="2268" w:type="dxa"/>
            <w:vMerge w:val="continue"/>
            <w:tcBorders>
              <w:left w:val="nil"/>
              <w:right w:val="single" w:color="auto" w:sz="6" w:space="0"/>
            </w:tcBorders>
            <w:shd w:val="clear" w:color="auto" w:fill="auto"/>
            <w:vAlign w:val="center"/>
          </w:tcPr>
          <w:p w14:paraId="5FEDFF3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p>
        </w:tc>
      </w:tr>
      <w:tr w14:paraId="3D7A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61DE252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三</w:t>
            </w:r>
          </w:p>
        </w:tc>
        <w:tc>
          <w:tcPr>
            <w:tcW w:w="3750" w:type="dxa"/>
            <w:tcBorders>
              <w:top w:val="single" w:color="auto" w:sz="6" w:space="0"/>
              <w:left w:val="nil"/>
              <w:bottom w:val="single" w:color="auto" w:sz="6" w:space="0"/>
              <w:right w:val="single" w:color="auto" w:sz="6" w:space="0"/>
            </w:tcBorders>
            <w:shd w:val="clear" w:color="auto" w:fill="auto"/>
            <w:vAlign w:val="center"/>
          </w:tcPr>
          <w:p w14:paraId="35D4303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法律援助申请审批表</w:t>
            </w:r>
          </w:p>
        </w:tc>
        <w:tc>
          <w:tcPr>
            <w:tcW w:w="2028" w:type="dxa"/>
            <w:tcBorders>
              <w:top w:val="single" w:color="auto" w:sz="6" w:space="0"/>
              <w:left w:val="nil"/>
              <w:bottom w:val="single" w:color="auto" w:sz="6" w:space="0"/>
              <w:right w:val="single" w:color="auto" w:sz="6" w:space="0"/>
            </w:tcBorders>
            <w:shd w:val="clear" w:color="auto" w:fill="auto"/>
            <w:vAlign w:val="center"/>
          </w:tcPr>
          <w:p w14:paraId="5F34243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c>
          <w:tcPr>
            <w:tcW w:w="2268" w:type="dxa"/>
            <w:vMerge w:val="continue"/>
            <w:tcBorders>
              <w:left w:val="nil"/>
              <w:right w:val="single" w:color="auto" w:sz="6" w:space="0"/>
            </w:tcBorders>
            <w:shd w:val="clear" w:color="auto" w:fill="auto"/>
            <w:vAlign w:val="center"/>
          </w:tcPr>
          <w:p w14:paraId="7F10674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p>
        </w:tc>
      </w:tr>
      <w:tr w14:paraId="3347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9F1CE2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四</w:t>
            </w:r>
          </w:p>
        </w:tc>
        <w:tc>
          <w:tcPr>
            <w:tcW w:w="3750" w:type="dxa"/>
            <w:tcBorders>
              <w:top w:val="single" w:color="auto" w:sz="6" w:space="0"/>
              <w:left w:val="nil"/>
              <w:bottom w:val="single" w:color="auto" w:sz="6" w:space="0"/>
              <w:right w:val="single" w:color="auto" w:sz="6" w:space="0"/>
            </w:tcBorders>
            <w:shd w:val="clear" w:color="auto" w:fill="auto"/>
            <w:vAlign w:val="center"/>
          </w:tcPr>
          <w:p w14:paraId="7D23734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给予法律援助决定书（存根）/送达回证</w:t>
            </w:r>
          </w:p>
        </w:tc>
        <w:tc>
          <w:tcPr>
            <w:tcW w:w="2028" w:type="dxa"/>
            <w:tcBorders>
              <w:top w:val="single" w:color="auto" w:sz="6" w:space="0"/>
              <w:left w:val="nil"/>
              <w:bottom w:val="single" w:color="auto" w:sz="6" w:space="0"/>
              <w:right w:val="single" w:color="auto" w:sz="6" w:space="0"/>
            </w:tcBorders>
            <w:shd w:val="clear" w:color="auto" w:fill="auto"/>
            <w:vAlign w:val="center"/>
          </w:tcPr>
          <w:p w14:paraId="2330A27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c>
          <w:tcPr>
            <w:tcW w:w="2268" w:type="dxa"/>
            <w:vMerge w:val="continue"/>
            <w:tcBorders>
              <w:left w:val="nil"/>
              <w:bottom w:val="single" w:color="auto" w:sz="6" w:space="0"/>
              <w:right w:val="single" w:color="auto" w:sz="6" w:space="0"/>
            </w:tcBorders>
            <w:shd w:val="clear" w:color="auto" w:fill="auto"/>
            <w:vAlign w:val="center"/>
          </w:tcPr>
          <w:p w14:paraId="6EBEE67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p>
        </w:tc>
      </w:tr>
      <w:tr w14:paraId="1AA5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53967D9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五</w:t>
            </w:r>
          </w:p>
        </w:tc>
        <w:tc>
          <w:tcPr>
            <w:tcW w:w="3750" w:type="dxa"/>
            <w:tcBorders>
              <w:top w:val="single" w:color="auto" w:sz="6" w:space="0"/>
              <w:left w:val="nil"/>
              <w:bottom w:val="single" w:color="auto" w:sz="6" w:space="0"/>
              <w:right w:val="single" w:color="auto" w:sz="6" w:space="0"/>
            </w:tcBorders>
            <w:shd w:val="clear" w:color="auto" w:fill="auto"/>
            <w:vAlign w:val="center"/>
          </w:tcPr>
          <w:p w14:paraId="0378840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指派承办人通知书</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4B4832F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r>
      <w:tr w14:paraId="2B5D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521BE70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六</w:t>
            </w:r>
          </w:p>
        </w:tc>
        <w:tc>
          <w:tcPr>
            <w:tcW w:w="3750" w:type="dxa"/>
            <w:tcBorders>
              <w:top w:val="single" w:color="auto" w:sz="6" w:space="0"/>
              <w:left w:val="nil"/>
              <w:bottom w:val="single" w:color="auto" w:sz="6" w:space="0"/>
              <w:right w:val="single" w:color="auto" w:sz="6" w:space="0"/>
            </w:tcBorders>
            <w:shd w:val="clear" w:color="auto" w:fill="auto"/>
            <w:vAlign w:val="center"/>
          </w:tcPr>
          <w:p w14:paraId="227C43A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法律援助公函（刑事）</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7475FD5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r>
      <w:tr w14:paraId="4565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310B09A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七</w:t>
            </w:r>
          </w:p>
        </w:tc>
        <w:tc>
          <w:tcPr>
            <w:tcW w:w="3750" w:type="dxa"/>
            <w:tcBorders>
              <w:top w:val="single" w:color="auto" w:sz="6" w:space="0"/>
              <w:left w:val="nil"/>
              <w:bottom w:val="single" w:color="auto" w:sz="6" w:space="0"/>
              <w:right w:val="single" w:color="auto" w:sz="6" w:space="0"/>
            </w:tcBorders>
            <w:shd w:val="clear" w:color="auto" w:fill="auto"/>
            <w:vAlign w:val="center"/>
          </w:tcPr>
          <w:p w14:paraId="4B830D0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立案通知书/起诉意见书/起诉书</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6097B0B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三种材料按侦查阶段、审查起诉阶段、审判阶段文书分别提供，必须提供原件</w:t>
            </w:r>
          </w:p>
        </w:tc>
      </w:tr>
      <w:tr w14:paraId="27A5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232A9D2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八</w:t>
            </w:r>
          </w:p>
        </w:tc>
        <w:tc>
          <w:tcPr>
            <w:tcW w:w="3750" w:type="dxa"/>
            <w:tcBorders>
              <w:top w:val="single" w:color="auto" w:sz="6" w:space="0"/>
              <w:left w:val="nil"/>
              <w:bottom w:val="single" w:color="auto" w:sz="6" w:space="0"/>
              <w:right w:val="single" w:color="auto" w:sz="6" w:space="0"/>
            </w:tcBorders>
            <w:shd w:val="clear" w:color="auto" w:fill="auto"/>
            <w:vAlign w:val="center"/>
          </w:tcPr>
          <w:p w14:paraId="0EB055B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证据材料</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2C1C3E7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可提供复印件或光盘</w:t>
            </w:r>
          </w:p>
          <w:p w14:paraId="668FA42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只需提供主要证据材料</w:t>
            </w:r>
          </w:p>
        </w:tc>
      </w:tr>
      <w:tr w14:paraId="3189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424A5CA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九</w:t>
            </w:r>
          </w:p>
        </w:tc>
        <w:tc>
          <w:tcPr>
            <w:tcW w:w="3750" w:type="dxa"/>
            <w:tcBorders>
              <w:top w:val="single" w:color="auto" w:sz="6" w:space="0"/>
              <w:left w:val="nil"/>
              <w:bottom w:val="single" w:color="auto" w:sz="6" w:space="0"/>
              <w:right w:val="single" w:color="auto" w:sz="6" w:space="0"/>
            </w:tcBorders>
            <w:shd w:val="clear" w:color="auto" w:fill="auto"/>
            <w:vAlign w:val="center"/>
          </w:tcPr>
          <w:p w14:paraId="4A3549A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阅卷笔录</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24B99E6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必须提供，可提供打印版</w:t>
            </w:r>
          </w:p>
        </w:tc>
      </w:tr>
      <w:tr w14:paraId="286F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388FF40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十</w:t>
            </w:r>
          </w:p>
        </w:tc>
        <w:tc>
          <w:tcPr>
            <w:tcW w:w="3750" w:type="dxa"/>
            <w:tcBorders>
              <w:top w:val="single" w:color="auto" w:sz="6" w:space="0"/>
              <w:left w:val="nil"/>
              <w:bottom w:val="single" w:color="auto" w:sz="6" w:space="0"/>
              <w:right w:val="single" w:color="auto" w:sz="6" w:space="0"/>
            </w:tcBorders>
            <w:shd w:val="clear" w:color="auto" w:fill="auto"/>
            <w:vAlign w:val="center"/>
          </w:tcPr>
          <w:p w14:paraId="728A1D7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会见笔录</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4011379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必须提供，必需有受援人签字</w:t>
            </w:r>
          </w:p>
        </w:tc>
      </w:tr>
      <w:tr w14:paraId="28D3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50DD205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十一</w:t>
            </w:r>
          </w:p>
        </w:tc>
        <w:tc>
          <w:tcPr>
            <w:tcW w:w="3750" w:type="dxa"/>
            <w:tcBorders>
              <w:top w:val="single" w:color="auto" w:sz="6" w:space="0"/>
              <w:left w:val="nil"/>
              <w:bottom w:val="single" w:color="auto" w:sz="6" w:space="0"/>
              <w:right w:val="single" w:color="auto" w:sz="6" w:space="0"/>
            </w:tcBorders>
            <w:shd w:val="clear" w:color="auto" w:fill="auto"/>
            <w:vAlign w:val="center"/>
          </w:tcPr>
          <w:p w14:paraId="28FF504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风险告知书</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27370DB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必须提供，必需有受援人签字</w:t>
            </w:r>
          </w:p>
        </w:tc>
      </w:tr>
      <w:tr w14:paraId="3F45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6FBDCC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十二</w:t>
            </w:r>
          </w:p>
        </w:tc>
        <w:tc>
          <w:tcPr>
            <w:tcW w:w="3750" w:type="dxa"/>
            <w:tcBorders>
              <w:top w:val="single" w:color="auto" w:sz="6" w:space="0"/>
              <w:left w:val="nil"/>
              <w:bottom w:val="single" w:color="auto" w:sz="6" w:space="0"/>
              <w:right w:val="single" w:color="auto" w:sz="6" w:space="0"/>
            </w:tcBorders>
            <w:shd w:val="clear" w:color="auto" w:fill="auto"/>
            <w:vAlign w:val="center"/>
          </w:tcPr>
          <w:p w14:paraId="006C251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rPr>
              <w:t>调查笔录</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02BDF5F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如开展调查，需提供；如未开展调查，无需提供</w:t>
            </w:r>
          </w:p>
        </w:tc>
      </w:tr>
      <w:tr w14:paraId="2288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26D1FEE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十三</w:t>
            </w:r>
          </w:p>
        </w:tc>
        <w:tc>
          <w:tcPr>
            <w:tcW w:w="3750" w:type="dxa"/>
            <w:tcBorders>
              <w:top w:val="single" w:color="auto" w:sz="6" w:space="0"/>
              <w:left w:val="nil"/>
              <w:bottom w:val="single" w:color="auto" w:sz="6" w:space="0"/>
              <w:right w:val="single" w:color="auto" w:sz="6" w:space="0"/>
            </w:tcBorders>
            <w:shd w:val="clear" w:color="auto" w:fill="auto"/>
            <w:vAlign w:val="center"/>
          </w:tcPr>
          <w:p w14:paraId="2437D06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申请取保候审情况</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6BDD79E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非必须提供</w:t>
            </w:r>
          </w:p>
        </w:tc>
      </w:tr>
      <w:tr w14:paraId="1D94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6FE6C1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十四</w:t>
            </w:r>
          </w:p>
        </w:tc>
        <w:tc>
          <w:tcPr>
            <w:tcW w:w="3750" w:type="dxa"/>
            <w:tcBorders>
              <w:top w:val="single" w:color="auto" w:sz="6" w:space="0"/>
              <w:left w:val="nil"/>
              <w:bottom w:val="single" w:color="auto" w:sz="6" w:space="0"/>
              <w:right w:val="single" w:color="auto" w:sz="6" w:space="0"/>
            </w:tcBorders>
            <w:shd w:val="clear" w:color="auto" w:fill="auto"/>
            <w:vAlign w:val="center"/>
          </w:tcPr>
          <w:p w14:paraId="03D5432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出庭通知书</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31F92E9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r>
      <w:tr w14:paraId="4551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040C194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十五</w:t>
            </w:r>
          </w:p>
        </w:tc>
        <w:tc>
          <w:tcPr>
            <w:tcW w:w="3750" w:type="dxa"/>
            <w:tcBorders>
              <w:top w:val="single" w:color="auto" w:sz="6" w:space="0"/>
              <w:left w:val="nil"/>
              <w:bottom w:val="single" w:color="auto" w:sz="6" w:space="0"/>
              <w:right w:val="single" w:color="auto" w:sz="6" w:space="0"/>
            </w:tcBorders>
            <w:shd w:val="clear" w:color="auto" w:fill="auto"/>
            <w:vAlign w:val="center"/>
          </w:tcPr>
          <w:p w14:paraId="06BD277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eastAsia="zh-CN" w:bidi="ar"/>
              </w:rPr>
            </w:pPr>
            <w:r>
              <w:rPr>
                <w:rFonts w:hint="eastAsia" w:ascii="仿宋_GB2312" w:hAnsi="仿宋_GB2312" w:eastAsia="仿宋_GB2312" w:cs="仿宋_GB2312"/>
                <w:color w:val="000000"/>
                <w:kern w:val="2"/>
                <w:sz w:val="28"/>
                <w:szCs w:val="28"/>
                <w:lang w:val="en-US" w:eastAsia="zh-CN" w:bidi="ar"/>
              </w:rPr>
              <w:t>庭审笔录</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359D514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必须提供，可提供打印版</w:t>
            </w:r>
          </w:p>
        </w:tc>
      </w:tr>
      <w:tr w14:paraId="260F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0C526A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十六</w:t>
            </w:r>
          </w:p>
        </w:tc>
        <w:tc>
          <w:tcPr>
            <w:tcW w:w="3750" w:type="dxa"/>
            <w:tcBorders>
              <w:top w:val="single" w:color="auto" w:sz="6" w:space="0"/>
              <w:left w:val="nil"/>
              <w:bottom w:val="single" w:color="auto" w:sz="6" w:space="0"/>
              <w:right w:val="single" w:color="auto" w:sz="6" w:space="0"/>
            </w:tcBorders>
            <w:shd w:val="clear" w:color="auto" w:fill="auto"/>
            <w:vAlign w:val="center"/>
          </w:tcPr>
          <w:p w14:paraId="77A47A4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val="en-US"/>
              </w:rPr>
            </w:pPr>
            <w:r>
              <w:rPr>
                <w:rFonts w:hint="eastAsia" w:ascii="仿宋_GB2312" w:hAnsi="仿宋_GB2312" w:eastAsia="仿宋_GB2312" w:cs="仿宋_GB2312"/>
                <w:color w:val="000000"/>
                <w:kern w:val="2"/>
                <w:sz w:val="28"/>
                <w:szCs w:val="28"/>
                <w:lang w:val="en-US" w:eastAsia="zh-CN" w:bidi="ar"/>
              </w:rPr>
              <w:t>律师法律意见书/辩护词/代理意见</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4E6FEF8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必须提供，可提供打印版，侦查、审查起诉阶段提供法律意见书，审判阶段提供</w:t>
            </w:r>
            <w:r>
              <w:rPr>
                <w:rFonts w:hint="eastAsia" w:ascii="仿宋_GB2312" w:hAnsi="仿宋_GB2312" w:eastAsia="仿宋_GB2312" w:cs="仿宋_GB2312"/>
                <w:color w:val="000000"/>
                <w:kern w:val="2"/>
                <w:sz w:val="28"/>
                <w:szCs w:val="28"/>
                <w:lang w:val="en-US" w:eastAsia="zh-CN" w:bidi="ar"/>
              </w:rPr>
              <w:t>辩护词或代理意见。</w:t>
            </w:r>
          </w:p>
        </w:tc>
      </w:tr>
      <w:tr w14:paraId="513B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41FF747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十七</w:t>
            </w:r>
          </w:p>
        </w:tc>
        <w:tc>
          <w:tcPr>
            <w:tcW w:w="3750" w:type="dxa"/>
            <w:tcBorders>
              <w:top w:val="single" w:color="auto" w:sz="6" w:space="0"/>
              <w:left w:val="nil"/>
              <w:bottom w:val="single" w:color="auto" w:sz="6" w:space="0"/>
              <w:right w:val="single" w:color="auto" w:sz="6" w:space="0"/>
            </w:tcBorders>
            <w:shd w:val="clear" w:color="auto" w:fill="auto"/>
            <w:vAlign w:val="center"/>
          </w:tcPr>
          <w:p w14:paraId="79D4E6A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公安机关起诉意见书/人民检察院起诉书/人民法院刑事判决书、裁决书</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22CB939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或其他相应文书</w:t>
            </w:r>
          </w:p>
        </w:tc>
      </w:tr>
      <w:tr w14:paraId="4A9A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0447810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十八</w:t>
            </w:r>
          </w:p>
        </w:tc>
        <w:tc>
          <w:tcPr>
            <w:tcW w:w="3750" w:type="dxa"/>
            <w:tcBorders>
              <w:top w:val="single" w:color="auto" w:sz="6" w:space="0"/>
              <w:left w:val="nil"/>
              <w:bottom w:val="single" w:color="auto" w:sz="6" w:space="0"/>
              <w:right w:val="single" w:color="auto" w:sz="6" w:space="0"/>
            </w:tcBorders>
            <w:shd w:val="clear" w:color="auto" w:fill="auto"/>
            <w:vAlign w:val="center"/>
          </w:tcPr>
          <w:p w14:paraId="2B71CE6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案件质量监督表</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71863EA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必须提供原件，必需有受援人签字</w:t>
            </w:r>
          </w:p>
        </w:tc>
      </w:tr>
      <w:tr w14:paraId="6C56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0159822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十九</w:t>
            </w:r>
          </w:p>
        </w:tc>
        <w:tc>
          <w:tcPr>
            <w:tcW w:w="3750" w:type="dxa"/>
            <w:tcBorders>
              <w:top w:val="single" w:color="auto" w:sz="6" w:space="0"/>
              <w:left w:val="nil"/>
              <w:bottom w:val="single" w:color="auto" w:sz="6" w:space="0"/>
              <w:right w:val="single" w:color="auto" w:sz="6" w:space="0"/>
            </w:tcBorders>
            <w:shd w:val="clear" w:color="auto" w:fill="auto"/>
            <w:vAlign w:val="center"/>
          </w:tcPr>
          <w:p w14:paraId="4B4145A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结案报告</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1C01FDA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必须提供原件</w:t>
            </w:r>
          </w:p>
          <w:p w14:paraId="537E992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必须有承办人所在机构盖章</w:t>
            </w:r>
          </w:p>
        </w:tc>
      </w:tr>
      <w:tr w14:paraId="75D3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043ED6D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二十</w:t>
            </w:r>
          </w:p>
        </w:tc>
        <w:tc>
          <w:tcPr>
            <w:tcW w:w="3750" w:type="dxa"/>
            <w:tcBorders>
              <w:top w:val="single" w:color="auto" w:sz="6" w:space="0"/>
              <w:left w:val="nil"/>
              <w:bottom w:val="single" w:color="auto" w:sz="6" w:space="0"/>
              <w:right w:val="single" w:color="auto" w:sz="6" w:space="0"/>
            </w:tcBorders>
            <w:shd w:val="clear" w:color="auto" w:fill="auto"/>
            <w:vAlign w:val="center"/>
          </w:tcPr>
          <w:p w14:paraId="0BCA502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en-US" w:eastAsia="zh-CN" w:bidi="ar"/>
              </w:rPr>
              <w:t>领款条及其存根</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0A33C68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必须提供原件</w:t>
            </w:r>
          </w:p>
          <w:p w14:paraId="2E50ABE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必须有承办人所在机构盖章</w:t>
            </w:r>
          </w:p>
        </w:tc>
      </w:tr>
      <w:tr w14:paraId="31EE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3D44185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二十一</w:t>
            </w:r>
          </w:p>
        </w:tc>
        <w:tc>
          <w:tcPr>
            <w:tcW w:w="3750" w:type="dxa"/>
            <w:tcBorders>
              <w:top w:val="single" w:color="auto" w:sz="6" w:space="0"/>
              <w:left w:val="nil"/>
              <w:bottom w:val="single" w:color="auto" w:sz="6" w:space="0"/>
              <w:right w:val="single" w:color="auto" w:sz="6" w:space="0"/>
            </w:tcBorders>
            <w:shd w:val="clear" w:color="auto" w:fill="auto"/>
            <w:vAlign w:val="center"/>
          </w:tcPr>
          <w:p w14:paraId="26895FB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lang w:eastAsia="zh-CN"/>
              </w:rPr>
            </w:pPr>
            <w:r>
              <w:rPr>
                <w:rFonts w:hint="eastAsia" w:ascii="仿宋_GB2312" w:hAnsi="仿宋_GB2312" w:eastAsia="仿宋_GB2312" w:cs="仿宋_GB2312"/>
                <w:color w:val="000000"/>
                <w:kern w:val="2"/>
                <w:sz w:val="28"/>
                <w:szCs w:val="28"/>
                <w:lang w:eastAsia="zh-CN"/>
              </w:rPr>
              <w:t>司法机关意见表</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3BB5948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eastAsia="zh-CN"/>
              </w:rPr>
              <w:t>必须提供原件</w:t>
            </w:r>
          </w:p>
        </w:tc>
      </w:tr>
      <w:tr w14:paraId="1FCB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2842844">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eastAsia="zh-CN"/>
              </w:rPr>
              <w:t>二十二</w:t>
            </w:r>
          </w:p>
        </w:tc>
        <w:tc>
          <w:tcPr>
            <w:tcW w:w="3750" w:type="dxa"/>
            <w:tcBorders>
              <w:top w:val="single" w:color="auto" w:sz="6" w:space="0"/>
              <w:left w:val="nil"/>
              <w:bottom w:val="single" w:color="auto" w:sz="6" w:space="0"/>
              <w:right w:val="single" w:color="auto" w:sz="6" w:space="0"/>
            </w:tcBorders>
            <w:shd w:val="clear" w:color="auto" w:fill="auto"/>
            <w:vAlign w:val="center"/>
          </w:tcPr>
          <w:p w14:paraId="79D0DB0E">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eastAsia="zh-CN"/>
              </w:rPr>
              <w:t>法律援助案件承办情况通报/报告记录</w:t>
            </w:r>
          </w:p>
        </w:tc>
        <w:tc>
          <w:tcPr>
            <w:tcW w:w="4296" w:type="dxa"/>
            <w:gridSpan w:val="2"/>
            <w:tcBorders>
              <w:top w:val="single" w:color="auto" w:sz="6" w:space="0"/>
              <w:left w:val="nil"/>
              <w:bottom w:val="single" w:color="auto" w:sz="6" w:space="0"/>
              <w:right w:val="single" w:color="auto" w:sz="6" w:space="0"/>
            </w:tcBorders>
            <w:shd w:val="clear" w:color="auto" w:fill="auto"/>
            <w:vAlign w:val="center"/>
          </w:tcPr>
          <w:p w14:paraId="6B6A61D5">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eastAsia="zh-CN"/>
              </w:rPr>
              <w:t>必须提供，可提供打印版</w:t>
            </w:r>
          </w:p>
        </w:tc>
      </w:tr>
    </w:tbl>
    <w:p w14:paraId="14E805A4">
      <w:pPr>
        <w:pStyle w:val="2"/>
        <w:rPr>
          <w:rFonts w:hint="eastAsia"/>
          <w:lang w:val="en-US" w:eastAsia="zh-CN"/>
        </w:rPr>
        <w:sectPr>
          <w:pgSz w:w="11906" w:h="16838"/>
          <w:pgMar w:top="1962" w:right="1474" w:bottom="1848" w:left="1587" w:header="851" w:footer="992" w:gutter="0"/>
          <w:pgNumType w:fmt="numberInDash"/>
          <w:cols w:space="0" w:num="1"/>
          <w:rtlGutter w:val="0"/>
          <w:docGrid w:type="lines" w:linePitch="312" w:charSpace="0"/>
        </w:sectPr>
      </w:pPr>
    </w:p>
    <w:tbl>
      <w:tblPr>
        <w:tblStyle w:val="7"/>
        <w:tblW w:w="8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3120"/>
        <w:gridCol w:w="4667"/>
      </w:tblGrid>
      <w:tr w14:paraId="5F40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6" w:hRule="atLeast"/>
          <w:jc w:val="center"/>
        </w:trPr>
        <w:tc>
          <w:tcPr>
            <w:tcW w:w="8834" w:type="dxa"/>
            <w:gridSpan w:val="3"/>
            <w:tcBorders>
              <w:top w:val="nil"/>
              <w:left w:val="nil"/>
              <w:bottom w:val="nil"/>
              <w:right w:val="nil"/>
            </w:tcBorders>
            <w:shd w:val="clear" w:color="auto" w:fill="auto"/>
            <w:vAlign w:val="center"/>
          </w:tcPr>
          <w:p w14:paraId="2424E196">
            <w:pPr>
              <w:keepNext w:val="0"/>
              <w:keepLines w:val="0"/>
              <w:widowControl/>
              <w:suppressLineNumbers w:val="0"/>
              <w:spacing w:before="0" w:beforeLines="0" w:beforeAutospacing="0" w:after="0" w:afterLines="0" w:afterAutospacing="0"/>
              <w:ind w:left="0" w:right="0"/>
              <w:jc w:val="left"/>
              <w:rPr>
                <w:rFonts w:hint="eastAsia" w:ascii="方正小标宋简体" w:hAnsi="方正小标宋简体" w:eastAsia="方正小标宋简体" w:cs="方正小标宋简体"/>
                <w:color w:val="000000"/>
                <w:kern w:val="2"/>
                <w:sz w:val="52"/>
                <w:szCs w:val="52"/>
              </w:rPr>
            </w:pPr>
            <w:r>
              <w:rPr>
                <w:rFonts w:hint="default" w:ascii="Times New Roman" w:hAnsi="Times New Roman" w:eastAsia="仿宋_GB2312" w:cs="Times New Roman"/>
                <w:color w:val="000000"/>
                <w:kern w:val="2"/>
                <w:sz w:val="32"/>
                <w:szCs w:val="32"/>
                <w:lang w:val="en-US" w:eastAsia="zh-CN" w:bidi="ar"/>
              </w:rPr>
              <w:t>附件3</w:t>
            </w:r>
          </w:p>
        </w:tc>
      </w:tr>
      <w:tr w14:paraId="5A8C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8834" w:type="dxa"/>
            <w:gridSpan w:val="3"/>
            <w:tcBorders>
              <w:top w:val="nil"/>
              <w:left w:val="nil"/>
              <w:bottom w:val="single" w:color="auto" w:sz="4" w:space="0"/>
              <w:right w:val="nil"/>
            </w:tcBorders>
            <w:shd w:val="clear" w:color="auto" w:fill="auto"/>
            <w:vAlign w:val="center"/>
          </w:tcPr>
          <w:p w14:paraId="4C1C0DB4">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52"/>
                <w:szCs w:val="52"/>
                <w:lang w:val="en-US" w:eastAsia="zh-CN" w:bidi="ar"/>
              </w:rPr>
            </w:pPr>
            <w:r>
              <w:rPr>
                <w:rFonts w:hint="eastAsia" w:ascii="方正小标宋简体" w:hAnsi="方正小标宋简体" w:eastAsia="方正小标宋简体" w:cs="方正小标宋简体"/>
                <w:color w:val="000000"/>
                <w:kern w:val="2"/>
                <w:sz w:val="52"/>
                <w:szCs w:val="52"/>
                <w:lang w:val="en-US" w:eastAsia="zh-CN" w:bidi="ar"/>
              </w:rPr>
              <w:t>劳动仲裁归档材料目录</w:t>
            </w:r>
          </w:p>
        </w:tc>
      </w:tr>
      <w:tr w14:paraId="38A3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A3EB4FD">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lang w:val="en-US" w:eastAsia="zh-CN"/>
              </w:rPr>
            </w:pPr>
            <w:r>
              <w:rPr>
                <w:rFonts w:hint="eastAsia" w:ascii="方正小标宋简体" w:hAnsi="方正小标宋简体" w:eastAsia="方正小标宋简体" w:cs="方正小标宋简体"/>
                <w:color w:val="000000"/>
                <w:kern w:val="2"/>
                <w:sz w:val="32"/>
                <w:szCs w:val="32"/>
                <w:lang w:val="en-US" w:eastAsia="zh-CN"/>
              </w:rPr>
              <w:t>序号</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45AD030F">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文件名称</w:t>
            </w:r>
          </w:p>
        </w:tc>
        <w:tc>
          <w:tcPr>
            <w:tcW w:w="4667" w:type="dxa"/>
            <w:tcBorders>
              <w:top w:val="single" w:color="auto" w:sz="4" w:space="0"/>
              <w:left w:val="single" w:color="auto" w:sz="4" w:space="0"/>
              <w:bottom w:val="single" w:color="auto" w:sz="4" w:space="0"/>
              <w:right w:val="single" w:color="auto" w:sz="4" w:space="0"/>
            </w:tcBorders>
            <w:shd w:val="clear" w:color="auto" w:fill="auto"/>
            <w:vAlign w:val="center"/>
          </w:tcPr>
          <w:p w14:paraId="5D9921D9">
            <w:pPr>
              <w:keepNext w:val="0"/>
              <w:keepLines w:val="0"/>
              <w:widowControl/>
              <w:suppressLineNumbers w:val="0"/>
              <w:spacing w:before="0" w:beforeLines="0" w:beforeAutospacing="0" w:after="0" w:afterLines="0" w:afterAutospacing="0"/>
              <w:ind w:left="0" w:right="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要求</w:t>
            </w:r>
          </w:p>
        </w:tc>
      </w:tr>
      <w:tr w14:paraId="538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4" w:space="0"/>
              <w:left w:val="single" w:color="auto" w:sz="6" w:space="0"/>
              <w:bottom w:val="single" w:color="auto" w:sz="6" w:space="0"/>
              <w:right w:val="single" w:color="auto" w:sz="6" w:space="0"/>
            </w:tcBorders>
            <w:shd w:val="clear" w:color="auto" w:fill="auto"/>
            <w:vAlign w:val="center"/>
          </w:tcPr>
          <w:p w14:paraId="46EADB6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一</w:t>
            </w:r>
          </w:p>
        </w:tc>
        <w:tc>
          <w:tcPr>
            <w:tcW w:w="3120" w:type="dxa"/>
            <w:tcBorders>
              <w:top w:val="single" w:color="auto" w:sz="4" w:space="0"/>
              <w:left w:val="nil"/>
              <w:bottom w:val="single" w:color="auto" w:sz="6" w:space="0"/>
              <w:right w:val="single" w:color="auto" w:sz="6" w:space="0"/>
            </w:tcBorders>
            <w:shd w:val="clear" w:color="auto" w:fill="auto"/>
            <w:vAlign w:val="center"/>
          </w:tcPr>
          <w:p w14:paraId="27F2886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法律援助申请表/人民法院司法救助函</w:t>
            </w:r>
          </w:p>
        </w:tc>
        <w:tc>
          <w:tcPr>
            <w:tcW w:w="4667" w:type="dxa"/>
            <w:tcBorders>
              <w:top w:val="single" w:color="auto" w:sz="4" w:space="0"/>
              <w:left w:val="nil"/>
              <w:bottom w:val="single" w:color="auto" w:sz="6" w:space="0"/>
              <w:right w:val="single" w:color="auto" w:sz="6" w:space="0"/>
            </w:tcBorders>
            <w:shd w:val="clear" w:color="auto" w:fill="auto"/>
            <w:vAlign w:val="center"/>
          </w:tcPr>
          <w:p w14:paraId="18B1228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必须提供原件，两种任意提供其一</w:t>
            </w:r>
          </w:p>
        </w:tc>
      </w:tr>
      <w:tr w14:paraId="3129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1820C5A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二</w:t>
            </w:r>
          </w:p>
        </w:tc>
        <w:tc>
          <w:tcPr>
            <w:tcW w:w="3120" w:type="dxa"/>
            <w:tcBorders>
              <w:top w:val="single" w:color="auto" w:sz="6" w:space="0"/>
              <w:left w:val="nil"/>
              <w:bottom w:val="single" w:color="auto" w:sz="6" w:space="0"/>
              <w:right w:val="single" w:color="auto" w:sz="6" w:space="0"/>
            </w:tcBorders>
            <w:shd w:val="clear" w:color="auto" w:fill="auto"/>
            <w:vAlign w:val="center"/>
          </w:tcPr>
          <w:p w14:paraId="6979CDE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受援人身份证复印件</w:t>
            </w:r>
          </w:p>
        </w:tc>
        <w:tc>
          <w:tcPr>
            <w:tcW w:w="4667" w:type="dxa"/>
            <w:tcBorders>
              <w:top w:val="single" w:color="auto" w:sz="6" w:space="0"/>
              <w:left w:val="nil"/>
              <w:bottom w:val="single" w:color="auto" w:sz="6" w:space="0"/>
              <w:right w:val="single" w:color="auto" w:sz="6" w:space="0"/>
            </w:tcBorders>
            <w:shd w:val="clear" w:color="auto" w:fill="auto"/>
            <w:vAlign w:val="center"/>
          </w:tcPr>
          <w:p w14:paraId="2013D0B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必须提供复印件</w:t>
            </w:r>
          </w:p>
        </w:tc>
      </w:tr>
      <w:tr w14:paraId="0DB6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3E8AA04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三</w:t>
            </w:r>
          </w:p>
        </w:tc>
        <w:tc>
          <w:tcPr>
            <w:tcW w:w="3120" w:type="dxa"/>
            <w:tcBorders>
              <w:top w:val="single" w:color="auto" w:sz="6" w:space="0"/>
              <w:left w:val="nil"/>
              <w:bottom w:val="single" w:color="auto" w:sz="6" w:space="0"/>
              <w:right w:val="single" w:color="auto" w:sz="6" w:space="0"/>
            </w:tcBorders>
            <w:shd w:val="clear" w:color="auto" w:fill="auto"/>
            <w:vAlign w:val="center"/>
          </w:tcPr>
          <w:p w14:paraId="1F0FBCE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受援人经济困难证明</w:t>
            </w:r>
          </w:p>
        </w:tc>
        <w:tc>
          <w:tcPr>
            <w:tcW w:w="4667" w:type="dxa"/>
            <w:tcBorders>
              <w:top w:val="single" w:color="auto" w:sz="6" w:space="0"/>
              <w:left w:val="nil"/>
              <w:bottom w:val="single" w:color="auto" w:sz="6" w:space="0"/>
              <w:right w:val="single" w:color="auto" w:sz="6" w:space="0"/>
            </w:tcBorders>
            <w:shd w:val="clear" w:color="auto" w:fill="auto"/>
            <w:vAlign w:val="center"/>
          </w:tcPr>
          <w:p w14:paraId="0EAB664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视为经济困难和免于审查经济困难的情形可不提供，其他情形需提供经济困难证明或经济困难告知承诺书。</w:t>
            </w:r>
          </w:p>
        </w:tc>
      </w:tr>
      <w:tr w14:paraId="0828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49D114F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四</w:t>
            </w:r>
          </w:p>
        </w:tc>
        <w:tc>
          <w:tcPr>
            <w:tcW w:w="3120" w:type="dxa"/>
            <w:tcBorders>
              <w:top w:val="single" w:color="auto" w:sz="6" w:space="0"/>
              <w:left w:val="nil"/>
              <w:bottom w:val="single" w:color="auto" w:sz="6" w:space="0"/>
              <w:right w:val="single" w:color="auto" w:sz="6" w:space="0"/>
            </w:tcBorders>
            <w:shd w:val="clear" w:color="auto" w:fill="auto"/>
            <w:vAlign w:val="center"/>
          </w:tcPr>
          <w:p w14:paraId="35497CA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法律援助申请审批表</w:t>
            </w:r>
          </w:p>
        </w:tc>
        <w:tc>
          <w:tcPr>
            <w:tcW w:w="4667" w:type="dxa"/>
            <w:tcBorders>
              <w:top w:val="single" w:color="auto" w:sz="6" w:space="0"/>
              <w:left w:val="nil"/>
              <w:bottom w:val="single" w:color="auto" w:sz="6" w:space="0"/>
              <w:right w:val="single" w:color="auto" w:sz="6" w:space="0"/>
            </w:tcBorders>
            <w:shd w:val="clear" w:color="auto" w:fill="auto"/>
            <w:vAlign w:val="center"/>
          </w:tcPr>
          <w:p w14:paraId="65021AA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62D1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4B4EA72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五</w:t>
            </w:r>
          </w:p>
        </w:tc>
        <w:tc>
          <w:tcPr>
            <w:tcW w:w="3120" w:type="dxa"/>
            <w:tcBorders>
              <w:top w:val="single" w:color="auto" w:sz="6" w:space="0"/>
              <w:left w:val="nil"/>
              <w:bottom w:val="single" w:color="auto" w:sz="6" w:space="0"/>
              <w:right w:val="single" w:color="auto" w:sz="6" w:space="0"/>
            </w:tcBorders>
            <w:shd w:val="clear" w:color="auto" w:fill="auto"/>
            <w:vAlign w:val="center"/>
          </w:tcPr>
          <w:p w14:paraId="3D6A336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给予法律援助决定书（存根）/送达回证</w:t>
            </w:r>
          </w:p>
        </w:tc>
        <w:tc>
          <w:tcPr>
            <w:tcW w:w="4667" w:type="dxa"/>
            <w:tcBorders>
              <w:top w:val="single" w:color="auto" w:sz="6" w:space="0"/>
              <w:left w:val="nil"/>
              <w:bottom w:val="single" w:color="auto" w:sz="6" w:space="0"/>
              <w:right w:val="single" w:color="auto" w:sz="6" w:space="0"/>
            </w:tcBorders>
            <w:shd w:val="clear" w:color="auto" w:fill="auto"/>
            <w:vAlign w:val="center"/>
          </w:tcPr>
          <w:p w14:paraId="6532B00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78B4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260C00D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六</w:t>
            </w:r>
          </w:p>
        </w:tc>
        <w:tc>
          <w:tcPr>
            <w:tcW w:w="3120" w:type="dxa"/>
            <w:tcBorders>
              <w:top w:val="single" w:color="auto" w:sz="6" w:space="0"/>
              <w:left w:val="nil"/>
              <w:bottom w:val="single" w:color="auto" w:sz="6" w:space="0"/>
              <w:right w:val="single" w:color="auto" w:sz="6" w:space="0"/>
            </w:tcBorders>
            <w:shd w:val="clear" w:color="auto" w:fill="auto"/>
            <w:vAlign w:val="center"/>
          </w:tcPr>
          <w:p w14:paraId="7CE0210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指派承办人通知书</w:t>
            </w:r>
          </w:p>
        </w:tc>
        <w:tc>
          <w:tcPr>
            <w:tcW w:w="4667" w:type="dxa"/>
            <w:tcBorders>
              <w:top w:val="single" w:color="auto" w:sz="6" w:space="0"/>
              <w:left w:val="nil"/>
              <w:bottom w:val="single" w:color="auto" w:sz="6" w:space="0"/>
              <w:right w:val="single" w:color="auto" w:sz="6" w:space="0"/>
            </w:tcBorders>
            <w:shd w:val="clear" w:color="auto" w:fill="auto"/>
            <w:vAlign w:val="center"/>
          </w:tcPr>
          <w:p w14:paraId="26AFC1F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6C81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034C8E4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七</w:t>
            </w:r>
          </w:p>
        </w:tc>
        <w:tc>
          <w:tcPr>
            <w:tcW w:w="3120" w:type="dxa"/>
            <w:tcBorders>
              <w:top w:val="single" w:color="auto" w:sz="6" w:space="0"/>
              <w:left w:val="nil"/>
              <w:bottom w:val="single" w:color="auto" w:sz="6" w:space="0"/>
              <w:right w:val="single" w:color="auto" w:sz="6" w:space="0"/>
            </w:tcBorders>
            <w:shd w:val="clear" w:color="auto" w:fill="auto"/>
            <w:vAlign w:val="center"/>
          </w:tcPr>
          <w:p w14:paraId="36E94C1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法律援助公函（存根）</w:t>
            </w:r>
          </w:p>
        </w:tc>
        <w:tc>
          <w:tcPr>
            <w:tcW w:w="4667" w:type="dxa"/>
            <w:tcBorders>
              <w:top w:val="single" w:color="auto" w:sz="6" w:space="0"/>
              <w:left w:val="nil"/>
              <w:bottom w:val="single" w:color="auto" w:sz="6" w:space="0"/>
              <w:right w:val="single" w:color="auto" w:sz="6" w:space="0"/>
            </w:tcBorders>
            <w:shd w:val="clear" w:color="auto" w:fill="auto"/>
            <w:vAlign w:val="center"/>
          </w:tcPr>
          <w:p w14:paraId="5CC8C12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25FC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17492D7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八</w:t>
            </w:r>
          </w:p>
        </w:tc>
        <w:tc>
          <w:tcPr>
            <w:tcW w:w="3120" w:type="dxa"/>
            <w:tcBorders>
              <w:top w:val="single" w:color="auto" w:sz="6" w:space="0"/>
              <w:left w:val="nil"/>
              <w:bottom w:val="single" w:color="auto" w:sz="6" w:space="0"/>
              <w:right w:val="single" w:color="auto" w:sz="6" w:space="0"/>
            </w:tcBorders>
            <w:shd w:val="clear" w:color="auto" w:fill="auto"/>
            <w:vAlign w:val="center"/>
          </w:tcPr>
          <w:p w14:paraId="3AC05FB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委托书及委托代理协议</w:t>
            </w:r>
          </w:p>
        </w:tc>
        <w:tc>
          <w:tcPr>
            <w:tcW w:w="4667" w:type="dxa"/>
            <w:tcBorders>
              <w:top w:val="single" w:color="auto" w:sz="6" w:space="0"/>
              <w:left w:val="nil"/>
              <w:bottom w:val="single" w:color="auto" w:sz="6" w:space="0"/>
              <w:right w:val="single" w:color="auto" w:sz="6" w:space="0"/>
            </w:tcBorders>
            <w:shd w:val="clear" w:color="auto" w:fill="auto"/>
            <w:vAlign w:val="center"/>
          </w:tcPr>
          <w:p w14:paraId="184C69F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16BA67D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292F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026DFB5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九</w:t>
            </w:r>
          </w:p>
        </w:tc>
        <w:tc>
          <w:tcPr>
            <w:tcW w:w="3120" w:type="dxa"/>
            <w:tcBorders>
              <w:top w:val="single" w:color="auto" w:sz="6" w:space="0"/>
              <w:left w:val="nil"/>
              <w:bottom w:val="single" w:color="auto" w:sz="6" w:space="0"/>
              <w:right w:val="single" w:color="auto" w:sz="6" w:space="0"/>
            </w:tcBorders>
            <w:shd w:val="clear" w:color="auto" w:fill="auto"/>
            <w:vAlign w:val="center"/>
          </w:tcPr>
          <w:p w14:paraId="3DBAD3A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eastAsia="zh-CN" w:bidi="ar"/>
              </w:rPr>
              <w:t>风险告知书</w:t>
            </w:r>
          </w:p>
        </w:tc>
        <w:tc>
          <w:tcPr>
            <w:tcW w:w="4667" w:type="dxa"/>
            <w:tcBorders>
              <w:top w:val="single" w:color="auto" w:sz="6" w:space="0"/>
              <w:left w:val="nil"/>
              <w:bottom w:val="single" w:color="auto" w:sz="6" w:space="0"/>
              <w:right w:val="single" w:color="auto" w:sz="6" w:space="0"/>
            </w:tcBorders>
            <w:shd w:val="clear" w:color="auto" w:fill="auto"/>
            <w:vAlign w:val="center"/>
          </w:tcPr>
          <w:p w14:paraId="09148FA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必须提供原件，必须有受援人签字</w:t>
            </w:r>
          </w:p>
        </w:tc>
      </w:tr>
      <w:tr w14:paraId="6ED9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2E118B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w:t>
            </w:r>
          </w:p>
        </w:tc>
        <w:tc>
          <w:tcPr>
            <w:tcW w:w="3120" w:type="dxa"/>
            <w:tcBorders>
              <w:top w:val="single" w:color="auto" w:sz="6" w:space="0"/>
              <w:left w:val="nil"/>
              <w:bottom w:val="single" w:color="auto" w:sz="6" w:space="0"/>
              <w:right w:val="single" w:color="auto" w:sz="6" w:space="0"/>
            </w:tcBorders>
            <w:shd w:val="clear" w:color="auto" w:fill="auto"/>
            <w:vAlign w:val="center"/>
          </w:tcPr>
          <w:p w14:paraId="756A0CB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劳动仲裁申请书</w:t>
            </w:r>
          </w:p>
        </w:tc>
        <w:tc>
          <w:tcPr>
            <w:tcW w:w="4667" w:type="dxa"/>
            <w:tcBorders>
              <w:top w:val="single" w:color="auto" w:sz="6" w:space="0"/>
              <w:left w:val="nil"/>
              <w:bottom w:val="single" w:color="auto" w:sz="6" w:space="0"/>
              <w:right w:val="single" w:color="auto" w:sz="6" w:space="0"/>
            </w:tcBorders>
            <w:shd w:val="clear" w:color="auto" w:fill="auto"/>
            <w:vAlign w:val="center"/>
          </w:tcPr>
          <w:p w14:paraId="7DAF00AD">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必须提供原件，必须有受援人签字</w:t>
            </w:r>
          </w:p>
        </w:tc>
      </w:tr>
      <w:tr w14:paraId="1471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140F4D1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十一</w:t>
            </w:r>
          </w:p>
        </w:tc>
        <w:tc>
          <w:tcPr>
            <w:tcW w:w="3120" w:type="dxa"/>
            <w:tcBorders>
              <w:top w:val="single" w:color="auto" w:sz="6" w:space="0"/>
              <w:left w:val="nil"/>
              <w:bottom w:val="single" w:color="auto" w:sz="6" w:space="0"/>
              <w:right w:val="single" w:color="auto" w:sz="6" w:space="0"/>
            </w:tcBorders>
            <w:shd w:val="clear" w:color="auto" w:fill="auto"/>
            <w:vAlign w:val="center"/>
          </w:tcPr>
          <w:p w14:paraId="360202F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谈话笔录</w:t>
            </w:r>
          </w:p>
        </w:tc>
        <w:tc>
          <w:tcPr>
            <w:tcW w:w="4667" w:type="dxa"/>
            <w:tcBorders>
              <w:top w:val="single" w:color="auto" w:sz="6" w:space="0"/>
              <w:left w:val="nil"/>
              <w:bottom w:val="single" w:color="auto" w:sz="6" w:space="0"/>
              <w:right w:val="single" w:color="auto" w:sz="6" w:space="0"/>
            </w:tcBorders>
            <w:shd w:val="clear" w:color="auto" w:fill="auto"/>
            <w:vAlign w:val="center"/>
          </w:tcPr>
          <w:p w14:paraId="134837A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必须提供原件，必须有受援人签字</w:t>
            </w:r>
          </w:p>
        </w:tc>
      </w:tr>
      <w:tr w14:paraId="6E90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086A138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十二</w:t>
            </w:r>
          </w:p>
        </w:tc>
        <w:tc>
          <w:tcPr>
            <w:tcW w:w="3120" w:type="dxa"/>
            <w:tcBorders>
              <w:top w:val="single" w:color="auto" w:sz="6" w:space="0"/>
              <w:left w:val="nil"/>
              <w:bottom w:val="single" w:color="auto" w:sz="6" w:space="0"/>
              <w:right w:val="single" w:color="auto" w:sz="6" w:space="0"/>
            </w:tcBorders>
            <w:shd w:val="clear" w:color="auto" w:fill="auto"/>
            <w:vAlign w:val="center"/>
          </w:tcPr>
          <w:p w14:paraId="60315A4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证据材料</w:t>
            </w:r>
          </w:p>
        </w:tc>
        <w:tc>
          <w:tcPr>
            <w:tcW w:w="4667" w:type="dxa"/>
            <w:tcBorders>
              <w:top w:val="single" w:color="auto" w:sz="6" w:space="0"/>
              <w:left w:val="nil"/>
              <w:bottom w:val="single" w:color="auto" w:sz="6" w:space="0"/>
              <w:right w:val="single" w:color="auto" w:sz="6" w:space="0"/>
            </w:tcBorders>
            <w:shd w:val="clear" w:color="auto" w:fill="auto"/>
            <w:vAlign w:val="center"/>
          </w:tcPr>
          <w:p w14:paraId="63CB169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可提供复印件或光盘</w:t>
            </w:r>
          </w:p>
          <w:p w14:paraId="52373EE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只需提供主要证据材料</w:t>
            </w:r>
          </w:p>
        </w:tc>
      </w:tr>
      <w:tr w14:paraId="30A7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2AAFD69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十三</w:t>
            </w:r>
          </w:p>
        </w:tc>
        <w:tc>
          <w:tcPr>
            <w:tcW w:w="3120" w:type="dxa"/>
            <w:tcBorders>
              <w:top w:val="single" w:color="auto" w:sz="6" w:space="0"/>
              <w:left w:val="nil"/>
              <w:bottom w:val="single" w:color="auto" w:sz="6" w:space="0"/>
              <w:right w:val="single" w:color="auto" w:sz="6" w:space="0"/>
            </w:tcBorders>
            <w:shd w:val="clear" w:color="auto" w:fill="auto"/>
            <w:vAlign w:val="center"/>
          </w:tcPr>
          <w:p w14:paraId="10CDFF6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调查笔录</w:t>
            </w:r>
          </w:p>
        </w:tc>
        <w:tc>
          <w:tcPr>
            <w:tcW w:w="4667" w:type="dxa"/>
            <w:tcBorders>
              <w:top w:val="single" w:color="auto" w:sz="6" w:space="0"/>
              <w:left w:val="nil"/>
              <w:bottom w:val="single" w:color="auto" w:sz="6" w:space="0"/>
              <w:right w:val="single" w:color="auto" w:sz="6" w:space="0"/>
            </w:tcBorders>
            <w:shd w:val="clear" w:color="auto" w:fill="auto"/>
            <w:vAlign w:val="center"/>
          </w:tcPr>
          <w:p w14:paraId="419F6A8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如开展调查，需提供；如未开展调查，无需提供</w:t>
            </w:r>
          </w:p>
        </w:tc>
      </w:tr>
      <w:tr w14:paraId="7BB7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2C32CC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十五</w:t>
            </w:r>
          </w:p>
        </w:tc>
        <w:tc>
          <w:tcPr>
            <w:tcW w:w="3120" w:type="dxa"/>
            <w:tcBorders>
              <w:top w:val="single" w:color="auto" w:sz="6" w:space="0"/>
              <w:left w:val="nil"/>
              <w:bottom w:val="single" w:color="auto" w:sz="6" w:space="0"/>
              <w:right w:val="single" w:color="auto" w:sz="6" w:space="0"/>
            </w:tcBorders>
            <w:shd w:val="clear" w:color="auto" w:fill="auto"/>
            <w:vAlign w:val="center"/>
          </w:tcPr>
          <w:p w14:paraId="45D375A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阅卷笔录</w:t>
            </w:r>
          </w:p>
        </w:tc>
        <w:tc>
          <w:tcPr>
            <w:tcW w:w="4667" w:type="dxa"/>
            <w:tcBorders>
              <w:top w:val="single" w:color="auto" w:sz="6" w:space="0"/>
              <w:left w:val="nil"/>
              <w:bottom w:val="single" w:color="auto" w:sz="6" w:space="0"/>
              <w:right w:val="single" w:color="auto" w:sz="6" w:space="0"/>
            </w:tcBorders>
            <w:shd w:val="clear" w:color="auto" w:fill="auto"/>
            <w:vAlign w:val="center"/>
          </w:tcPr>
          <w:p w14:paraId="1B9A9EC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r w14:paraId="0500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0981B87">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十六</w:t>
            </w:r>
          </w:p>
        </w:tc>
        <w:tc>
          <w:tcPr>
            <w:tcW w:w="3120" w:type="dxa"/>
            <w:tcBorders>
              <w:top w:val="single" w:color="auto" w:sz="6" w:space="0"/>
              <w:left w:val="nil"/>
              <w:bottom w:val="single" w:color="auto" w:sz="6" w:space="0"/>
              <w:right w:val="single" w:color="auto" w:sz="6" w:space="0"/>
            </w:tcBorders>
            <w:shd w:val="clear" w:color="auto" w:fill="auto"/>
            <w:vAlign w:val="center"/>
          </w:tcPr>
          <w:p w14:paraId="753890B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出庭通知书</w:t>
            </w:r>
          </w:p>
        </w:tc>
        <w:tc>
          <w:tcPr>
            <w:tcW w:w="4667" w:type="dxa"/>
            <w:tcBorders>
              <w:top w:val="single" w:color="auto" w:sz="6" w:space="0"/>
              <w:left w:val="nil"/>
              <w:bottom w:val="single" w:color="auto" w:sz="6" w:space="0"/>
              <w:right w:val="single" w:color="auto" w:sz="6" w:space="0"/>
            </w:tcBorders>
            <w:shd w:val="clear" w:color="auto" w:fill="auto"/>
            <w:vAlign w:val="center"/>
          </w:tcPr>
          <w:p w14:paraId="56B8E8D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w:t>
            </w:r>
          </w:p>
        </w:tc>
      </w:tr>
      <w:tr w14:paraId="49FB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725CDA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十七</w:t>
            </w:r>
          </w:p>
        </w:tc>
        <w:tc>
          <w:tcPr>
            <w:tcW w:w="3120" w:type="dxa"/>
            <w:tcBorders>
              <w:top w:val="single" w:color="auto" w:sz="6" w:space="0"/>
              <w:left w:val="nil"/>
              <w:bottom w:val="single" w:color="auto" w:sz="6" w:space="0"/>
              <w:right w:val="single" w:color="auto" w:sz="6" w:space="0"/>
            </w:tcBorders>
            <w:shd w:val="clear" w:color="auto" w:fill="auto"/>
            <w:vAlign w:val="center"/>
          </w:tcPr>
          <w:p w14:paraId="2B3BCE9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仲裁庭审笔录</w:t>
            </w:r>
          </w:p>
        </w:tc>
        <w:tc>
          <w:tcPr>
            <w:tcW w:w="4667" w:type="dxa"/>
            <w:tcBorders>
              <w:top w:val="single" w:color="auto" w:sz="6" w:space="0"/>
              <w:left w:val="nil"/>
              <w:bottom w:val="single" w:color="auto" w:sz="6" w:space="0"/>
              <w:right w:val="single" w:color="auto" w:sz="6" w:space="0"/>
            </w:tcBorders>
            <w:shd w:val="clear" w:color="auto" w:fill="auto"/>
            <w:vAlign w:val="center"/>
          </w:tcPr>
          <w:p w14:paraId="533BEC4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必须提供，可提供打印版</w:t>
            </w:r>
          </w:p>
        </w:tc>
      </w:tr>
      <w:tr w14:paraId="0C2C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7F8F101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十八</w:t>
            </w:r>
          </w:p>
        </w:tc>
        <w:tc>
          <w:tcPr>
            <w:tcW w:w="3120" w:type="dxa"/>
            <w:tcBorders>
              <w:top w:val="single" w:color="auto" w:sz="6" w:space="0"/>
              <w:left w:val="nil"/>
              <w:bottom w:val="single" w:color="auto" w:sz="6" w:space="0"/>
              <w:right w:val="single" w:color="auto" w:sz="6" w:space="0"/>
            </w:tcBorders>
            <w:shd w:val="clear" w:color="auto" w:fill="auto"/>
            <w:vAlign w:val="center"/>
          </w:tcPr>
          <w:p w14:paraId="2239227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代理意见</w:t>
            </w:r>
          </w:p>
        </w:tc>
        <w:tc>
          <w:tcPr>
            <w:tcW w:w="4667" w:type="dxa"/>
            <w:tcBorders>
              <w:top w:val="single" w:color="auto" w:sz="6" w:space="0"/>
              <w:left w:val="nil"/>
              <w:bottom w:val="single" w:color="auto" w:sz="6" w:space="0"/>
              <w:right w:val="single" w:color="auto" w:sz="6" w:space="0"/>
            </w:tcBorders>
            <w:shd w:val="clear" w:color="auto" w:fill="auto"/>
            <w:vAlign w:val="center"/>
          </w:tcPr>
          <w:p w14:paraId="68409B06">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r w14:paraId="26F8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93E32B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十九</w:t>
            </w:r>
          </w:p>
        </w:tc>
        <w:tc>
          <w:tcPr>
            <w:tcW w:w="3120" w:type="dxa"/>
            <w:tcBorders>
              <w:top w:val="single" w:color="auto" w:sz="6" w:space="0"/>
              <w:left w:val="nil"/>
              <w:bottom w:val="single" w:color="auto" w:sz="6" w:space="0"/>
              <w:right w:val="single" w:color="auto" w:sz="6" w:space="0"/>
            </w:tcBorders>
            <w:shd w:val="clear" w:color="auto" w:fill="auto"/>
            <w:vAlign w:val="center"/>
          </w:tcPr>
          <w:p w14:paraId="5127F1A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和解（调解）协议/仲裁裁决书</w:t>
            </w:r>
          </w:p>
        </w:tc>
        <w:tc>
          <w:tcPr>
            <w:tcW w:w="4667" w:type="dxa"/>
            <w:tcBorders>
              <w:top w:val="single" w:color="auto" w:sz="6" w:space="0"/>
              <w:left w:val="nil"/>
              <w:bottom w:val="single" w:color="auto" w:sz="6" w:space="0"/>
              <w:right w:val="single" w:color="auto" w:sz="6" w:space="0"/>
            </w:tcBorders>
            <w:shd w:val="clear" w:color="auto" w:fill="auto"/>
            <w:vAlign w:val="center"/>
          </w:tcPr>
          <w:p w14:paraId="0F482E25">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必须提供原件，和解</w:t>
            </w:r>
            <w:r>
              <w:rPr>
                <w:rFonts w:hint="eastAsia" w:ascii="仿宋_GB2312" w:hAnsi="仿宋_GB2312" w:eastAsia="仿宋_GB2312" w:cs="仿宋_GB2312"/>
                <w:color w:val="000000"/>
                <w:kern w:val="2"/>
                <w:sz w:val="32"/>
                <w:szCs w:val="32"/>
                <w:lang w:val="en-US" w:eastAsia="zh-CN" w:bidi="ar"/>
              </w:rPr>
              <w:t>（调解）协议必须同时提供受援人收到赔偿的收据</w:t>
            </w:r>
          </w:p>
        </w:tc>
      </w:tr>
      <w:tr w14:paraId="1424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1F528D1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w:t>
            </w:r>
          </w:p>
        </w:tc>
        <w:tc>
          <w:tcPr>
            <w:tcW w:w="3120" w:type="dxa"/>
            <w:tcBorders>
              <w:top w:val="single" w:color="auto" w:sz="6" w:space="0"/>
              <w:left w:val="nil"/>
              <w:bottom w:val="single" w:color="auto" w:sz="6" w:space="0"/>
              <w:right w:val="single" w:color="auto" w:sz="6" w:space="0"/>
            </w:tcBorders>
            <w:shd w:val="clear" w:color="auto" w:fill="auto"/>
            <w:vAlign w:val="center"/>
          </w:tcPr>
          <w:p w14:paraId="05CF5DD1">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法律援助案件</w:t>
            </w:r>
            <w:r>
              <w:rPr>
                <w:rFonts w:hint="eastAsia" w:ascii="仿宋_GB2312" w:hAnsi="仿宋_GB2312" w:eastAsia="仿宋_GB2312" w:cs="仿宋_GB2312"/>
                <w:color w:val="000000"/>
                <w:kern w:val="2"/>
                <w:sz w:val="32"/>
                <w:szCs w:val="32"/>
                <w:lang w:val="en-US" w:eastAsia="zh-CN" w:bidi="ar"/>
              </w:rPr>
              <w:t>监督表</w:t>
            </w:r>
          </w:p>
        </w:tc>
        <w:tc>
          <w:tcPr>
            <w:tcW w:w="4667" w:type="dxa"/>
            <w:tcBorders>
              <w:top w:val="single" w:color="auto" w:sz="6" w:space="0"/>
              <w:left w:val="nil"/>
              <w:bottom w:val="single" w:color="auto" w:sz="6" w:space="0"/>
              <w:right w:val="single" w:color="auto" w:sz="6" w:space="0"/>
            </w:tcBorders>
            <w:shd w:val="clear" w:color="auto" w:fill="auto"/>
            <w:vAlign w:val="center"/>
          </w:tcPr>
          <w:p w14:paraId="77AE7E32">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必须提供原件，必需有受援人签字</w:t>
            </w:r>
          </w:p>
        </w:tc>
      </w:tr>
      <w:tr w14:paraId="3987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533EAF00">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二十一</w:t>
            </w:r>
          </w:p>
        </w:tc>
        <w:tc>
          <w:tcPr>
            <w:tcW w:w="3120" w:type="dxa"/>
            <w:tcBorders>
              <w:top w:val="single" w:color="auto" w:sz="6" w:space="0"/>
              <w:left w:val="nil"/>
              <w:bottom w:val="single" w:color="auto" w:sz="6" w:space="0"/>
              <w:right w:val="single" w:color="auto" w:sz="6" w:space="0"/>
            </w:tcBorders>
            <w:shd w:val="clear" w:color="auto" w:fill="auto"/>
            <w:vAlign w:val="center"/>
          </w:tcPr>
          <w:p w14:paraId="3B83B384">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结案报告</w:t>
            </w:r>
          </w:p>
        </w:tc>
        <w:tc>
          <w:tcPr>
            <w:tcW w:w="4667" w:type="dxa"/>
            <w:tcBorders>
              <w:top w:val="single" w:color="auto" w:sz="6" w:space="0"/>
              <w:left w:val="nil"/>
              <w:bottom w:val="single" w:color="auto" w:sz="6" w:space="0"/>
              <w:right w:val="single" w:color="auto" w:sz="6" w:space="0"/>
            </w:tcBorders>
            <w:shd w:val="clear" w:color="auto" w:fill="auto"/>
            <w:vAlign w:val="center"/>
          </w:tcPr>
          <w:p w14:paraId="3E67B953">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63EEB13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1024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6025E77A">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二十二</w:t>
            </w:r>
          </w:p>
        </w:tc>
        <w:tc>
          <w:tcPr>
            <w:tcW w:w="3120" w:type="dxa"/>
            <w:tcBorders>
              <w:top w:val="single" w:color="auto" w:sz="6" w:space="0"/>
              <w:left w:val="nil"/>
              <w:bottom w:val="single" w:color="auto" w:sz="6" w:space="0"/>
              <w:right w:val="single" w:color="auto" w:sz="6" w:space="0"/>
            </w:tcBorders>
            <w:shd w:val="clear" w:color="auto" w:fill="auto"/>
            <w:vAlign w:val="center"/>
          </w:tcPr>
          <w:p w14:paraId="54545AEB">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领款条及其存根</w:t>
            </w:r>
          </w:p>
        </w:tc>
        <w:tc>
          <w:tcPr>
            <w:tcW w:w="4667" w:type="dxa"/>
            <w:tcBorders>
              <w:top w:val="single" w:color="auto" w:sz="6" w:space="0"/>
              <w:left w:val="nil"/>
              <w:bottom w:val="single" w:color="auto" w:sz="6" w:space="0"/>
              <w:right w:val="single" w:color="auto" w:sz="6" w:space="0"/>
            </w:tcBorders>
            <w:shd w:val="clear" w:color="auto" w:fill="auto"/>
            <w:vAlign w:val="center"/>
          </w:tcPr>
          <w:p w14:paraId="6C61D50E">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73607ACF">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必须有承办人所在机构盖章</w:t>
            </w:r>
          </w:p>
        </w:tc>
      </w:tr>
      <w:tr w14:paraId="0845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01FFA87C">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二十三</w:t>
            </w:r>
          </w:p>
        </w:tc>
        <w:tc>
          <w:tcPr>
            <w:tcW w:w="3120" w:type="dxa"/>
            <w:tcBorders>
              <w:top w:val="single" w:color="auto" w:sz="6" w:space="0"/>
              <w:left w:val="nil"/>
              <w:bottom w:val="single" w:color="auto" w:sz="6" w:space="0"/>
              <w:right w:val="single" w:color="auto" w:sz="6" w:space="0"/>
            </w:tcBorders>
            <w:shd w:val="clear" w:color="auto" w:fill="auto"/>
            <w:vAlign w:val="center"/>
          </w:tcPr>
          <w:p w14:paraId="755D7808">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司法机关意见表</w:t>
            </w:r>
          </w:p>
        </w:tc>
        <w:tc>
          <w:tcPr>
            <w:tcW w:w="4667" w:type="dxa"/>
            <w:tcBorders>
              <w:top w:val="single" w:color="auto" w:sz="6" w:space="0"/>
              <w:left w:val="nil"/>
              <w:bottom w:val="single" w:color="auto" w:sz="6" w:space="0"/>
              <w:right w:val="single" w:color="auto" w:sz="6" w:space="0"/>
            </w:tcBorders>
            <w:shd w:val="clear" w:color="auto" w:fill="auto"/>
            <w:vAlign w:val="center"/>
          </w:tcPr>
          <w:p w14:paraId="66941E0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必须提供原件</w:t>
            </w:r>
          </w:p>
          <w:p w14:paraId="23C80109">
            <w:pPr>
              <w:keepNext w:val="0"/>
              <w:keepLines w:val="0"/>
              <w:widowControl/>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32"/>
                <w:szCs w:val="32"/>
              </w:rPr>
            </w:pPr>
          </w:p>
        </w:tc>
      </w:tr>
      <w:tr w14:paraId="75D1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1047" w:type="dxa"/>
            <w:tcBorders>
              <w:top w:val="single" w:color="auto" w:sz="6" w:space="0"/>
              <w:left w:val="single" w:color="auto" w:sz="6" w:space="0"/>
              <w:bottom w:val="single" w:color="auto" w:sz="6" w:space="0"/>
              <w:right w:val="single" w:color="auto" w:sz="6" w:space="0"/>
            </w:tcBorders>
            <w:shd w:val="clear" w:color="auto" w:fill="auto"/>
            <w:vAlign w:val="center"/>
          </w:tcPr>
          <w:p w14:paraId="3AD9B5AF">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二十四</w:t>
            </w:r>
          </w:p>
        </w:tc>
        <w:tc>
          <w:tcPr>
            <w:tcW w:w="3120" w:type="dxa"/>
            <w:tcBorders>
              <w:top w:val="single" w:color="auto" w:sz="6" w:space="0"/>
              <w:left w:val="nil"/>
              <w:bottom w:val="single" w:color="auto" w:sz="6" w:space="0"/>
              <w:right w:val="single" w:color="auto" w:sz="6" w:space="0"/>
            </w:tcBorders>
            <w:shd w:val="clear" w:color="auto" w:fill="auto"/>
            <w:vAlign w:val="center"/>
          </w:tcPr>
          <w:p w14:paraId="0E6EDA80">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法律援助案件承办情况通报/报告记录</w:t>
            </w:r>
          </w:p>
        </w:tc>
        <w:tc>
          <w:tcPr>
            <w:tcW w:w="4667" w:type="dxa"/>
            <w:tcBorders>
              <w:top w:val="single" w:color="auto" w:sz="6" w:space="0"/>
              <w:left w:val="nil"/>
              <w:bottom w:val="single" w:color="auto" w:sz="6" w:space="0"/>
              <w:right w:val="single" w:color="auto" w:sz="6" w:space="0"/>
            </w:tcBorders>
            <w:shd w:val="clear" w:color="auto" w:fill="auto"/>
            <w:vAlign w:val="center"/>
          </w:tcPr>
          <w:p w14:paraId="092B3D2C">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eastAsia="zh-CN"/>
              </w:rPr>
              <w:t>必须提供，可提供打印版</w:t>
            </w:r>
          </w:p>
        </w:tc>
      </w:tr>
    </w:tbl>
    <w:p w14:paraId="309E6DB1">
      <w:pPr>
        <w:rPr>
          <w:rFonts w:hint="eastAsia"/>
          <w:lang w:val="en-US" w:eastAsia="zh-CN"/>
        </w:rPr>
        <w:sectPr>
          <w:pgSz w:w="11906" w:h="16838"/>
          <w:pgMar w:top="1962" w:right="1474" w:bottom="1848" w:left="1587" w:header="851" w:footer="992" w:gutter="0"/>
          <w:pgNumType w:fmt="numberInDash"/>
          <w:cols w:space="0" w:num="1"/>
          <w:rtlGutter w:val="0"/>
          <w:docGrid w:type="lines" w:linePitch="312" w:charSpace="0"/>
        </w:sectPr>
      </w:pPr>
    </w:p>
    <w:tbl>
      <w:tblPr>
        <w:tblStyle w:val="7"/>
        <w:tblW w:w="8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1"/>
        <w:gridCol w:w="3300"/>
        <w:gridCol w:w="4222"/>
      </w:tblGrid>
      <w:tr w14:paraId="0474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813" w:type="dxa"/>
            <w:gridSpan w:val="3"/>
            <w:tcBorders>
              <w:top w:val="nil"/>
              <w:left w:val="nil"/>
              <w:bottom w:val="nil"/>
              <w:right w:val="nil"/>
            </w:tcBorders>
            <w:shd w:val="clear" w:color="auto" w:fill="auto"/>
            <w:vAlign w:val="center"/>
          </w:tcPr>
          <w:p w14:paraId="5CE75A17">
            <w:pPr>
              <w:keepNext w:val="0"/>
              <w:keepLines w:val="0"/>
              <w:widowControl/>
              <w:suppressLineNumbers w:val="0"/>
              <w:spacing w:before="0" w:beforeLines="0" w:beforeAutospacing="0" w:after="0" w:afterLines="0" w:afterAutospacing="0"/>
              <w:ind w:left="0" w:right="0"/>
              <w:jc w:val="both"/>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lang w:eastAsia="zh-CN"/>
              </w:rPr>
              <w:t>附件4</w:t>
            </w:r>
          </w:p>
          <w:p w14:paraId="58B95D65">
            <w:pPr>
              <w:keepNext w:val="0"/>
              <w:keepLines w:val="0"/>
              <w:widowControl/>
              <w:suppressLineNumbers w:val="0"/>
              <w:spacing w:before="0" w:beforeLines="0" w:beforeAutospacing="0" w:after="0" w:afterLines="0" w:afterAutospacing="0"/>
              <w:ind w:left="0" w:right="0"/>
              <w:jc w:val="center"/>
              <w:rPr>
                <w:rFonts w:hint="eastAsia" w:ascii="宋体" w:hAnsi="宋体" w:eastAsia="方正小标宋简体" w:cs="宋体"/>
                <w:color w:val="000000"/>
                <w:kern w:val="2"/>
                <w:sz w:val="22"/>
                <w:szCs w:val="22"/>
                <w:lang w:eastAsia="zh-CN"/>
              </w:rPr>
            </w:pPr>
            <w:r>
              <w:rPr>
                <w:rFonts w:hint="eastAsia" w:ascii="方正小标宋简体" w:hAnsi="方正小标宋简体" w:eastAsia="方正小标宋简体" w:cs="方正小标宋简体"/>
                <w:color w:val="000000"/>
                <w:kern w:val="2"/>
                <w:sz w:val="44"/>
                <w:szCs w:val="44"/>
                <w:lang w:eastAsia="zh-CN"/>
              </w:rPr>
              <w:t>值班律师法律帮助归档材料目录</w:t>
            </w:r>
          </w:p>
        </w:tc>
      </w:tr>
      <w:tr w14:paraId="084B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auto"/>
            <w:vAlign w:val="center"/>
          </w:tcPr>
          <w:p w14:paraId="7781CF57">
            <w:pPr>
              <w:keepNext w:val="0"/>
              <w:keepLines w:val="0"/>
              <w:widowControl/>
              <w:suppressLineNumbers w:val="0"/>
              <w:spacing w:before="0" w:beforeLines="0" w:beforeAutospacing="0" w:after="0" w:afterLines="0" w:afterAutospacing="0"/>
              <w:ind w:left="0" w:leftChars="0" w:right="0" w:rightChars="0"/>
              <w:jc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32"/>
                <w:szCs w:val="32"/>
                <w:lang w:val="en-US" w:eastAsia="zh-CN" w:bidi="ar"/>
              </w:rPr>
              <w:t>序号</w:t>
            </w:r>
          </w:p>
        </w:tc>
        <w:tc>
          <w:tcPr>
            <w:tcW w:w="3300" w:type="dxa"/>
            <w:tcBorders>
              <w:top w:val="single" w:color="auto" w:sz="6" w:space="0"/>
              <w:left w:val="nil"/>
              <w:bottom w:val="single" w:color="auto" w:sz="6" w:space="0"/>
              <w:right w:val="single" w:color="auto" w:sz="6" w:space="0"/>
            </w:tcBorders>
            <w:shd w:val="clear" w:color="auto" w:fill="auto"/>
            <w:vAlign w:val="center"/>
          </w:tcPr>
          <w:p w14:paraId="27B86488">
            <w:pPr>
              <w:keepNext w:val="0"/>
              <w:keepLines w:val="0"/>
              <w:widowControl/>
              <w:suppressLineNumbers w:val="0"/>
              <w:spacing w:before="0" w:beforeLines="0" w:beforeAutospacing="0" w:after="0" w:afterLines="0" w:afterAutospacing="0"/>
              <w:ind w:left="0" w:leftChars="0" w:right="0" w:rightChars="0"/>
              <w:jc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32"/>
                <w:szCs w:val="32"/>
                <w:lang w:val="en-US" w:eastAsia="zh-CN" w:bidi="ar"/>
              </w:rPr>
              <w:t>文件内容</w:t>
            </w:r>
          </w:p>
        </w:tc>
        <w:tc>
          <w:tcPr>
            <w:tcW w:w="4222" w:type="dxa"/>
            <w:tcBorders>
              <w:top w:val="single" w:color="auto" w:sz="6" w:space="0"/>
              <w:left w:val="nil"/>
              <w:bottom w:val="single" w:color="auto" w:sz="6" w:space="0"/>
              <w:right w:val="single" w:color="auto" w:sz="6" w:space="0"/>
            </w:tcBorders>
            <w:shd w:val="clear" w:color="auto" w:fill="auto"/>
            <w:vAlign w:val="center"/>
          </w:tcPr>
          <w:p w14:paraId="42F95C85">
            <w:pPr>
              <w:keepNext w:val="0"/>
              <w:keepLines w:val="0"/>
              <w:widowControl/>
              <w:suppressLineNumbers w:val="0"/>
              <w:spacing w:before="0" w:beforeLines="0" w:beforeAutospacing="0" w:after="0" w:afterLines="0" w:afterAutospacing="0"/>
              <w:ind w:left="0" w:leftChars="0" w:right="0" w:rightChars="0"/>
              <w:jc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32"/>
                <w:szCs w:val="32"/>
                <w:lang w:eastAsia="zh-CN"/>
              </w:rPr>
              <w:t>要求</w:t>
            </w:r>
          </w:p>
        </w:tc>
      </w:tr>
      <w:tr w14:paraId="1846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auto"/>
            <w:vAlign w:val="center"/>
          </w:tcPr>
          <w:p w14:paraId="4B551871">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一</w:t>
            </w:r>
          </w:p>
        </w:tc>
        <w:tc>
          <w:tcPr>
            <w:tcW w:w="3300" w:type="dxa"/>
            <w:tcBorders>
              <w:top w:val="single" w:color="auto" w:sz="6" w:space="0"/>
              <w:left w:val="nil"/>
              <w:bottom w:val="single" w:color="auto" w:sz="6" w:space="0"/>
              <w:right w:val="single" w:color="auto" w:sz="6" w:space="0"/>
            </w:tcBorders>
            <w:shd w:val="clear" w:color="auto" w:fill="auto"/>
            <w:vAlign w:val="center"/>
          </w:tcPr>
          <w:p w14:paraId="19CEEE17">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
              </w:rPr>
              <w:t>指派通知书</w:t>
            </w:r>
          </w:p>
        </w:tc>
        <w:tc>
          <w:tcPr>
            <w:tcW w:w="4222" w:type="dxa"/>
            <w:tcBorders>
              <w:top w:val="single" w:color="auto" w:sz="6" w:space="0"/>
              <w:left w:val="nil"/>
              <w:bottom w:val="single" w:color="auto" w:sz="6" w:space="0"/>
              <w:right w:val="single" w:color="auto" w:sz="6" w:space="0"/>
            </w:tcBorders>
            <w:shd w:val="clear" w:color="auto" w:fill="auto"/>
            <w:vAlign w:val="center"/>
          </w:tcPr>
          <w:p w14:paraId="371F8E9C">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必须提供原件</w:t>
            </w:r>
          </w:p>
        </w:tc>
      </w:tr>
      <w:tr w14:paraId="727F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auto"/>
            <w:vAlign w:val="center"/>
          </w:tcPr>
          <w:p w14:paraId="011C3F67">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二</w:t>
            </w:r>
          </w:p>
        </w:tc>
        <w:tc>
          <w:tcPr>
            <w:tcW w:w="3300" w:type="dxa"/>
            <w:tcBorders>
              <w:top w:val="single" w:color="auto" w:sz="6" w:space="0"/>
              <w:left w:val="nil"/>
              <w:bottom w:val="single" w:color="auto" w:sz="6" w:space="0"/>
              <w:right w:val="single" w:color="auto" w:sz="6" w:space="0"/>
            </w:tcBorders>
            <w:shd w:val="clear" w:color="auto" w:fill="auto"/>
            <w:vAlign w:val="center"/>
          </w:tcPr>
          <w:p w14:paraId="6CAABCD9">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法律帮助询问笔录</w:t>
            </w:r>
          </w:p>
        </w:tc>
        <w:tc>
          <w:tcPr>
            <w:tcW w:w="4222" w:type="dxa"/>
            <w:tcBorders>
              <w:top w:val="single" w:color="auto" w:sz="6" w:space="0"/>
              <w:left w:val="nil"/>
              <w:bottom w:val="single" w:color="auto" w:sz="6" w:space="0"/>
              <w:right w:val="single" w:color="auto" w:sz="6" w:space="0"/>
            </w:tcBorders>
            <w:shd w:val="clear" w:color="auto" w:fill="auto"/>
            <w:vAlign w:val="center"/>
          </w:tcPr>
          <w:p w14:paraId="18FFDBDF">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必须提供，必需有受援人签字</w:t>
            </w:r>
          </w:p>
        </w:tc>
      </w:tr>
      <w:tr w14:paraId="650D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91" w:type="dxa"/>
            <w:tcBorders>
              <w:top w:val="single" w:color="auto" w:sz="6" w:space="0"/>
              <w:left w:val="single" w:color="auto" w:sz="6" w:space="0"/>
              <w:bottom w:val="single" w:color="auto" w:sz="4" w:space="0"/>
              <w:right w:val="single" w:color="auto" w:sz="6" w:space="0"/>
            </w:tcBorders>
            <w:shd w:val="clear" w:color="auto" w:fill="auto"/>
            <w:vAlign w:val="center"/>
          </w:tcPr>
          <w:p w14:paraId="6C215EF5">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三</w:t>
            </w:r>
          </w:p>
        </w:tc>
        <w:tc>
          <w:tcPr>
            <w:tcW w:w="3300" w:type="dxa"/>
            <w:tcBorders>
              <w:top w:val="single" w:color="auto" w:sz="6" w:space="0"/>
              <w:left w:val="nil"/>
              <w:bottom w:val="single" w:color="auto" w:sz="4" w:space="0"/>
              <w:right w:val="single" w:color="auto" w:sz="6" w:space="0"/>
            </w:tcBorders>
            <w:shd w:val="clear" w:color="auto" w:fill="auto"/>
            <w:vAlign w:val="center"/>
          </w:tcPr>
          <w:p w14:paraId="3248176D">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阅卷笔录</w:t>
            </w:r>
          </w:p>
        </w:tc>
        <w:tc>
          <w:tcPr>
            <w:tcW w:w="4222" w:type="dxa"/>
            <w:tcBorders>
              <w:top w:val="single" w:color="auto" w:sz="6" w:space="0"/>
              <w:left w:val="nil"/>
              <w:bottom w:val="single" w:color="auto" w:sz="4" w:space="0"/>
              <w:right w:val="single" w:color="auto" w:sz="6" w:space="0"/>
            </w:tcBorders>
            <w:shd w:val="clear" w:color="auto" w:fill="auto"/>
            <w:vAlign w:val="center"/>
          </w:tcPr>
          <w:p w14:paraId="7870B20C">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如开展阅卷，需提供，可提供打印版；如未开展阅卷，无需提供</w:t>
            </w:r>
          </w:p>
        </w:tc>
      </w:tr>
      <w:tr w14:paraId="7FE0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1865E7C">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四</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2AC0A85F">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认罪认罚具结书</w:t>
            </w:r>
          </w:p>
        </w:tc>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00EF65E6">
            <w:pPr>
              <w:keepNext w:val="0"/>
              <w:keepLines w:val="0"/>
              <w:widowControl/>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eastAsia="zh-CN"/>
              </w:rPr>
              <w:t>必须提供，必需有受援人签字</w:t>
            </w:r>
          </w:p>
        </w:tc>
      </w:tr>
    </w:tbl>
    <w:p w14:paraId="3820DA23">
      <w:pPr>
        <w:pStyle w:val="2"/>
        <w:rPr>
          <w:rFonts w:hint="eastAsia"/>
          <w:lang w:val="en-US" w:eastAsia="zh-CN"/>
        </w:rPr>
        <w:sectPr>
          <w:pgSz w:w="11906" w:h="16838"/>
          <w:pgMar w:top="1962" w:right="1474" w:bottom="1848" w:left="1587" w:header="851" w:footer="992" w:gutter="0"/>
          <w:pgNumType w:fmt="numberInDash"/>
          <w:cols w:space="0" w:num="1"/>
          <w:rtlGutter w:val="0"/>
          <w:docGrid w:type="lines" w:linePitch="312" w:charSpace="0"/>
        </w:sectPr>
      </w:pPr>
    </w:p>
    <w:p w14:paraId="54CCBF81">
      <w:pPr>
        <w:keepNext w:val="0"/>
        <w:keepLines w:val="0"/>
        <w:widowControl/>
        <w:suppressLineNumbers w:val="0"/>
        <w:spacing w:before="0" w:beforeLines="0" w:beforeAutospacing="0" w:after="0" w:afterLines="0" w:afterAutospacing="0"/>
        <w:ind w:left="0" w:right="0"/>
        <w:jc w:val="both"/>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lang w:eastAsia="zh-CN"/>
        </w:rPr>
        <w:t>附件</w:t>
      </w:r>
      <w:r>
        <w:rPr>
          <w:rFonts w:hint="eastAsia" w:ascii="Times New Roman" w:hAnsi="Times New Roman" w:eastAsia="仿宋_GB2312" w:cs="Times New Roman"/>
          <w:color w:val="000000"/>
          <w:kern w:val="2"/>
          <w:sz w:val="32"/>
          <w:szCs w:val="32"/>
          <w:lang w:val="en-US" w:eastAsia="zh-CN"/>
        </w:rPr>
        <w:t>5</w:t>
      </w:r>
    </w:p>
    <w:p w14:paraId="316FCF36">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情况说明模板</w:t>
      </w:r>
    </w:p>
    <w:p w14:paraId="22FC5357">
      <w:pPr>
        <w:ind w:firstLine="560" w:firstLineChars="200"/>
        <w:jc w:val="both"/>
        <w:rPr>
          <w:rFonts w:hint="eastAsia" w:ascii="仿宋_GB2312" w:hAnsi="仿宋_GB2312" w:eastAsia="仿宋_GB2312" w:cs="仿宋_GB2312"/>
          <w:sz w:val="28"/>
          <w:szCs w:val="28"/>
          <w:lang w:eastAsia="zh-CN"/>
        </w:rPr>
      </w:pPr>
    </w:p>
    <w:p w14:paraId="3CEDDF0F">
      <w:pPr>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现有（承办机构）</w:t>
      </w:r>
      <w:r>
        <w:rPr>
          <w:rFonts w:hint="eastAsia" w:ascii="仿宋_GB2312" w:hAnsi="仿宋_GB2312" w:eastAsia="仿宋_GB2312" w:cs="仿宋_GB2312"/>
          <w:sz w:val="32"/>
          <w:szCs w:val="32"/>
          <w:u w:val="single"/>
          <w:lang w:val="en-US" w:eastAsia="zh-CN"/>
        </w:rPr>
        <w:t xml:space="preserve">                                  </w:t>
      </w:r>
    </w:p>
    <w:p w14:paraId="2B804640">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（承办人）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承办的（案号）</w:t>
      </w:r>
      <w:r>
        <w:rPr>
          <w:rFonts w:hint="eastAsia" w:ascii="仿宋_GB2312" w:hAnsi="仿宋_GB2312" w:eastAsia="仿宋_GB2312" w:cs="仿宋_GB2312"/>
          <w:sz w:val="32"/>
          <w:szCs w:val="32"/>
          <w:u w:val="single"/>
          <w:lang w:val="en-US" w:eastAsia="zh-CN"/>
        </w:rPr>
        <w:t xml:space="preserve">                     </w:t>
      </w:r>
    </w:p>
    <w:p w14:paraId="19A86590">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（受援人）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（案由）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一 案，</w:t>
      </w:r>
    </w:p>
    <w:p w14:paraId="28FE9905">
      <w:pPr>
        <w:ind w:left="560" w:hanging="640" w:hanging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因（原因）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无法取得（文书名称）</w:t>
      </w:r>
      <w:r>
        <w:rPr>
          <w:rFonts w:hint="eastAsia" w:ascii="仿宋_GB2312" w:hAnsi="仿宋_GB2312" w:eastAsia="仿宋_GB2312" w:cs="仿宋_GB2312"/>
          <w:sz w:val="32"/>
          <w:szCs w:val="32"/>
          <w:u w:val="single"/>
          <w:lang w:val="en-US" w:eastAsia="zh-CN"/>
        </w:rPr>
        <w:t xml:space="preserve">               </w:t>
      </w:r>
    </w:p>
    <w:p w14:paraId="7BF94639">
      <w:pPr>
        <w:ind w:left="560" w:hanging="640" w:hanging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特此向法律援助中心申请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6E7CA0A">
      <w:pPr>
        <w:ind w:firstLine="560" w:firstLineChars="200"/>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w:t>
      </w:r>
    </w:p>
    <w:p w14:paraId="3F26CDDA">
      <w:pPr>
        <w:ind w:firstLine="56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32"/>
          <w:szCs w:val="32"/>
          <w:u w:val="none"/>
          <w:lang w:val="en-US" w:eastAsia="zh-CN"/>
        </w:rPr>
        <w:t xml:space="preserve">    承办人：</w:t>
      </w:r>
    </w:p>
    <w:p w14:paraId="4EB64F0E">
      <w:pPr>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（承办人所在机构签章）</w:t>
      </w:r>
    </w:p>
    <w:p w14:paraId="7432CB10">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2C9BE1C9">
      <w:pPr>
        <w:rPr>
          <w:rFonts w:hint="eastAsia"/>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CDC7">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1B40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B1B40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A582246">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昆明市盘龙区人民政府发布     </w:t>
    </w:r>
  </w:p>
  <w:p w14:paraId="2CC98517">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782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3A59AD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昆明市盘龙区人民政府行政规范性文件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44D25"/>
    <w:rsid w:val="024E7C57"/>
    <w:rsid w:val="02510197"/>
    <w:rsid w:val="04B679C3"/>
    <w:rsid w:val="080F63D8"/>
    <w:rsid w:val="08F0070A"/>
    <w:rsid w:val="09341458"/>
    <w:rsid w:val="0B0912D7"/>
    <w:rsid w:val="0BF01FA1"/>
    <w:rsid w:val="0C321F45"/>
    <w:rsid w:val="0FC41FA8"/>
    <w:rsid w:val="106F0166"/>
    <w:rsid w:val="10FA5A47"/>
    <w:rsid w:val="115B693C"/>
    <w:rsid w:val="14446C04"/>
    <w:rsid w:val="152D2DCA"/>
    <w:rsid w:val="15FD48BD"/>
    <w:rsid w:val="16C46FE7"/>
    <w:rsid w:val="1DEC284C"/>
    <w:rsid w:val="1E077654"/>
    <w:rsid w:val="1E6523AC"/>
    <w:rsid w:val="20A7394C"/>
    <w:rsid w:val="22440422"/>
    <w:rsid w:val="23EE4181"/>
    <w:rsid w:val="23FF85C9"/>
    <w:rsid w:val="241B130E"/>
    <w:rsid w:val="272120C8"/>
    <w:rsid w:val="27471E7C"/>
    <w:rsid w:val="28E726AB"/>
    <w:rsid w:val="29D00AE3"/>
    <w:rsid w:val="2E422CB0"/>
    <w:rsid w:val="2F9A779F"/>
    <w:rsid w:val="31A15F24"/>
    <w:rsid w:val="324043DE"/>
    <w:rsid w:val="36A26CE5"/>
    <w:rsid w:val="38615E23"/>
    <w:rsid w:val="395347B5"/>
    <w:rsid w:val="39A232A0"/>
    <w:rsid w:val="39E745AA"/>
    <w:rsid w:val="3B5A6BBB"/>
    <w:rsid w:val="3D98669F"/>
    <w:rsid w:val="3E323013"/>
    <w:rsid w:val="3EDA13A6"/>
    <w:rsid w:val="42F058B7"/>
    <w:rsid w:val="436109F6"/>
    <w:rsid w:val="44025CA3"/>
    <w:rsid w:val="441A38D4"/>
    <w:rsid w:val="44F04025"/>
    <w:rsid w:val="4AAA6602"/>
    <w:rsid w:val="4BC77339"/>
    <w:rsid w:val="4C9236C5"/>
    <w:rsid w:val="4EBC4766"/>
    <w:rsid w:val="4EDB63EB"/>
    <w:rsid w:val="4FDC4193"/>
    <w:rsid w:val="505C172E"/>
    <w:rsid w:val="50935EC0"/>
    <w:rsid w:val="52F46F0B"/>
    <w:rsid w:val="53D8014D"/>
    <w:rsid w:val="53FA3C53"/>
    <w:rsid w:val="55E064E0"/>
    <w:rsid w:val="572C6D10"/>
    <w:rsid w:val="5ABA1AE9"/>
    <w:rsid w:val="5D110949"/>
    <w:rsid w:val="5D335675"/>
    <w:rsid w:val="5DC34279"/>
    <w:rsid w:val="608816D1"/>
    <w:rsid w:val="60EF4E7F"/>
    <w:rsid w:val="610712C2"/>
    <w:rsid w:val="61DB5099"/>
    <w:rsid w:val="64742E76"/>
    <w:rsid w:val="65942C36"/>
    <w:rsid w:val="665233C1"/>
    <w:rsid w:val="669A57B6"/>
    <w:rsid w:val="677C5D92"/>
    <w:rsid w:val="67E97973"/>
    <w:rsid w:val="6AD9688B"/>
    <w:rsid w:val="6CCF5389"/>
    <w:rsid w:val="6D0E3F22"/>
    <w:rsid w:val="6D164F86"/>
    <w:rsid w:val="6FAE0DE5"/>
    <w:rsid w:val="6FE80968"/>
    <w:rsid w:val="720C2BDC"/>
    <w:rsid w:val="7BFB5B7C"/>
    <w:rsid w:val="7C9011D9"/>
    <w:rsid w:val="7D6FA6AE"/>
    <w:rsid w:val="7DC651C5"/>
    <w:rsid w:val="7FCC2834"/>
    <w:rsid w:val="7FFFEEA0"/>
    <w:rsid w:val="BFFFFB86"/>
    <w:rsid w:val="DDBF874C"/>
    <w:rsid w:val="EEBE9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sz w:val="32"/>
      <w:szCs w:val="24"/>
    </w:rPr>
  </w:style>
  <w:style w:type="paragraph" w:styleId="3">
    <w:name w:val="annotation text"/>
    <w:basedOn w:val="1"/>
    <w:qFormat/>
    <w:uiPriority w:val="0"/>
    <w:pPr>
      <w:jc w:val="left"/>
    </w:p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38</Pages>
  <Words>11056</Words>
  <Characters>11084</Characters>
  <Lines>0</Lines>
  <Paragraphs>0</Paragraphs>
  <TotalTime>2</TotalTime>
  <ScaleCrop>false</ScaleCrop>
  <LinksUpToDate>false</LinksUpToDate>
  <CharactersWithSpaces>11163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2022-08-04T15:48:00Z</dcterms:created>
  <dc:creator>22°N以北</dc:creator>
  <cp:lastModifiedBy>方</cp:lastModifiedBy>
  <cp:lastPrinted>2021-10-28T03:30:00Z</cp:lastPrinted>
  <dcterms:modified xsi:type="dcterms:W3CDTF">2025-08-01T07:48:58Z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eyJoZGlkIjoiYWM4OTdjYmM5OTc1ZTExMjliOThhNWZiOGFiODE3Y2QiLCJ1c2VySWQiOiIxMTIxMzIwNzkyIn0=</vt:lpwstr>
  </property>
</Properties>
</file>