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E3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67D2B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42395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昆明市盘龙区综合行政执法局</w:t>
      </w:r>
    </w:p>
    <w:p w14:paraId="1092B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关于印发《东风广场管理办法》的</w:t>
      </w:r>
    </w:p>
    <w:p w14:paraId="1C134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通知</w:t>
      </w:r>
      <w:bookmarkStart w:id="0" w:name="_GoBack"/>
      <w:bookmarkEnd w:id="0"/>
    </w:p>
    <w:p w14:paraId="2530B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盘综执规〔2025〕 1 号</w:t>
      </w:r>
    </w:p>
    <w:p w14:paraId="692AE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C3FE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局机关各科室，执法</w:t>
      </w:r>
      <w:r>
        <w:rPr>
          <w:rFonts w:hint="eastAsia" w:ascii="Times New Roman" w:hAnsi="Times New Roman" w:eastAsia="仿宋_GB2312"/>
          <w:sz w:val="32"/>
          <w:lang w:eastAsia="zh-CN"/>
        </w:rPr>
        <w:t>一</w:t>
      </w:r>
      <w:r>
        <w:rPr>
          <w:rFonts w:hint="eastAsia" w:ascii="Times New Roman" w:hAnsi="Times New Roman" w:eastAsia="仿宋_GB2312"/>
          <w:sz w:val="32"/>
        </w:rPr>
        <w:t>大队</w:t>
      </w:r>
      <w:r>
        <w:rPr>
          <w:rFonts w:hint="eastAsia" w:ascii="Times New Roman" w:hAnsi="Times New Roman" w:eastAsia="仿宋_GB2312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lang w:eastAsia="zh-CN"/>
        </w:rPr>
        <w:t>区环卫中心，区绿化中心，金殿名胜区、黑龙潭公园、昙华寺公园，各街道办事处</w:t>
      </w:r>
      <w:r>
        <w:rPr>
          <w:rFonts w:hint="eastAsia" w:ascii="Times New Roman" w:hAnsi="Times New Roman" w:eastAsia="仿宋_GB2312"/>
          <w:sz w:val="32"/>
        </w:rPr>
        <w:t>：</w:t>
      </w:r>
    </w:p>
    <w:p w14:paraId="62A6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为加强东风广场的常态化、规范化、制度化管理，为广大市民积极营造一个干净、整洁、舒心的城市环境，根据相关法律法规，结合东风广场的实际，制定本办法，已经区综合行政执法局研究同意。现将</w:t>
      </w:r>
      <w:r>
        <w:rPr>
          <w:rFonts w:hint="eastAsia" w:ascii="Times New Roman" w:hAnsi="Times New Roman" w:eastAsia="仿宋_GB2312"/>
          <w:sz w:val="32"/>
        </w:rPr>
        <w:t>《</w:t>
      </w:r>
      <w:r>
        <w:rPr>
          <w:rFonts w:hint="eastAsia" w:ascii="Times New Roman" w:hAnsi="Times New Roman" w:eastAsia="仿宋_GB2312"/>
          <w:sz w:val="32"/>
          <w:lang w:eastAsia="zh-CN"/>
        </w:rPr>
        <w:t>东风广场管理办法</w:t>
      </w:r>
      <w:r>
        <w:rPr>
          <w:rFonts w:hint="eastAsia" w:ascii="Times New Roman" w:hAnsi="Times New Roman" w:eastAsia="仿宋_GB2312"/>
          <w:sz w:val="32"/>
        </w:rPr>
        <w:t>》印发你们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</w:rPr>
        <w:t>请</w:t>
      </w:r>
      <w:r>
        <w:rPr>
          <w:rFonts w:hint="eastAsia" w:ascii="Times New Roman" w:hAnsi="Times New Roman" w:eastAsia="仿宋_GB2312"/>
          <w:sz w:val="32"/>
          <w:lang w:eastAsia="zh-CN"/>
        </w:rPr>
        <w:t>结合实际认真遵照执行。</w:t>
      </w:r>
    </w:p>
    <w:p w14:paraId="2817E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特此通知</w:t>
      </w:r>
    </w:p>
    <w:p w14:paraId="3DC7F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33A4D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righ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/>
          <w:sz w:val="32"/>
        </w:rPr>
        <w:t>昆明市盘龙区</w:t>
      </w:r>
      <w:r>
        <w:rPr>
          <w:rFonts w:hint="eastAsia" w:ascii="Times New Roman" w:hAnsi="Times New Roman" w:eastAsia="仿宋_GB2312"/>
          <w:sz w:val="32"/>
          <w:lang w:eastAsia="zh-CN"/>
        </w:rPr>
        <w:t>综合行政执法局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</w:t>
      </w:r>
    </w:p>
    <w:p w14:paraId="16D9E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2025年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</w:rPr>
        <w:t>日</w:t>
      </w:r>
    </w:p>
    <w:p w14:paraId="776A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（此页无正文）</w:t>
      </w:r>
    </w:p>
    <w:p w14:paraId="6B20D56C">
      <w:pPr>
        <w:spacing w:line="60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6BB22D64">
      <w:pPr>
        <w:spacing w:line="600" w:lineRule="exact"/>
        <w:ind w:firstLine="880" w:firstLineChars="200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 w14:paraId="1007B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 w14:paraId="5AB2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东风广场管理办法</w:t>
      </w:r>
    </w:p>
    <w:p w14:paraId="6DF82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0874B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第一条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为进一步加强东风广场管理，维护区域内公共秩序和环境卫生、规范活动组织，为市民及游客观光、休闲、游憩营造良好环境，根据有关法律法规规定，制定本办法。</w:t>
      </w:r>
    </w:p>
    <w:p w14:paraId="2D03B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第二条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本办法所称东风广场，是指盘龙江以东、东风东路以南、北京路以西、宝善街以北的区域。</w:t>
      </w:r>
    </w:p>
    <w:p w14:paraId="0D229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第三条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昆明市盘龙区综合行政执法局负责东风广场的日常管理工作，是东风广场设施维护、环卫保洁和绿化养护及秩序维护的日常监督管理部门。其他行政部门根据职责配合做好管理服务工作。</w:t>
      </w:r>
    </w:p>
    <w:p w14:paraId="31DA6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第四条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鼓励和支持各级部门和组织、各类市场主体在东风广场范围内开展下列活动：</w:t>
      </w:r>
    </w:p>
    <w:p w14:paraId="07FFC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（一）文艺表演、文化展览、非遗展示等弘扬优秀历史文化的活动；</w:t>
      </w:r>
    </w:p>
    <w:p w14:paraId="580D1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（二）在特殊节日、重要节点的会展、节庆活动；</w:t>
      </w:r>
    </w:p>
    <w:p w14:paraId="45311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（三）政策宣传、法律咨询、科普教育、慈善活动、便民服务等公益活动。</w:t>
      </w:r>
    </w:p>
    <w:p w14:paraId="750AF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第五条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在广场开展健身锻炼、文化娱乐等活动，组织者和参与者应当遵守日常监督管理部门的管理，按照规定的区域、时段、音量和要求开展活动，做到文明有序。</w:t>
      </w:r>
    </w:p>
    <w:p w14:paraId="4FF39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第六条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在东风广场区域内开展相关活动的，举办方应提前向日常监督管理部门报备，经备案后方可开展。举办方应按照指定地点、时段等要求开展活动，结束后及时清理场地，恢复广场原状。</w:t>
      </w:r>
    </w:p>
    <w:p w14:paraId="05676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第七条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进入东风广场的人员，应当自觉爱护公共环境、维护公共秩序、遵守社会公德，禁止下列行为：</w:t>
      </w:r>
    </w:p>
    <w:p w14:paraId="69F47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（一）机动车、非机动车辆驶入广场，确因各种活动或公务需要驶入的，应当服从安排，非机动车应在指定区域规范停放；</w:t>
      </w:r>
    </w:p>
    <w:p w14:paraId="3574B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（二）攀折、刻划、采摘花草树木及破坏公共设施等不文明行为；</w:t>
      </w:r>
    </w:p>
    <w:p w14:paraId="70A87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（三）擅自搭建帐篷、天幕、吊床等设施；</w:t>
      </w:r>
    </w:p>
    <w:p w14:paraId="3D2BF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（四）未经许可摆摊设点、兜售物品等经营活动；</w:t>
      </w:r>
    </w:p>
    <w:p w14:paraId="105B9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（五）抽打陀螺、甩响鞭等可能损坏公共设施及噪声扰民的活动；</w:t>
      </w:r>
    </w:p>
    <w:p w14:paraId="72942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（六）违反法律、法规、规章及违背公序良俗的其他行为。</w:t>
      </w:r>
    </w:p>
    <w:p w14:paraId="77D80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第八条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违反本办法的，由管理人员现场劝告、制止，情节严重或者不听劝告、制止的，由综合行政执法、生态环境、公安等行政主管部门根据有关法律法规进行处罚。</w:t>
      </w:r>
    </w:p>
    <w:p w14:paraId="11898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第九条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本办法自2025年7月18日起施行。由昆明市盘龙区综合行政执法局负责解释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27725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F757C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F757C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306B6EF4"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昆明市盘龙区人民政府发布     </w:t>
    </w:r>
  </w:p>
  <w:p w14:paraId="4965DF05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4CF7D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152FF57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昆明市盘龙区人民政府行政规范性文件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7DD230F"/>
    <w:rsid w:val="080F63D8"/>
    <w:rsid w:val="09341458"/>
    <w:rsid w:val="0AF57434"/>
    <w:rsid w:val="0B0912D7"/>
    <w:rsid w:val="0B7642D6"/>
    <w:rsid w:val="0E250E55"/>
    <w:rsid w:val="152D2DCA"/>
    <w:rsid w:val="1AF175F8"/>
    <w:rsid w:val="1DEC284C"/>
    <w:rsid w:val="1E6523AC"/>
    <w:rsid w:val="1FCD0CAE"/>
    <w:rsid w:val="22440422"/>
    <w:rsid w:val="2F9A779F"/>
    <w:rsid w:val="31A15F24"/>
    <w:rsid w:val="32756B74"/>
    <w:rsid w:val="395347B5"/>
    <w:rsid w:val="39A232A0"/>
    <w:rsid w:val="39E745AA"/>
    <w:rsid w:val="3B5A6BBB"/>
    <w:rsid w:val="3EDA13A6"/>
    <w:rsid w:val="3F310B59"/>
    <w:rsid w:val="405657DF"/>
    <w:rsid w:val="42F058B7"/>
    <w:rsid w:val="436109F6"/>
    <w:rsid w:val="441A38D4"/>
    <w:rsid w:val="458F1D63"/>
    <w:rsid w:val="4BC77339"/>
    <w:rsid w:val="4C9236C5"/>
    <w:rsid w:val="505C172E"/>
    <w:rsid w:val="52F46F0B"/>
    <w:rsid w:val="53D8014D"/>
    <w:rsid w:val="55E064E0"/>
    <w:rsid w:val="572C6D10"/>
    <w:rsid w:val="5DC34279"/>
    <w:rsid w:val="603563E5"/>
    <w:rsid w:val="608816D1"/>
    <w:rsid w:val="60EF4E7F"/>
    <w:rsid w:val="665233C1"/>
    <w:rsid w:val="6AD9688B"/>
    <w:rsid w:val="6C9C6D62"/>
    <w:rsid w:val="6D0E3F22"/>
    <w:rsid w:val="6FAE0DE5"/>
    <w:rsid w:val="7B626FF4"/>
    <w:rsid w:val="7C9011D9"/>
    <w:rsid w:val="7D6FA6AE"/>
    <w:rsid w:val="7DC651C5"/>
    <w:rsid w:val="7FCC2834"/>
    <w:rsid w:val="7FFFEEA0"/>
    <w:rsid w:val="B7FD9682"/>
    <w:rsid w:val="BFFFFB86"/>
    <w:rsid w:val="DDBF874C"/>
    <w:rsid w:val="EEBE9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 w:val="32"/>
      <w:szCs w:val="24"/>
    </w:rPr>
  </w:style>
  <w:style w:type="paragraph" w:styleId="5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1058</Words>
  <Characters>1069</Characters>
  <Lines>1</Lines>
  <Paragraphs>1</Paragraphs>
  <TotalTime>5</TotalTime>
  <ScaleCrop>false</ScaleCrop>
  <LinksUpToDate>false</LinksUpToDate>
  <CharactersWithSpaces>1105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方</cp:lastModifiedBy>
  <cp:lastPrinted>2021-10-28T03:30:00Z</cp:lastPrinted>
  <dcterms:modified xsi:type="dcterms:W3CDTF">2025-08-01T08:04:06Z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eyJoZGlkIjoiYWM4OTdjYmM5OTc1ZTExMjliOThhNWZiOGFiODE3Y2QiLCJ1c2VySWQiOiIxMTIxMzIwNzkyIn0=</vt:lpwstr>
  </property>
</Properties>
</file>