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018A0">
      <w:pPr>
        <w:spacing w:before="184" w:line="230" w:lineRule="auto"/>
        <w:ind w:left="44"/>
        <w:rPr>
          <w:rFonts w:hint="eastAsia" w:ascii="楷体" w:hAnsi="楷体" w:eastAsia="楷体" w:cs="楷体"/>
          <w:sz w:val="28"/>
          <w:szCs w:val="28"/>
          <w:lang w:val="en-US" w:eastAsia="zh-CN"/>
        </w:rPr>
      </w:pPr>
      <w:r>
        <w:rPr>
          <w:rFonts w:hint="eastAsia" w:ascii="楷体" w:hAnsi="楷体" w:eastAsia="楷体" w:cs="楷体"/>
          <w:spacing w:val="-4"/>
          <w:sz w:val="28"/>
          <w:szCs w:val="28"/>
        </w:rPr>
        <w:t>附件</w:t>
      </w:r>
      <w:r>
        <w:rPr>
          <w:rFonts w:hint="eastAsia" w:ascii="楷体" w:hAnsi="楷体" w:eastAsia="楷体" w:cs="楷体"/>
          <w:spacing w:val="-4"/>
          <w:sz w:val="28"/>
          <w:szCs w:val="28"/>
          <w:lang w:val="en-US" w:eastAsia="zh-CN"/>
        </w:rPr>
        <w:t>1</w:t>
      </w:r>
    </w:p>
    <w:p w14:paraId="2922555E">
      <w:pPr>
        <w:spacing w:before="173" w:line="224" w:lineRule="auto"/>
        <w:ind w:left="4651"/>
        <w:rPr>
          <w:rFonts w:ascii="宋体" w:hAnsi="宋体" w:eastAsia="宋体" w:cs="宋体"/>
          <w:b w:val="0"/>
          <w:bCs w:val="0"/>
          <w:sz w:val="31"/>
          <w:szCs w:val="31"/>
        </w:rPr>
      </w:pPr>
      <w:r>
        <w:rPr>
          <w:rFonts w:ascii="宋体" w:hAnsi="宋体" w:eastAsia="宋体" w:cs="宋体"/>
          <w:b w:val="0"/>
          <w:bCs w:val="0"/>
          <w:spacing w:val="6"/>
          <w:sz w:val="31"/>
          <w:szCs w:val="31"/>
          <w14:textOutline w14:w="5793" w14:cap="sq" w14:cmpd="sng">
            <w14:solidFill>
              <w14:srgbClr w14:val="000000"/>
            </w14:solidFill>
            <w14:prstDash w14:val="solid"/>
            <w14:bevel/>
          </w14:textOutline>
        </w:rPr>
        <w:t>项</w:t>
      </w:r>
      <w:r>
        <w:rPr>
          <w:rFonts w:ascii="宋体" w:hAnsi="宋体" w:eastAsia="宋体" w:cs="宋体"/>
          <w:b w:val="0"/>
          <w:bCs w:val="0"/>
          <w:spacing w:val="5"/>
          <w:sz w:val="31"/>
          <w:szCs w:val="31"/>
          <w14:textOutline w14:w="5793" w14:cap="sq" w14:cmpd="sng">
            <w14:solidFill>
              <w14:srgbClr w14:val="000000"/>
            </w14:solidFill>
            <w14:prstDash w14:val="solid"/>
            <w14:bevel/>
          </w14:textOutline>
        </w:rPr>
        <w:t>目代码：</w:t>
      </w:r>
      <w:r>
        <w:rPr>
          <w:rFonts w:ascii="宋体" w:hAnsi="宋体" w:eastAsia="宋体" w:cs="宋体"/>
          <w:b w:val="0"/>
          <w:bCs w:val="0"/>
          <w:sz w:val="31"/>
          <w:szCs w:val="31"/>
          <w:u w:val="single" w:color="auto"/>
        </w:rPr>
        <w:t xml:space="preserve">        </w:t>
      </w:r>
    </w:p>
    <w:p w14:paraId="2F065A01">
      <w:pPr>
        <w:spacing w:line="268" w:lineRule="auto"/>
        <w:rPr>
          <w:rFonts w:ascii="Arial"/>
          <w:sz w:val="21"/>
        </w:rPr>
      </w:pPr>
    </w:p>
    <w:p w14:paraId="5C88AA16">
      <w:pPr>
        <w:spacing w:line="268" w:lineRule="auto"/>
        <w:rPr>
          <w:rFonts w:ascii="Arial"/>
          <w:sz w:val="21"/>
        </w:rPr>
      </w:pPr>
    </w:p>
    <w:p w14:paraId="5825B4A0">
      <w:pPr>
        <w:spacing w:line="268" w:lineRule="auto"/>
        <w:rPr>
          <w:rFonts w:ascii="Arial"/>
          <w:sz w:val="21"/>
        </w:rPr>
      </w:pPr>
    </w:p>
    <w:p w14:paraId="3F012BF4">
      <w:pPr>
        <w:spacing w:line="268" w:lineRule="auto"/>
        <w:rPr>
          <w:rFonts w:ascii="Arial"/>
          <w:sz w:val="21"/>
        </w:rPr>
      </w:pPr>
    </w:p>
    <w:p w14:paraId="3CEF1392">
      <w:pPr>
        <w:spacing w:line="268" w:lineRule="auto"/>
        <w:rPr>
          <w:rFonts w:ascii="Arial"/>
          <w:sz w:val="21"/>
        </w:rPr>
      </w:pPr>
    </w:p>
    <w:p w14:paraId="52821048">
      <w:pPr>
        <w:spacing w:line="268" w:lineRule="auto"/>
        <w:rPr>
          <w:rFonts w:ascii="Arial"/>
          <w:sz w:val="21"/>
        </w:rPr>
      </w:pPr>
    </w:p>
    <w:p w14:paraId="0E5373C3">
      <w:pPr>
        <w:spacing w:line="268" w:lineRule="auto"/>
        <w:rPr>
          <w:rFonts w:ascii="Arial"/>
          <w:sz w:val="21"/>
        </w:rPr>
      </w:pPr>
    </w:p>
    <w:p w14:paraId="42BCF79C">
      <w:pPr>
        <w:spacing w:line="268" w:lineRule="auto"/>
        <w:rPr>
          <w:rFonts w:ascii="Arial"/>
          <w:sz w:val="21"/>
        </w:rPr>
      </w:pPr>
    </w:p>
    <w:p w14:paraId="5BB2AB8B">
      <w:pPr>
        <w:adjustRightInd w:val="0"/>
        <w:snapToGrid w:val="0"/>
        <w:spacing w:line="560" w:lineRule="exact"/>
        <w:jc w:val="center"/>
        <w:rPr>
          <w:rFonts w:ascii="仿宋_GB2312" w:eastAsia="方正小标宋简体"/>
          <w:bCs/>
          <w:color w:val="auto"/>
          <w:sz w:val="44"/>
          <w:szCs w:val="36"/>
        </w:rPr>
      </w:pPr>
      <w:r>
        <w:rPr>
          <w:rFonts w:hint="eastAsia" w:ascii="仿宋_GB2312" w:eastAsia="方正小标宋简体"/>
          <w:bCs/>
          <w:color w:val="auto"/>
          <w:sz w:val="44"/>
          <w:szCs w:val="36"/>
          <w:lang w:eastAsia="zh-CN"/>
        </w:rPr>
        <w:t>盘龙区区</w:t>
      </w:r>
      <w:r>
        <w:rPr>
          <w:rFonts w:hint="eastAsia" w:ascii="仿宋_GB2312" w:eastAsia="方正小标宋简体"/>
          <w:bCs/>
          <w:color w:val="auto"/>
          <w:sz w:val="44"/>
          <w:szCs w:val="36"/>
        </w:rPr>
        <w:t>级非物质文化遗产</w:t>
      </w:r>
      <w:r>
        <w:rPr>
          <w:rFonts w:hint="eastAsia" w:ascii="仿宋_GB2312" w:eastAsia="方正小标宋简体"/>
          <w:bCs/>
          <w:color w:val="auto"/>
          <w:sz w:val="44"/>
          <w:szCs w:val="36"/>
          <w:lang w:eastAsia="zh-CN"/>
        </w:rPr>
        <w:t>代表性</w:t>
      </w:r>
      <w:r>
        <w:rPr>
          <w:rFonts w:hint="eastAsia" w:ascii="仿宋_GB2312" w:eastAsia="方正小标宋简体"/>
          <w:bCs/>
          <w:color w:val="auto"/>
          <w:sz w:val="44"/>
          <w:szCs w:val="36"/>
        </w:rPr>
        <w:t>项目</w:t>
      </w:r>
    </w:p>
    <w:p w14:paraId="4C768B77">
      <w:pPr>
        <w:spacing w:line="560" w:lineRule="exact"/>
        <w:jc w:val="center"/>
        <w:rPr>
          <w:rFonts w:hint="eastAsia" w:eastAsia="方正小标宋简体"/>
          <w:b w:val="0"/>
          <w:bCs w:val="0"/>
          <w:color w:val="auto"/>
          <w:sz w:val="44"/>
          <w:szCs w:val="44"/>
          <w:lang w:eastAsia="zh-CN"/>
        </w:rPr>
      </w:pPr>
      <w:r>
        <w:rPr>
          <w:rFonts w:hint="eastAsia" w:eastAsia="方正小标宋简体"/>
          <w:b w:val="0"/>
          <w:bCs w:val="0"/>
          <w:color w:val="auto"/>
          <w:sz w:val="44"/>
          <w:szCs w:val="44"/>
          <w:lang w:eastAsia="zh-CN"/>
        </w:rPr>
        <w:t>申报书</w:t>
      </w:r>
    </w:p>
    <w:p w14:paraId="1151E86C">
      <w:pPr>
        <w:spacing w:line="261" w:lineRule="auto"/>
        <w:rPr>
          <w:rFonts w:ascii="Arial"/>
          <w:sz w:val="21"/>
        </w:rPr>
      </w:pPr>
    </w:p>
    <w:p w14:paraId="37A943E9">
      <w:pPr>
        <w:spacing w:line="261" w:lineRule="auto"/>
        <w:rPr>
          <w:rFonts w:ascii="Arial"/>
          <w:sz w:val="21"/>
        </w:rPr>
      </w:pPr>
    </w:p>
    <w:p w14:paraId="10035FBE">
      <w:pPr>
        <w:spacing w:line="261" w:lineRule="auto"/>
        <w:rPr>
          <w:rFonts w:ascii="Arial"/>
          <w:sz w:val="21"/>
        </w:rPr>
      </w:pPr>
    </w:p>
    <w:p w14:paraId="414553F7">
      <w:pPr>
        <w:spacing w:line="261" w:lineRule="auto"/>
        <w:rPr>
          <w:rFonts w:ascii="Arial"/>
          <w:sz w:val="21"/>
        </w:rPr>
      </w:pPr>
    </w:p>
    <w:p w14:paraId="25C93AB8">
      <w:pPr>
        <w:spacing w:line="261" w:lineRule="auto"/>
        <w:rPr>
          <w:rFonts w:ascii="Arial"/>
          <w:sz w:val="22"/>
          <w:szCs w:val="22"/>
        </w:rPr>
      </w:pPr>
    </w:p>
    <w:p w14:paraId="1A97D034">
      <w:pPr>
        <w:spacing w:line="261" w:lineRule="auto"/>
        <w:rPr>
          <w:rFonts w:ascii="Arial"/>
          <w:sz w:val="22"/>
          <w:szCs w:val="22"/>
        </w:rPr>
      </w:pPr>
    </w:p>
    <w:p w14:paraId="46DC18F4">
      <w:pPr>
        <w:spacing w:line="261" w:lineRule="auto"/>
        <w:rPr>
          <w:rFonts w:ascii="Arial"/>
          <w:sz w:val="22"/>
          <w:szCs w:val="22"/>
        </w:rPr>
      </w:pPr>
    </w:p>
    <w:p w14:paraId="72A2E971">
      <w:pPr>
        <w:spacing w:before="65" w:line="228" w:lineRule="auto"/>
        <w:ind w:firstLine="1002" w:firstLineChars="300"/>
        <w:rPr>
          <w:rFonts w:hint="default" w:ascii="宋体" w:hAnsi="宋体" w:eastAsia="宋体" w:cs="宋体"/>
          <w:sz w:val="32"/>
          <w:szCs w:val="32"/>
          <w:lang w:val="en-US" w:eastAsia="zh-CN"/>
        </w:rPr>
      </w:pPr>
      <w:r>
        <w:rPr>
          <w:rFonts w:ascii="宋体" w:hAnsi="宋体" w:eastAsia="宋体" w:cs="宋体"/>
          <w:spacing w:val="7"/>
          <w:sz w:val="32"/>
          <w:szCs w:val="32"/>
          <w14:textOutline w14:w="3795" w14:cap="sq" w14:cmpd="sng">
            <w14:solidFill>
              <w14:srgbClr w14:val="000000"/>
            </w14:solidFill>
            <w14:prstDash w14:val="solid"/>
            <w14:bevel/>
          </w14:textOutline>
        </w:rPr>
        <w:t>项</w:t>
      </w:r>
      <w:r>
        <w:rPr>
          <w:rFonts w:ascii="宋体" w:hAnsi="宋体" w:eastAsia="宋体" w:cs="宋体"/>
          <w:spacing w:val="6"/>
          <w:sz w:val="32"/>
          <w:szCs w:val="32"/>
          <w14:textOutline w14:w="3795" w14:cap="sq" w14:cmpd="sng">
            <w14:solidFill>
              <w14:srgbClr w14:val="000000"/>
            </w14:solidFill>
            <w14:prstDash w14:val="solid"/>
            <w14:bevel/>
          </w14:textOutline>
        </w:rPr>
        <w:t>目类别：</w:t>
      </w:r>
      <w:r>
        <w:rPr>
          <w:rFonts w:ascii="宋体" w:hAnsi="宋体" w:eastAsia="宋体" w:cs="宋体"/>
          <w:sz w:val="32"/>
          <w:szCs w:val="32"/>
          <w:u w:val="single" w:color="auto"/>
        </w:rPr>
        <w:t xml:space="preserve">                     </w:t>
      </w:r>
      <w:r>
        <w:rPr>
          <w:rFonts w:hint="eastAsia" w:ascii="宋体" w:hAnsi="宋体" w:eastAsia="宋体" w:cs="宋体"/>
          <w:sz w:val="32"/>
          <w:szCs w:val="32"/>
          <w:u w:val="single" w:color="auto"/>
          <w:lang w:val="en-US" w:eastAsia="zh-CN"/>
        </w:rPr>
        <w:t xml:space="preserve">      </w:t>
      </w:r>
    </w:p>
    <w:p w14:paraId="7F05714A">
      <w:pPr>
        <w:spacing w:line="267" w:lineRule="auto"/>
        <w:rPr>
          <w:rFonts w:ascii="Arial"/>
          <w:sz w:val="32"/>
          <w:szCs w:val="32"/>
        </w:rPr>
      </w:pPr>
    </w:p>
    <w:p w14:paraId="03E71138">
      <w:pPr>
        <w:spacing w:before="65" w:line="228" w:lineRule="auto"/>
        <w:ind w:firstLine="1002" w:firstLineChars="300"/>
        <w:rPr>
          <w:rFonts w:ascii="宋体" w:hAnsi="宋体" w:eastAsia="宋体" w:cs="宋体"/>
          <w:sz w:val="32"/>
          <w:szCs w:val="32"/>
        </w:rPr>
      </w:pPr>
      <w:r>
        <w:rPr>
          <w:rFonts w:ascii="宋体" w:hAnsi="宋体" w:eastAsia="宋体" w:cs="宋体"/>
          <w:spacing w:val="7"/>
          <w:sz w:val="32"/>
          <w:szCs w:val="32"/>
          <w14:textOutline w14:w="3795" w14:cap="sq" w14:cmpd="sng">
            <w14:solidFill>
              <w14:srgbClr w14:val="000000"/>
            </w14:solidFill>
            <w14:prstDash w14:val="solid"/>
            <w14:bevel/>
          </w14:textOutline>
        </w:rPr>
        <w:t>项</w:t>
      </w:r>
      <w:r>
        <w:rPr>
          <w:rFonts w:ascii="宋体" w:hAnsi="宋体" w:eastAsia="宋体" w:cs="宋体"/>
          <w:spacing w:val="6"/>
          <w:sz w:val="32"/>
          <w:szCs w:val="32"/>
          <w14:textOutline w14:w="3795" w14:cap="sq" w14:cmpd="sng">
            <w14:solidFill>
              <w14:srgbClr w14:val="000000"/>
            </w14:solidFill>
            <w14:prstDash w14:val="solid"/>
            <w14:bevel/>
          </w14:textOutline>
        </w:rPr>
        <w:t>目名称：</w:t>
      </w:r>
      <w:r>
        <w:rPr>
          <w:rFonts w:ascii="宋体" w:hAnsi="宋体" w:eastAsia="宋体" w:cs="宋体"/>
          <w:sz w:val="32"/>
          <w:szCs w:val="32"/>
          <w:u w:val="single" w:color="auto"/>
        </w:rPr>
        <w:t xml:space="preserve">                     </w:t>
      </w:r>
      <w:r>
        <w:rPr>
          <w:rFonts w:hint="eastAsia" w:ascii="宋体" w:hAnsi="宋体" w:eastAsia="宋体" w:cs="宋体"/>
          <w:sz w:val="32"/>
          <w:szCs w:val="32"/>
          <w:u w:val="single" w:color="auto"/>
          <w:lang w:val="en-US" w:eastAsia="zh-CN"/>
        </w:rPr>
        <w:t xml:space="preserve">     </w:t>
      </w:r>
      <w:r>
        <w:rPr>
          <w:rFonts w:ascii="宋体" w:hAnsi="宋体" w:eastAsia="宋体" w:cs="宋体"/>
          <w:sz w:val="32"/>
          <w:szCs w:val="32"/>
          <w:u w:val="single" w:color="auto"/>
        </w:rPr>
        <w:t xml:space="preserve"> </w:t>
      </w:r>
    </w:p>
    <w:p w14:paraId="624C9E18">
      <w:pPr>
        <w:spacing w:line="267" w:lineRule="auto"/>
        <w:rPr>
          <w:rFonts w:ascii="Arial"/>
          <w:sz w:val="32"/>
          <w:szCs w:val="32"/>
        </w:rPr>
      </w:pPr>
    </w:p>
    <w:p w14:paraId="12D34D2E">
      <w:pPr>
        <w:spacing w:before="65" w:line="229" w:lineRule="auto"/>
        <w:ind w:firstLine="1014" w:firstLineChars="300"/>
        <w:rPr>
          <w:rFonts w:hint="default" w:ascii="宋体" w:hAnsi="宋体" w:eastAsia="宋体" w:cs="宋体"/>
          <w:sz w:val="32"/>
          <w:szCs w:val="32"/>
          <w:lang w:val="en-US" w:eastAsia="zh-CN"/>
        </w:rPr>
      </w:pPr>
      <w:r>
        <w:rPr>
          <w:rFonts w:ascii="宋体" w:hAnsi="宋体" w:eastAsia="宋体" w:cs="宋体"/>
          <w:spacing w:val="9"/>
          <w:sz w:val="32"/>
          <w:szCs w:val="32"/>
          <w14:textOutline w14:w="3795" w14:cap="sq" w14:cmpd="sng">
            <w14:solidFill>
              <w14:srgbClr w14:val="000000"/>
            </w14:solidFill>
            <w14:prstDash w14:val="solid"/>
            <w14:bevel/>
          </w14:textOutline>
        </w:rPr>
        <w:t>保</w:t>
      </w:r>
      <w:r>
        <w:rPr>
          <w:rFonts w:ascii="宋体" w:hAnsi="宋体" w:eastAsia="宋体" w:cs="宋体"/>
          <w:spacing w:val="6"/>
          <w:sz w:val="32"/>
          <w:szCs w:val="32"/>
          <w14:textOutline w14:w="3795" w14:cap="sq" w14:cmpd="sng">
            <w14:solidFill>
              <w14:srgbClr w14:val="000000"/>
            </w14:solidFill>
            <w14:prstDash w14:val="solid"/>
            <w14:bevel/>
          </w14:textOutline>
        </w:rPr>
        <w:t>护单位：</w:t>
      </w:r>
      <w:r>
        <w:rPr>
          <w:rFonts w:ascii="宋体" w:hAnsi="宋体" w:eastAsia="宋体" w:cs="宋体"/>
          <w:sz w:val="32"/>
          <w:szCs w:val="32"/>
          <w:u w:val="single" w:color="auto"/>
        </w:rPr>
        <w:t xml:space="preserve">                      </w:t>
      </w:r>
      <w:r>
        <w:rPr>
          <w:rFonts w:hint="eastAsia" w:ascii="宋体" w:hAnsi="宋体" w:eastAsia="宋体" w:cs="宋体"/>
          <w:sz w:val="32"/>
          <w:szCs w:val="32"/>
          <w:u w:val="single" w:color="auto"/>
          <w:lang w:val="en-US" w:eastAsia="zh-CN"/>
        </w:rPr>
        <w:t xml:space="preserve">     </w:t>
      </w:r>
    </w:p>
    <w:p w14:paraId="031FA63D">
      <w:pPr>
        <w:spacing w:line="267" w:lineRule="auto"/>
        <w:rPr>
          <w:rFonts w:ascii="Arial"/>
          <w:sz w:val="32"/>
          <w:szCs w:val="32"/>
        </w:rPr>
      </w:pPr>
    </w:p>
    <w:p w14:paraId="6487A4ED">
      <w:pPr>
        <w:spacing w:before="65" w:line="228" w:lineRule="auto"/>
        <w:ind w:firstLine="1008" w:firstLineChars="300"/>
        <w:rPr>
          <w:rFonts w:ascii="宋体" w:hAnsi="宋体" w:eastAsia="宋体" w:cs="宋体"/>
          <w:sz w:val="32"/>
          <w:szCs w:val="32"/>
        </w:rPr>
      </w:pPr>
      <w:r>
        <w:rPr>
          <w:rFonts w:ascii="宋体" w:hAnsi="宋体" w:eastAsia="宋体" w:cs="宋体"/>
          <w:spacing w:val="8"/>
          <w:sz w:val="32"/>
          <w:szCs w:val="32"/>
          <w14:textOutline w14:w="3795" w14:cap="sq" w14:cmpd="sng">
            <w14:solidFill>
              <w14:srgbClr w14:val="000000"/>
            </w14:solidFill>
            <w14:prstDash w14:val="solid"/>
            <w14:bevel/>
          </w14:textOutline>
        </w:rPr>
        <w:t>主</w:t>
      </w:r>
      <w:r>
        <w:rPr>
          <w:rFonts w:ascii="宋体" w:hAnsi="宋体" w:eastAsia="宋体" w:cs="宋体"/>
          <w:spacing w:val="6"/>
          <w:sz w:val="32"/>
          <w:szCs w:val="32"/>
          <w14:textOutline w14:w="3795" w14:cap="sq" w14:cmpd="sng">
            <w14:solidFill>
              <w14:srgbClr w14:val="000000"/>
            </w14:solidFill>
            <w14:prstDash w14:val="solid"/>
            <w14:bevel/>
          </w14:textOutline>
        </w:rPr>
        <w:t>管部门：</w:t>
      </w:r>
      <w:r>
        <w:rPr>
          <w:rFonts w:ascii="宋体" w:hAnsi="宋体" w:eastAsia="宋体" w:cs="宋体"/>
          <w:sz w:val="32"/>
          <w:szCs w:val="32"/>
          <w:u w:val="single" w:color="auto"/>
        </w:rPr>
        <w:t xml:space="preserve">                     </w:t>
      </w:r>
      <w:r>
        <w:rPr>
          <w:rFonts w:hint="eastAsia" w:ascii="宋体" w:hAnsi="宋体" w:eastAsia="宋体" w:cs="宋体"/>
          <w:sz w:val="32"/>
          <w:szCs w:val="32"/>
          <w:u w:val="single" w:color="auto"/>
          <w:lang w:val="en-US" w:eastAsia="zh-CN"/>
        </w:rPr>
        <w:t xml:space="preserve">     </w:t>
      </w:r>
      <w:r>
        <w:rPr>
          <w:rFonts w:ascii="宋体" w:hAnsi="宋体" w:eastAsia="宋体" w:cs="宋体"/>
          <w:sz w:val="32"/>
          <w:szCs w:val="32"/>
          <w:u w:val="single" w:color="auto"/>
        </w:rPr>
        <w:t xml:space="preserve"> </w:t>
      </w:r>
    </w:p>
    <w:p w14:paraId="2643618C">
      <w:pPr>
        <w:spacing w:line="295" w:lineRule="auto"/>
        <w:rPr>
          <w:rFonts w:ascii="Arial"/>
          <w:sz w:val="32"/>
          <w:szCs w:val="32"/>
        </w:rPr>
      </w:pPr>
    </w:p>
    <w:p w14:paraId="74E6CE7D">
      <w:pPr>
        <w:spacing w:line="295" w:lineRule="auto"/>
        <w:rPr>
          <w:rFonts w:ascii="Arial"/>
          <w:sz w:val="21"/>
        </w:rPr>
      </w:pPr>
    </w:p>
    <w:p w14:paraId="288E2005">
      <w:pPr>
        <w:spacing w:line="295" w:lineRule="auto"/>
        <w:rPr>
          <w:rFonts w:ascii="Arial"/>
          <w:sz w:val="21"/>
        </w:rPr>
      </w:pPr>
    </w:p>
    <w:p w14:paraId="322FB7D1">
      <w:pPr>
        <w:spacing w:line="295" w:lineRule="auto"/>
        <w:rPr>
          <w:rFonts w:ascii="Arial"/>
          <w:sz w:val="21"/>
        </w:rPr>
      </w:pPr>
    </w:p>
    <w:p w14:paraId="60A5578B">
      <w:pPr>
        <w:spacing w:line="295" w:lineRule="auto"/>
        <w:rPr>
          <w:rFonts w:ascii="Arial"/>
          <w:sz w:val="21"/>
        </w:rPr>
      </w:pPr>
    </w:p>
    <w:p w14:paraId="20669B47">
      <w:pPr>
        <w:spacing w:line="295" w:lineRule="auto"/>
        <w:rPr>
          <w:rFonts w:ascii="Arial"/>
          <w:sz w:val="21"/>
        </w:rPr>
      </w:pPr>
    </w:p>
    <w:p w14:paraId="4A6F531A">
      <w:pPr>
        <w:spacing w:before="114" w:line="528" w:lineRule="exact"/>
        <w:jc w:val="center"/>
        <w:rPr>
          <w:rFonts w:ascii="宋体" w:hAnsi="宋体" w:eastAsia="宋体" w:cs="宋体"/>
          <w:spacing w:val="46"/>
          <w:position w:val="12"/>
          <w:sz w:val="35"/>
          <w:szCs w:val="35"/>
          <w14:textOutline w14:w="6537" w14:cap="sq" w14:cmpd="sng">
            <w14:solidFill>
              <w14:srgbClr w14:val="000000"/>
            </w14:solidFill>
            <w14:prstDash w14:val="solid"/>
            <w14:bevel/>
          </w14:textOutline>
        </w:rPr>
      </w:pPr>
      <w:r>
        <w:rPr>
          <w:rFonts w:ascii="宋体" w:hAnsi="宋体" w:eastAsia="宋体" w:cs="宋体"/>
          <w:spacing w:val="48"/>
          <w:position w:val="12"/>
          <w:sz w:val="35"/>
          <w:szCs w:val="35"/>
          <w14:textOutline w14:w="6537" w14:cap="sq" w14:cmpd="sng">
            <w14:solidFill>
              <w14:srgbClr w14:val="000000"/>
            </w14:solidFill>
            <w14:prstDash w14:val="solid"/>
            <w14:bevel/>
          </w14:textOutline>
        </w:rPr>
        <w:t>盘</w:t>
      </w:r>
      <w:r>
        <w:rPr>
          <w:rFonts w:ascii="宋体" w:hAnsi="宋体" w:eastAsia="宋体" w:cs="宋体"/>
          <w:spacing w:val="46"/>
          <w:position w:val="12"/>
          <w:sz w:val="35"/>
          <w:szCs w:val="35"/>
          <w14:textOutline w14:w="6537" w14:cap="sq" w14:cmpd="sng">
            <w14:solidFill>
              <w14:srgbClr w14:val="000000"/>
            </w14:solidFill>
            <w14:prstDash w14:val="solid"/>
            <w14:bevel/>
          </w14:textOutline>
        </w:rPr>
        <w:t>龙区文化和旅游局</w:t>
      </w:r>
    </w:p>
    <w:p w14:paraId="6B98D572">
      <w:pPr>
        <w:spacing w:before="114" w:line="528" w:lineRule="exact"/>
        <w:ind w:left="2027"/>
        <w:rPr>
          <w:rFonts w:ascii="宋体" w:hAnsi="宋体" w:eastAsia="宋体" w:cs="宋体"/>
          <w:spacing w:val="46"/>
          <w:position w:val="12"/>
          <w:sz w:val="35"/>
          <w:szCs w:val="35"/>
          <w14:textOutline w14:w="6537" w14:cap="sq" w14:cmpd="sng">
            <w14:solidFill>
              <w14:srgbClr w14:val="000000"/>
            </w14:solidFill>
            <w14:prstDash w14:val="solid"/>
            <w14:bevel/>
          </w14:textOutline>
        </w:rPr>
      </w:pPr>
    </w:p>
    <w:p w14:paraId="372D3201">
      <w:pPr>
        <w:spacing w:before="1" w:line="225" w:lineRule="auto"/>
        <w:ind w:left="2700" w:firstLine="394" w:firstLineChars="100"/>
        <w:rPr>
          <w:rFonts w:ascii="宋体" w:hAnsi="宋体" w:eastAsia="宋体" w:cs="宋体"/>
          <w:sz w:val="35"/>
          <w:szCs w:val="35"/>
        </w:rPr>
      </w:pPr>
      <w:r>
        <w:rPr>
          <w:rFonts w:ascii="宋体" w:hAnsi="宋体" w:eastAsia="宋体" w:cs="宋体"/>
          <w:spacing w:val="22"/>
          <w:sz w:val="35"/>
          <w:szCs w:val="35"/>
          <w14:textOutline w14:w="6537" w14:cap="sq" w14:cmpd="sng">
            <w14:solidFill>
              <w14:srgbClr w14:val="000000"/>
            </w14:solidFill>
            <w14:prstDash w14:val="solid"/>
            <w14:bevel/>
          </w14:textOutline>
        </w:rPr>
        <w:t>年</w:t>
      </w:r>
      <w:r>
        <w:rPr>
          <w:rFonts w:ascii="宋体" w:hAnsi="宋体" w:eastAsia="宋体" w:cs="宋体"/>
          <w:spacing w:val="13"/>
          <w:sz w:val="35"/>
          <w:szCs w:val="35"/>
        </w:rPr>
        <w:t xml:space="preserve">   </w:t>
      </w:r>
      <w:r>
        <w:rPr>
          <w:rFonts w:ascii="宋体" w:hAnsi="宋体" w:eastAsia="宋体" w:cs="宋体"/>
          <w:spacing w:val="13"/>
          <w:sz w:val="35"/>
          <w:szCs w:val="35"/>
          <w14:textOutline w14:w="6537" w14:cap="sq" w14:cmpd="sng">
            <w14:solidFill>
              <w14:srgbClr w14:val="000000"/>
            </w14:solidFill>
            <w14:prstDash w14:val="solid"/>
            <w14:bevel/>
          </w14:textOutline>
        </w:rPr>
        <w:t>月</w:t>
      </w:r>
      <w:r>
        <w:rPr>
          <w:rFonts w:ascii="宋体" w:hAnsi="宋体" w:eastAsia="宋体" w:cs="宋体"/>
          <w:spacing w:val="13"/>
          <w:sz w:val="35"/>
          <w:szCs w:val="35"/>
        </w:rPr>
        <w:t xml:space="preserve">   </w:t>
      </w:r>
      <w:r>
        <w:rPr>
          <w:rFonts w:ascii="宋体" w:hAnsi="宋体" w:eastAsia="宋体" w:cs="宋体"/>
          <w:spacing w:val="13"/>
          <w:sz w:val="35"/>
          <w:szCs w:val="35"/>
          <w14:textOutline w14:w="6537" w14:cap="sq" w14:cmpd="sng">
            <w14:solidFill>
              <w14:srgbClr w14:val="000000"/>
            </w14:solidFill>
            <w14:prstDash w14:val="solid"/>
            <w14:bevel/>
          </w14:textOutline>
        </w:rPr>
        <w:t>日</w:t>
      </w:r>
    </w:p>
    <w:p w14:paraId="66D95CA0">
      <w:pPr>
        <w:sectPr>
          <w:headerReference r:id="rId5" w:type="default"/>
          <w:footerReference r:id="rId6" w:type="default"/>
          <w:pgSz w:w="11906" w:h="16839"/>
          <w:pgMar w:top="1431" w:right="1785" w:bottom="1121" w:left="1785" w:header="0" w:footer="841" w:gutter="0"/>
          <w:pgNumType w:fmt="decimal"/>
          <w:cols w:space="720" w:num="1"/>
        </w:sectPr>
      </w:pPr>
    </w:p>
    <w:p w14:paraId="6BD25788">
      <w:pPr>
        <w:spacing w:before="96" w:line="216" w:lineRule="auto"/>
        <w:ind w:left="2548"/>
        <w:rPr>
          <w:rFonts w:ascii="微软雅黑" w:hAnsi="微软雅黑" w:eastAsia="微软雅黑" w:cs="微软雅黑"/>
          <w:sz w:val="35"/>
          <w:szCs w:val="35"/>
        </w:rPr>
      </w:pPr>
      <w:r>
        <w:rPr>
          <w:rFonts w:ascii="微软雅黑" w:hAnsi="微软雅黑" w:eastAsia="微软雅黑" w:cs="微软雅黑"/>
          <w:spacing w:val="15"/>
          <w:sz w:val="35"/>
          <w:szCs w:val="35"/>
        </w:rPr>
        <w:t>注</w:t>
      </w:r>
      <w:r>
        <w:rPr>
          <w:rFonts w:ascii="微软雅黑" w:hAnsi="微软雅黑" w:eastAsia="微软雅黑" w:cs="微软雅黑"/>
          <w:spacing w:val="9"/>
          <w:sz w:val="35"/>
          <w:szCs w:val="35"/>
        </w:rPr>
        <w:t>意事项及填表说明</w:t>
      </w:r>
    </w:p>
    <w:p w14:paraId="501CF47B">
      <w:pPr>
        <w:spacing w:line="398" w:lineRule="auto"/>
        <w:rPr>
          <w:rFonts w:ascii="Arial"/>
          <w:sz w:val="21"/>
        </w:rPr>
      </w:pPr>
    </w:p>
    <w:p w14:paraId="4918CFA4">
      <w:pPr>
        <w:spacing w:before="91" w:line="399" w:lineRule="exact"/>
        <w:ind w:left="58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一、注</w:t>
      </w:r>
      <w:r>
        <w:rPr>
          <w:rFonts w:ascii="宋体" w:hAnsi="宋体" w:eastAsia="宋体" w:cs="宋体"/>
          <w:spacing w:val="-1"/>
          <w:sz w:val="28"/>
          <w:szCs w:val="28"/>
          <w14:textOutline w14:w="5103" w14:cap="sq" w14:cmpd="sng">
            <w14:solidFill>
              <w14:srgbClr w14:val="000000"/>
            </w14:solidFill>
            <w14:prstDash w14:val="solid"/>
            <w14:bevel/>
          </w14:textOutline>
        </w:rPr>
        <w:t>意事项</w:t>
      </w:r>
    </w:p>
    <w:p w14:paraId="74CF0C2D">
      <w:pPr>
        <w:spacing w:before="1" w:line="220" w:lineRule="auto"/>
        <w:ind w:left="673"/>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(一)</w:t>
      </w:r>
      <w:r>
        <w:rPr>
          <w:rFonts w:ascii="宋体" w:hAnsi="宋体" w:eastAsia="宋体" w:cs="宋体"/>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封面及表格中“项目代码”按以下标准填写代码：</w:t>
      </w:r>
    </w:p>
    <w:p w14:paraId="052EEC3F">
      <w:pPr>
        <w:spacing w:before="64" w:line="264" w:lineRule="auto"/>
        <w:ind w:left="31" w:right="184" w:firstLine="579"/>
        <w:rPr>
          <w:rFonts w:ascii="宋体" w:hAnsi="宋体" w:eastAsia="宋体" w:cs="宋体"/>
          <w:sz w:val="28"/>
          <w:szCs w:val="28"/>
        </w:rPr>
      </w:pPr>
      <w:r>
        <w:rPr>
          <w:rFonts w:ascii="宋体" w:hAnsi="宋体" w:eastAsia="宋体" w:cs="宋体"/>
          <w:spacing w:val="-37"/>
          <w:sz w:val="28"/>
          <w:szCs w:val="28"/>
          <w14:textOutline w14:w="5103" w14:cap="sq" w14:cmpd="sng">
            <w14:solidFill>
              <w14:srgbClr w14:val="000000"/>
            </w14:solidFill>
            <w14:prstDash w14:val="solid"/>
            <w14:bevel/>
          </w14:textOutline>
        </w:rPr>
        <w:t>民</w:t>
      </w:r>
      <w:r>
        <w:rPr>
          <w:rFonts w:ascii="宋体" w:hAnsi="宋体" w:eastAsia="宋体" w:cs="宋体"/>
          <w:spacing w:val="-29"/>
          <w:sz w:val="28"/>
          <w:szCs w:val="28"/>
          <w14:textOutline w14:w="5103" w14:cap="sq" w14:cmpd="sng">
            <w14:solidFill>
              <w14:srgbClr w14:val="000000"/>
            </w14:solidFill>
            <w14:prstDash w14:val="solid"/>
            <w14:bevel/>
          </w14:textOutline>
        </w:rPr>
        <w:t>间文学</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Ⅰ</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)，传统音乐</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Ⅱ</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)，传统舞蹈</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(Ⅲ)，传统戏剧</w:t>
      </w:r>
      <w:r>
        <w:rPr>
          <w:rFonts w:ascii="宋体" w:hAnsi="宋体" w:eastAsia="宋体" w:cs="宋体"/>
          <w:spacing w:val="-29"/>
          <w:sz w:val="28"/>
          <w:szCs w:val="28"/>
        </w:rPr>
        <w:t xml:space="preserve"> </w:t>
      </w:r>
      <w:r>
        <w:rPr>
          <w:rFonts w:ascii="宋体" w:hAnsi="宋体" w:eastAsia="宋体" w:cs="宋体"/>
          <w:spacing w:val="-29"/>
          <w:sz w:val="28"/>
          <w:szCs w:val="28"/>
          <w14:textOutline w14:w="5103" w14:cap="sq" w14:cmpd="sng">
            <w14:solidFill>
              <w14:srgbClr w14:val="000000"/>
            </w14:solidFill>
            <w14:prstDash w14:val="solid"/>
            <w14:bevel/>
          </w14:textOutline>
        </w:rPr>
        <w:t>(Ⅳ)，</w:t>
      </w:r>
      <w:r>
        <w:rPr>
          <w:rFonts w:ascii="宋体" w:hAnsi="宋体" w:eastAsia="宋体" w:cs="宋体"/>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曲艺</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(Ⅴ)，传统体育、游艺与杂技</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(Ⅵ)，传统美术</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(Ⅶ)，</w:t>
      </w:r>
      <w:r>
        <w:rPr>
          <w:rFonts w:ascii="宋体" w:hAnsi="宋体" w:eastAsia="宋体" w:cs="宋体"/>
          <w:sz w:val="28"/>
          <w:szCs w:val="28"/>
          <w14:textOutline w14:w="5103" w14:cap="sq" w14:cmpd="sng">
            <w14:solidFill>
              <w14:srgbClr w14:val="000000"/>
            </w14:solidFill>
            <w14:prstDash w14:val="solid"/>
            <w14:bevel/>
          </w14:textOutline>
        </w:rPr>
        <w:t>传统技</w:t>
      </w:r>
      <w:r>
        <w:rPr>
          <w:rFonts w:ascii="宋体" w:hAnsi="宋体" w:eastAsia="宋体" w:cs="宋体"/>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艺</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(Ⅷ)，传统医药</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(Ⅸ)，民俗</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Ⅹ)</w:t>
      </w:r>
      <w:r>
        <w:rPr>
          <w:rFonts w:ascii="宋体" w:hAnsi="宋体" w:eastAsia="宋体" w:cs="宋体"/>
          <w:spacing w:val="-5"/>
          <w:sz w:val="28"/>
          <w:szCs w:val="28"/>
          <w14:textOutline w14:w="5103" w14:cap="sq" w14:cmpd="sng">
            <w14:solidFill>
              <w14:srgbClr w14:val="000000"/>
            </w14:solidFill>
            <w14:prstDash w14:val="solid"/>
            <w14:bevel/>
          </w14:textOutline>
        </w:rPr>
        <w:t>。</w:t>
      </w:r>
    </w:p>
    <w:p w14:paraId="6EBFDB3A">
      <w:pPr>
        <w:spacing w:before="1" w:line="220" w:lineRule="auto"/>
        <w:ind w:left="592"/>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(二</w:t>
      </w:r>
      <w:r>
        <w:rPr>
          <w:rFonts w:ascii="宋体" w:hAnsi="宋体" w:eastAsia="宋体" w:cs="宋体"/>
          <w:spacing w:val="6"/>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此申报表格各项栏目可根据内容自由扩展版面。</w:t>
      </w:r>
    </w:p>
    <w:p w14:paraId="68B6F986">
      <w:pPr>
        <w:spacing w:before="67" w:line="263" w:lineRule="auto"/>
        <w:ind w:left="29" w:firstLine="562"/>
        <w:rPr>
          <w:rFonts w:ascii="宋体" w:hAnsi="宋体" w:eastAsia="宋体" w:cs="宋体"/>
          <w:sz w:val="28"/>
          <w:szCs w:val="28"/>
        </w:rPr>
      </w:pPr>
      <w:r>
        <w:rPr>
          <w:rFonts w:ascii="宋体" w:hAnsi="宋体" w:eastAsia="宋体" w:cs="宋体"/>
          <w:spacing w:val="15"/>
          <w:sz w:val="28"/>
          <w:szCs w:val="28"/>
          <w14:textOutline w14:w="5103" w14:cap="sq" w14:cmpd="sng">
            <w14:solidFill>
              <w14:srgbClr w14:val="000000"/>
            </w14:solidFill>
            <w14:prstDash w14:val="solid"/>
            <w14:bevel/>
          </w14:textOutline>
        </w:rPr>
        <w:t>(</w:t>
      </w:r>
      <w:r>
        <w:rPr>
          <w:rFonts w:ascii="宋体" w:hAnsi="宋体" w:eastAsia="宋体" w:cs="宋体"/>
          <w:spacing w:val="10"/>
          <w:sz w:val="28"/>
          <w:szCs w:val="28"/>
          <w14:textOutline w14:w="5103" w14:cap="sq" w14:cmpd="sng">
            <w14:solidFill>
              <w14:srgbClr w14:val="000000"/>
            </w14:solidFill>
            <w14:prstDash w14:val="solid"/>
            <w14:bevel/>
          </w14:textOutline>
        </w:rPr>
        <w:t>三)</w:t>
      </w:r>
      <w:r>
        <w:rPr>
          <w:rFonts w:ascii="宋体" w:hAnsi="宋体" w:eastAsia="宋体" w:cs="宋体"/>
          <w:spacing w:val="10"/>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凡在各项栏目中没有纳入的其它重要内容，可在“备注”</w:t>
      </w:r>
      <w:r>
        <w:rPr>
          <w:rFonts w:ascii="宋体" w:hAnsi="宋体" w:eastAsia="宋体" w:cs="宋体"/>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一栏中说明。</w:t>
      </w:r>
    </w:p>
    <w:p w14:paraId="77DEE204">
      <w:pPr>
        <w:spacing w:before="1" w:line="263" w:lineRule="auto"/>
        <w:ind w:left="30" w:right="180" w:firstLine="56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(四)</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表格一律用电脑填写，准确无误，不得弄虚作假或复制</w:t>
      </w:r>
      <w:r>
        <w:rPr>
          <w:rFonts w:ascii="宋体" w:hAnsi="宋体" w:eastAsia="宋体" w:cs="宋体"/>
          <w:spacing w:val="3"/>
          <w:sz w:val="28"/>
          <w:szCs w:val="28"/>
          <w14:textOutline w14:w="5103" w14:cap="sq" w14:cmpd="sng">
            <w14:solidFill>
              <w14:srgbClr w14:val="000000"/>
            </w14:solidFill>
            <w14:prstDash w14:val="solid"/>
            <w14:bevel/>
          </w14:textOutline>
        </w:rPr>
        <w:t>。</w:t>
      </w:r>
      <w:r>
        <w:rPr>
          <w:rFonts w:ascii="宋体" w:hAnsi="宋体" w:eastAsia="宋体" w:cs="宋体"/>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凡填写内容不实、有虚假成</w:t>
      </w:r>
      <w:r>
        <w:rPr>
          <w:rFonts w:ascii="宋体" w:hAnsi="宋体" w:eastAsia="宋体" w:cs="宋体"/>
          <w:sz w:val="28"/>
          <w:szCs w:val="28"/>
          <w14:textOutline w14:w="5103" w14:cap="sq" w14:cmpd="sng">
            <w14:solidFill>
              <w14:srgbClr w14:val="000000"/>
            </w14:solidFill>
            <w14:prstDash w14:val="solid"/>
            <w14:bevel/>
          </w14:textOutline>
        </w:rPr>
        <w:t>分者，一经发现，取消其申报资格。</w:t>
      </w:r>
    </w:p>
    <w:p w14:paraId="6D4B45B9">
      <w:pPr>
        <w:spacing w:line="372" w:lineRule="exact"/>
        <w:ind w:left="588"/>
        <w:rPr>
          <w:rFonts w:ascii="宋体" w:hAnsi="宋体" w:eastAsia="宋体" w:cs="宋体"/>
          <w:sz w:val="28"/>
          <w:szCs w:val="28"/>
        </w:rPr>
      </w:pPr>
      <w:r>
        <w:rPr>
          <w:rFonts w:ascii="宋体" w:hAnsi="宋体" w:eastAsia="宋体" w:cs="宋体"/>
          <w:spacing w:val="-2"/>
          <w:position w:val="1"/>
          <w:sz w:val="28"/>
          <w:szCs w:val="28"/>
          <w14:textOutline w14:w="5103" w14:cap="sq" w14:cmpd="sng">
            <w14:solidFill>
              <w14:srgbClr w14:val="000000"/>
            </w14:solidFill>
            <w14:prstDash w14:val="solid"/>
            <w14:bevel/>
          </w14:textOutline>
        </w:rPr>
        <w:t>二、填</w:t>
      </w:r>
      <w:r>
        <w:rPr>
          <w:rFonts w:ascii="宋体" w:hAnsi="宋体" w:eastAsia="宋体" w:cs="宋体"/>
          <w:spacing w:val="-1"/>
          <w:position w:val="1"/>
          <w:sz w:val="28"/>
          <w:szCs w:val="28"/>
          <w14:textOutline w14:w="5103" w14:cap="sq" w14:cmpd="sng">
            <w14:solidFill>
              <w14:srgbClr w14:val="000000"/>
            </w14:solidFill>
            <w14:prstDash w14:val="solid"/>
            <w14:bevel/>
          </w14:textOutline>
        </w:rPr>
        <w:t>表说明</w:t>
      </w:r>
    </w:p>
    <w:p w14:paraId="00D697FA">
      <w:pPr>
        <w:spacing w:before="28" w:line="264" w:lineRule="auto"/>
        <w:ind w:left="25" w:right="264" w:firstLine="56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第一项“项目简介”栏目，应包括项目的基本情况、地</w:t>
      </w:r>
      <w:r>
        <w:rPr>
          <w:rFonts w:ascii="宋体" w:hAnsi="宋体" w:eastAsia="宋体" w:cs="宋体"/>
          <w:sz w:val="28"/>
          <w:szCs w:val="28"/>
          <w14:textOutline w14:w="5103" w14:cap="sq" w14:cmpd="sng">
            <w14:solidFill>
              <w14:srgbClr w14:val="000000"/>
            </w14:solidFill>
            <w14:prstDash w14:val="solid"/>
            <w14:bevel/>
          </w14:textOutline>
        </w:rPr>
        <w:t>理</w:t>
      </w:r>
      <w:r>
        <w:rPr>
          <w:rFonts w:ascii="宋体" w:hAnsi="宋体" w:eastAsia="宋体" w:cs="宋体"/>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位置、</w:t>
      </w:r>
      <w:r>
        <w:rPr>
          <w:rFonts w:ascii="宋体" w:hAnsi="宋体" w:eastAsia="宋体" w:cs="宋体"/>
          <w:spacing w:val="-8"/>
          <w:sz w:val="28"/>
          <w:szCs w:val="28"/>
          <w14:textOutline w14:w="5103" w14:cap="sq" w14:cmpd="sng">
            <w14:solidFill>
              <w14:srgbClr w14:val="000000"/>
            </w14:solidFill>
            <w14:prstDash w14:val="solid"/>
            <w14:bevel/>
          </w14:textOutline>
        </w:rPr>
        <w:t>历</w:t>
      </w:r>
      <w:r>
        <w:rPr>
          <w:rFonts w:ascii="宋体" w:hAnsi="宋体" w:eastAsia="宋体" w:cs="宋体"/>
          <w:spacing w:val="-6"/>
          <w:sz w:val="28"/>
          <w:szCs w:val="28"/>
          <w14:textOutline w14:w="5103" w14:cap="sq" w14:cmpd="sng">
            <w14:solidFill>
              <w14:srgbClr w14:val="000000"/>
            </w14:solidFill>
            <w14:prstDash w14:val="solid"/>
            <w14:bevel/>
          </w14:textOutline>
        </w:rPr>
        <w:t>史沿革、主要价值和影响</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(字数</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500-600</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字)</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，做到文字简</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练，叙述清楚，准确无误。</w:t>
      </w:r>
    </w:p>
    <w:p w14:paraId="2CD2AE8B">
      <w:pPr>
        <w:spacing w:before="3" w:line="263" w:lineRule="auto"/>
        <w:ind w:left="26" w:right="264" w:firstLine="56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14:textOutline w14:w="5103" w14:cap="sq" w14:cmpd="sng">
            <w14:solidFill>
              <w14:srgbClr w14:val="000000"/>
            </w14:solidFill>
            <w14:prstDash w14:val="solid"/>
            <w14:bevel/>
          </w14:textOutline>
        </w:rPr>
        <w:t>二)</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第二项“基本信息”的“保护单位”栏目，应填写具体承</w:t>
      </w:r>
      <w:r>
        <w:rPr>
          <w:rFonts w:ascii="宋体" w:hAnsi="宋体" w:eastAsia="宋体" w:cs="宋体"/>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担该项目</w:t>
      </w:r>
      <w:r>
        <w:rPr>
          <w:rFonts w:ascii="宋体" w:hAnsi="宋体" w:eastAsia="宋体" w:cs="宋体"/>
          <w:spacing w:val="-5"/>
          <w:sz w:val="28"/>
          <w:szCs w:val="28"/>
          <w14:textOutline w14:w="5103" w14:cap="sq" w14:cmpd="sng">
            <w14:solidFill>
              <w14:srgbClr w14:val="000000"/>
            </w14:solidFill>
            <w14:prstDash w14:val="solid"/>
            <w14:bevel/>
          </w14:textOutline>
        </w:rPr>
        <w:t>保</w:t>
      </w:r>
      <w:r>
        <w:rPr>
          <w:rFonts w:ascii="宋体" w:hAnsi="宋体" w:eastAsia="宋体" w:cs="宋体"/>
          <w:spacing w:val="-3"/>
          <w:sz w:val="28"/>
          <w:szCs w:val="28"/>
          <w14:textOutline w14:w="5103" w14:cap="sq" w14:cmpd="sng">
            <w14:solidFill>
              <w14:srgbClr w14:val="000000"/>
            </w14:solidFill>
            <w14:prstDash w14:val="solid"/>
            <w14:bevel/>
          </w14:textOutline>
        </w:rPr>
        <w:t>护与传承工作的保护单位。每个申报项目只能填写一个保</w:t>
      </w:r>
      <w:r>
        <w:rPr>
          <w:rFonts w:ascii="宋体" w:hAnsi="宋体" w:eastAsia="宋体" w:cs="宋体"/>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护</w:t>
      </w:r>
      <w:r>
        <w:rPr>
          <w:rFonts w:ascii="宋体" w:hAnsi="宋体" w:eastAsia="宋体" w:cs="宋体"/>
          <w:spacing w:val="-2"/>
          <w:sz w:val="28"/>
          <w:szCs w:val="28"/>
          <w14:textOutline w14:w="5103" w14:cap="sq" w14:cmpd="sng">
            <w14:solidFill>
              <w14:srgbClr w14:val="000000"/>
            </w14:solidFill>
            <w14:prstDash w14:val="solid"/>
            <w14:bevel/>
          </w14:textOutline>
        </w:rPr>
        <w:t>单位。</w:t>
      </w:r>
    </w:p>
    <w:p w14:paraId="7793AF9E">
      <w:pPr>
        <w:spacing w:before="3" w:line="263" w:lineRule="auto"/>
        <w:ind w:left="3" w:right="164" w:firstLine="559"/>
        <w:rPr>
          <w:rFonts w:ascii="宋体" w:hAnsi="宋体" w:eastAsia="宋体" w:cs="宋体"/>
          <w:sz w:val="28"/>
          <w:szCs w:val="28"/>
        </w:rPr>
      </w:pPr>
      <w:r>
        <w:rPr>
          <w:rFonts w:ascii="宋体" w:hAnsi="宋体" w:eastAsia="宋体" w:cs="宋体"/>
          <w:spacing w:val="-9"/>
          <w:sz w:val="28"/>
          <w:szCs w:val="28"/>
          <w14:textOutline w14:w="5103" w14:cap="sq" w14:cmpd="sng">
            <w14:solidFill>
              <w14:srgbClr w14:val="000000"/>
            </w14:solidFill>
            <w14:prstDash w14:val="solid"/>
            <w14:bevel/>
          </w14:textOutline>
        </w:rPr>
        <w:t>“法人代表”栏目，应填写保护单位的法人代表。“通讯地址”</w:t>
      </w:r>
      <w:r>
        <w:rPr>
          <w:rFonts w:ascii="宋体" w:hAnsi="宋体" w:eastAsia="宋体" w:cs="宋体"/>
          <w:spacing w:val="-8"/>
          <w:sz w:val="28"/>
          <w:szCs w:val="28"/>
          <w14:textOutline w14:w="5103" w14:cap="sq" w14:cmpd="sng">
            <w14:solidFill>
              <w14:srgbClr w14:val="000000"/>
            </w14:solidFill>
            <w14:prstDash w14:val="solid"/>
            <w14:bevel/>
          </w14:textOutline>
        </w:rPr>
        <w:t>、</w:t>
      </w:r>
      <w:r>
        <w:rPr>
          <w:rFonts w:ascii="宋体" w:hAnsi="宋体" w:eastAsia="宋体" w:cs="宋体"/>
          <w:sz w:val="28"/>
          <w:szCs w:val="28"/>
        </w:rPr>
        <w:t xml:space="preserve"> </w:t>
      </w:r>
      <w:r>
        <w:rPr>
          <w:rFonts w:ascii="宋体" w:hAnsi="宋体" w:eastAsia="宋体" w:cs="宋体"/>
          <w:spacing w:val="-52"/>
          <w:sz w:val="28"/>
          <w:szCs w:val="28"/>
          <w14:textOutline w14:w="5103" w14:cap="sq" w14:cmpd="sng">
            <w14:solidFill>
              <w14:srgbClr w14:val="000000"/>
            </w14:solidFill>
            <w14:prstDash w14:val="solid"/>
            <w14:bevel/>
          </w14:textOutline>
        </w:rPr>
        <w:t>“</w:t>
      </w:r>
      <w:r>
        <w:rPr>
          <w:rFonts w:ascii="宋体" w:hAnsi="宋体" w:eastAsia="宋体" w:cs="宋体"/>
          <w:spacing w:val="-27"/>
          <w:sz w:val="28"/>
          <w:szCs w:val="28"/>
          <w14:textOutline w14:w="5103" w14:cap="sq" w14:cmpd="sng">
            <w14:solidFill>
              <w14:srgbClr w14:val="000000"/>
            </w14:solidFill>
            <w14:prstDash w14:val="solid"/>
            <w14:bevel/>
          </w14:textOutline>
        </w:rPr>
        <w:t>邮编”、“电话”、“传真”、“电子邮箱”栏目，须填写保护单位的通</w:t>
      </w:r>
      <w:r>
        <w:rPr>
          <w:rFonts w:ascii="宋体" w:hAnsi="宋体" w:eastAsia="宋体" w:cs="宋体"/>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讯地址、邮编、电话、</w:t>
      </w:r>
      <w:r>
        <w:rPr>
          <w:rFonts w:ascii="宋体" w:hAnsi="宋体" w:eastAsia="宋体" w:cs="宋体"/>
          <w:spacing w:val="1"/>
          <w:sz w:val="28"/>
          <w:szCs w:val="28"/>
          <w14:textOutline w14:w="5103" w14:cap="sq" w14:cmpd="sng">
            <w14:solidFill>
              <w14:srgbClr w14:val="000000"/>
            </w14:solidFill>
            <w14:prstDash w14:val="solid"/>
            <w14:bevel/>
          </w14:textOutline>
        </w:rPr>
        <w:t>传真、电子邮箱。</w:t>
      </w:r>
    </w:p>
    <w:p w14:paraId="24AC9714">
      <w:pPr>
        <w:spacing w:before="6" w:line="263" w:lineRule="auto"/>
        <w:ind w:left="25" w:right="264" w:firstLine="56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第三项“项目说明”的“基本内容”栏目，包括：1.</w:t>
      </w:r>
      <w:r>
        <w:rPr>
          <w:rFonts w:ascii="宋体" w:hAnsi="宋体" w:eastAsia="宋体" w:cs="宋体"/>
          <w:sz w:val="28"/>
          <w:szCs w:val="28"/>
          <w14:textOutline w14:w="5103" w14:cap="sq" w14:cmpd="sng">
            <w14:solidFill>
              <w14:srgbClr w14:val="000000"/>
            </w14:solidFill>
            <w14:prstDash w14:val="solid"/>
            <w14:bevel/>
          </w14:textOutline>
        </w:rPr>
        <w:t>项目</w:t>
      </w:r>
      <w:r>
        <w:rPr>
          <w:rFonts w:ascii="宋体" w:hAnsi="宋体" w:eastAsia="宋体" w:cs="宋体"/>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基本情</w:t>
      </w:r>
      <w:r>
        <w:rPr>
          <w:rFonts w:ascii="宋体" w:hAnsi="宋体" w:eastAsia="宋体" w:cs="宋体"/>
          <w:spacing w:val="-4"/>
          <w:sz w:val="28"/>
          <w:szCs w:val="28"/>
          <w14:textOutline w14:w="5103" w14:cap="sq" w14:cmpd="sng">
            <w14:solidFill>
              <w14:srgbClr w14:val="000000"/>
            </w14:solidFill>
            <w14:prstDash w14:val="solid"/>
            <w14:bevel/>
          </w14:textOutline>
        </w:rPr>
        <w:t>况</w:t>
      </w:r>
      <w:r>
        <w:rPr>
          <w:rFonts w:ascii="宋体" w:hAnsi="宋体" w:eastAsia="宋体" w:cs="宋体"/>
          <w:spacing w:val="-3"/>
          <w:sz w:val="28"/>
          <w:szCs w:val="28"/>
          <w14:textOutline w14:w="5103" w14:cap="sq" w14:cmpd="sng">
            <w14:solidFill>
              <w14:srgbClr w14:val="000000"/>
            </w14:solidFill>
            <w14:prstDash w14:val="solid"/>
            <w14:bevel/>
          </w14:textOutline>
        </w:rPr>
        <w:t>；2.具体表现形态。“传承谱系”栏目，要填写项目的清晰</w:t>
      </w:r>
      <w:r>
        <w:rPr>
          <w:rFonts w:ascii="宋体" w:hAnsi="宋体" w:eastAsia="宋体" w:cs="宋体"/>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的传承脉</w:t>
      </w:r>
      <w:r>
        <w:rPr>
          <w:rFonts w:ascii="宋体" w:hAnsi="宋体" w:eastAsia="宋体" w:cs="宋体"/>
          <w:spacing w:val="-4"/>
          <w:sz w:val="28"/>
          <w:szCs w:val="28"/>
          <w14:textOutline w14:w="5103" w14:cap="sq" w14:cmpd="sng">
            <w14:solidFill>
              <w14:srgbClr w14:val="000000"/>
            </w14:solidFill>
            <w14:prstDash w14:val="solid"/>
            <w14:bevel/>
          </w14:textOutline>
        </w:rPr>
        <w:t>络</w:t>
      </w:r>
      <w:r>
        <w:rPr>
          <w:rFonts w:ascii="宋体" w:hAnsi="宋体" w:eastAsia="宋体" w:cs="宋体"/>
          <w:spacing w:val="-3"/>
          <w:sz w:val="28"/>
          <w:szCs w:val="28"/>
          <w14:textOutline w14:w="5103" w14:cap="sq" w14:cmpd="sng">
            <w14:solidFill>
              <w14:srgbClr w14:val="000000"/>
            </w14:solidFill>
            <w14:prstDash w14:val="solid"/>
            <w14:bevel/>
          </w14:textOutline>
        </w:rPr>
        <w:t>，“代表性传承人”栏目，要填写区级项目的代表性传承</w:t>
      </w:r>
      <w:r>
        <w:rPr>
          <w:rFonts w:ascii="宋体" w:hAnsi="宋体" w:eastAsia="宋体" w:cs="宋体"/>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人。</w:t>
      </w:r>
    </w:p>
    <w:p w14:paraId="3F8B3AF3">
      <w:pPr>
        <w:spacing w:before="1" w:line="263" w:lineRule="auto"/>
        <w:ind w:left="25" w:right="264" w:firstLine="56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14:textOutline w14:w="5103" w14:cap="sq" w14:cmpd="sng">
            <w14:solidFill>
              <w14:srgbClr w14:val="000000"/>
            </w14:solidFill>
            <w14:prstDash w14:val="solid"/>
            <w14:bevel/>
          </w14:textOutline>
        </w:rPr>
        <w:t>四)</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第五项“项目管理”的“已采取的保护措施”栏目，应包</w:t>
      </w:r>
      <w:r>
        <w:rPr>
          <w:rFonts w:ascii="宋体" w:hAnsi="宋体" w:eastAsia="宋体" w:cs="宋体"/>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括已经采取的法律法规、政策以及其他各</w:t>
      </w:r>
      <w:r>
        <w:rPr>
          <w:rFonts w:ascii="宋体" w:hAnsi="宋体" w:eastAsia="宋体" w:cs="宋体"/>
          <w:sz w:val="28"/>
          <w:szCs w:val="28"/>
          <w14:textOutline w14:w="5103" w14:cap="sq" w14:cmpd="sng">
            <w14:solidFill>
              <w14:srgbClr w14:val="000000"/>
            </w14:solidFill>
            <w14:prstDash w14:val="solid"/>
            <w14:bevel/>
          </w14:textOutline>
        </w:rPr>
        <w:t>种保护措施和实施方案。</w:t>
      </w:r>
    </w:p>
    <w:p w14:paraId="37CEB588">
      <w:pPr>
        <w:spacing w:line="272" w:lineRule="auto"/>
        <w:ind w:left="28" w:right="181" w:firstLine="563"/>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(五)</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第六项“保护计划”的“保护内容”栏目，应包括确认</w:t>
      </w:r>
      <w:r>
        <w:rPr>
          <w:rFonts w:ascii="宋体" w:hAnsi="宋体" w:eastAsia="宋体" w:cs="宋体"/>
          <w:spacing w:val="2"/>
          <w:sz w:val="28"/>
          <w:szCs w:val="28"/>
          <w14:textOutline w14:w="5103" w14:cap="sq" w14:cmpd="sng">
            <w14:solidFill>
              <w14:srgbClr w14:val="000000"/>
            </w14:solidFill>
            <w14:prstDash w14:val="solid"/>
            <w14:bevel/>
          </w14:textOutline>
        </w:rPr>
        <w:t>、</w:t>
      </w:r>
      <w:r>
        <w:rPr>
          <w:rFonts w:ascii="宋体" w:hAnsi="宋体" w:eastAsia="宋体" w:cs="宋体"/>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建档、</w:t>
      </w:r>
      <w:r>
        <w:rPr>
          <w:rFonts w:ascii="宋体" w:hAnsi="宋体" w:eastAsia="宋体" w:cs="宋体"/>
          <w:spacing w:val="-3"/>
          <w:sz w:val="28"/>
          <w:szCs w:val="28"/>
          <w14:textOutline w14:w="5103" w14:cap="sq" w14:cmpd="sng">
            <w14:solidFill>
              <w14:srgbClr w14:val="000000"/>
            </w14:solidFill>
            <w14:prstDash w14:val="solid"/>
            <w14:bevel/>
          </w14:textOutline>
        </w:rPr>
        <w:t>保存、保护、传承、传播、研究等内容。具体可参见《国家级</w:t>
      </w:r>
      <w:r>
        <w:rPr>
          <w:rFonts w:ascii="宋体" w:hAnsi="宋体" w:eastAsia="宋体" w:cs="宋体"/>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非物质文</w:t>
      </w:r>
      <w:r>
        <w:rPr>
          <w:rFonts w:ascii="宋体" w:hAnsi="宋体" w:eastAsia="宋体" w:cs="宋体"/>
          <w:spacing w:val="-4"/>
          <w:sz w:val="28"/>
          <w:szCs w:val="28"/>
          <w14:textOutline w14:w="5103" w14:cap="sq" w14:cmpd="sng">
            <w14:solidFill>
              <w14:srgbClr w14:val="000000"/>
            </w14:solidFill>
            <w14:prstDash w14:val="solid"/>
            <w14:bevel/>
          </w14:textOutline>
        </w:rPr>
        <w:t>化遗产代表作申报评定暂行办法》。</w:t>
      </w:r>
    </w:p>
    <w:p w14:paraId="07239A69">
      <w:pPr>
        <w:sectPr>
          <w:footerReference r:id="rId7" w:type="default"/>
          <w:pgSz w:w="11906" w:h="16839"/>
          <w:pgMar w:top="1431" w:right="1532" w:bottom="1120" w:left="1785" w:header="0" w:footer="841" w:gutter="0"/>
          <w:pgNumType w:fmt="decimal"/>
          <w:cols w:space="720" w:num="1"/>
        </w:sectPr>
      </w:pPr>
    </w:p>
    <w:p w14:paraId="748AEC97">
      <w:pPr>
        <w:spacing w:before="162" w:line="470" w:lineRule="exact"/>
        <w:ind w:left="3319"/>
        <w:rPr>
          <w:rFonts w:ascii="宋体" w:hAnsi="宋体" w:eastAsia="宋体" w:cs="宋体"/>
          <w:sz w:val="31"/>
          <w:szCs w:val="31"/>
        </w:rPr>
      </w:pPr>
      <w:r>
        <w:rPr>
          <w:rFonts w:ascii="宋体" w:hAnsi="宋体" w:eastAsia="宋体" w:cs="宋体"/>
          <w:spacing w:val="9"/>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8"/>
          <w:position w:val="1"/>
          <w:sz w:val="31"/>
          <w:szCs w:val="31"/>
          <w14:textOutline w14:w="5793" w14:cap="sq" w14:cmpd="sng">
            <w14:solidFill>
              <w14:srgbClr w14:val="000000"/>
            </w14:solidFill>
            <w14:prstDash w14:val="solid"/>
            <w14:bevel/>
          </w14:textOutline>
        </w:rPr>
        <w:t>、项目简介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tblGrid>
      <w:tr w14:paraId="17D8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14:paraId="477643B7">
            <w:pPr>
              <w:widowControl w:val="0"/>
              <w:jc w:val="left"/>
              <w:rPr>
                <w:vertAlign w:val="baseline"/>
              </w:rPr>
            </w:pPr>
            <w:r>
              <w:rPr>
                <w:rFonts w:hint="eastAsia" w:ascii="楷体" w:hAnsi="楷体" w:eastAsia="楷体" w:cs="宋体"/>
                <w:color w:val="000000" w:themeColor="text1"/>
                <w:kern w:val="0"/>
                <w:sz w:val="24"/>
                <w14:textFill>
                  <w14:solidFill>
                    <w14:schemeClr w14:val="tx1"/>
                  </w14:solidFill>
                </w14:textFill>
              </w:rPr>
              <w:t>（总体</w:t>
            </w:r>
            <w:r>
              <w:rPr>
                <w:rFonts w:ascii="楷体" w:hAnsi="楷体" w:eastAsia="楷体" w:cs="宋体"/>
                <w:color w:val="000000" w:themeColor="text1"/>
                <w:kern w:val="0"/>
                <w:sz w:val="24"/>
                <w14:textFill>
                  <w14:solidFill>
                    <w14:schemeClr w14:val="tx1"/>
                  </w14:solidFill>
                </w14:textFill>
              </w:rPr>
              <w:t>概述</w:t>
            </w:r>
            <w:r>
              <w:rPr>
                <w:rFonts w:hint="eastAsia" w:ascii="楷体" w:hAnsi="楷体" w:eastAsia="楷体" w:cs="宋体"/>
                <w:color w:val="000000" w:themeColor="text1"/>
                <w:kern w:val="0"/>
                <w:sz w:val="24"/>
                <w14:textFill>
                  <w14:solidFill>
                    <w14:schemeClr w14:val="tx1"/>
                  </w14:solidFill>
                </w14:textFill>
              </w:rPr>
              <w:t>该遗产项目的名称、地理位置、分布</w:t>
            </w:r>
            <w:r>
              <w:rPr>
                <w:rFonts w:ascii="楷体" w:hAnsi="楷体" w:eastAsia="楷体" w:cs="宋体"/>
                <w:color w:val="000000" w:themeColor="text1"/>
                <w:kern w:val="0"/>
                <w:sz w:val="24"/>
                <w14:textFill>
                  <w14:solidFill>
                    <w14:schemeClr w14:val="tx1"/>
                  </w14:solidFill>
                </w14:textFill>
              </w:rPr>
              <w:t>范围、</w:t>
            </w:r>
            <w:r>
              <w:rPr>
                <w:rFonts w:hint="eastAsia" w:ascii="楷体" w:hAnsi="楷体" w:eastAsia="楷体" w:cs="宋体"/>
                <w:color w:val="000000" w:themeColor="text1"/>
                <w:kern w:val="0"/>
                <w:sz w:val="24"/>
                <w14:textFill>
                  <w14:solidFill>
                    <w14:schemeClr w14:val="tx1"/>
                  </w14:solidFill>
                </w14:textFill>
              </w:rPr>
              <w:t>历史沿革、基本</w:t>
            </w:r>
            <w:r>
              <w:rPr>
                <w:rFonts w:ascii="楷体" w:hAnsi="楷体" w:eastAsia="楷体" w:cs="宋体"/>
                <w:color w:val="000000" w:themeColor="text1"/>
                <w:kern w:val="0"/>
                <w:sz w:val="24"/>
                <w14:textFill>
                  <w14:solidFill>
                    <w14:schemeClr w14:val="tx1"/>
                  </w14:solidFill>
                </w14:textFill>
              </w:rPr>
              <w:t>内容、</w:t>
            </w:r>
            <w:r>
              <w:rPr>
                <w:rFonts w:hint="eastAsia" w:ascii="楷体" w:hAnsi="楷体" w:eastAsia="楷体" w:cs="宋体"/>
                <w:color w:val="000000" w:themeColor="text1"/>
                <w:kern w:val="0"/>
                <w:sz w:val="24"/>
                <w14:textFill>
                  <w14:solidFill>
                    <w14:schemeClr w14:val="tx1"/>
                  </w14:solidFill>
                </w14:textFill>
              </w:rPr>
              <w:t>实践方式、实践主体、</w:t>
            </w:r>
            <w:r>
              <w:rPr>
                <w:rFonts w:ascii="楷体" w:hAnsi="楷体" w:eastAsia="楷体" w:cs="宋体"/>
                <w:color w:val="000000" w:themeColor="text1"/>
                <w:kern w:val="0"/>
                <w:sz w:val="24"/>
                <w14:textFill>
                  <w14:solidFill>
                    <w14:schemeClr w14:val="tx1"/>
                  </w14:solidFill>
                </w14:textFill>
              </w:rPr>
              <w:t>主要特征、文化意义、</w:t>
            </w:r>
            <w:r>
              <w:rPr>
                <w:rFonts w:hint="eastAsia" w:ascii="楷体" w:hAnsi="楷体" w:eastAsia="楷体" w:cs="宋体"/>
                <w:color w:val="000000" w:themeColor="text1"/>
                <w:kern w:val="0"/>
                <w:sz w:val="24"/>
                <w14:textFill>
                  <w14:solidFill>
                    <w14:schemeClr w14:val="tx1"/>
                  </w14:solidFill>
                </w14:textFill>
              </w:rPr>
              <w:t>社会</w:t>
            </w:r>
            <w:r>
              <w:rPr>
                <w:rFonts w:ascii="楷体" w:hAnsi="楷体" w:eastAsia="楷体" w:cs="宋体"/>
                <w:color w:val="000000" w:themeColor="text1"/>
                <w:kern w:val="0"/>
                <w:sz w:val="24"/>
                <w14:textFill>
                  <w14:solidFill>
                    <w14:schemeClr w14:val="tx1"/>
                  </w14:solidFill>
                </w14:textFill>
              </w:rPr>
              <w:t>功能</w:t>
            </w:r>
            <w:r>
              <w:rPr>
                <w:rFonts w:hint="eastAsia" w:ascii="楷体" w:hAnsi="楷体" w:eastAsia="楷体" w:cs="宋体"/>
                <w:color w:val="000000" w:themeColor="text1"/>
                <w:kern w:val="0"/>
                <w:sz w:val="24"/>
                <w14:textFill>
                  <w14:solidFill>
                    <w14:schemeClr w14:val="tx1"/>
                  </w14:solidFill>
                </w14:textFill>
              </w:rPr>
              <w:t>等基本情况。</w:t>
            </w:r>
            <w:r>
              <w:rPr>
                <w:rFonts w:hint="eastAsia" w:ascii="楷体" w:hAnsi="楷体" w:eastAsia="楷体"/>
                <w:color w:val="000000" w:themeColor="text1"/>
                <w:sz w:val="24"/>
                <w14:textFill>
                  <w14:solidFill>
                    <w14:schemeClr w14:val="tx1"/>
                  </w14:solidFill>
                </w14:textFill>
              </w:rPr>
              <w:t>不少于</w:t>
            </w:r>
            <w:r>
              <w:rPr>
                <w:rFonts w:ascii="楷体" w:hAnsi="楷体" w:eastAsia="楷体"/>
                <w:color w:val="000000" w:themeColor="text1"/>
                <w:sz w:val="24"/>
                <w14:textFill>
                  <w14:solidFill>
                    <w14:schemeClr w14:val="tx1"/>
                  </w14:solidFill>
                </w14:textFill>
              </w:rPr>
              <w:t>5</w:t>
            </w:r>
            <w:r>
              <w:rPr>
                <w:rFonts w:hint="eastAsia" w:ascii="楷体" w:hAnsi="楷体" w:eastAsia="楷体"/>
                <w:color w:val="000000" w:themeColor="text1"/>
                <w:sz w:val="24"/>
                <w14:textFill>
                  <w14:solidFill>
                    <w14:schemeClr w14:val="tx1"/>
                  </w14:solidFill>
                </w14:textFill>
              </w:rPr>
              <w:t>00字。</w:t>
            </w:r>
            <w:r>
              <w:rPr>
                <w:rFonts w:hint="eastAsia" w:ascii="楷体" w:hAnsi="楷体" w:eastAsia="楷体" w:cs="宋体"/>
                <w:color w:val="000000" w:themeColor="text1"/>
                <w:kern w:val="0"/>
                <w:sz w:val="24"/>
                <w14:textFill>
                  <w14:solidFill>
                    <w14:schemeClr w14:val="tx1"/>
                  </w14:solidFill>
                </w14:textFill>
              </w:rPr>
              <w:t>）</w:t>
            </w:r>
          </w:p>
          <w:p w14:paraId="22F51B7F">
            <w:pPr>
              <w:widowControl w:val="0"/>
              <w:jc w:val="left"/>
              <w:rPr>
                <w:vertAlign w:val="baseline"/>
              </w:rPr>
            </w:pPr>
          </w:p>
          <w:p w14:paraId="20180F3A">
            <w:pPr>
              <w:widowControl w:val="0"/>
              <w:jc w:val="left"/>
              <w:rPr>
                <w:vertAlign w:val="baseline"/>
              </w:rPr>
            </w:pPr>
          </w:p>
          <w:p w14:paraId="657354C0">
            <w:pPr>
              <w:widowControl w:val="0"/>
              <w:jc w:val="left"/>
              <w:rPr>
                <w:vertAlign w:val="baseline"/>
              </w:rPr>
            </w:pPr>
          </w:p>
          <w:p w14:paraId="00854DE9">
            <w:pPr>
              <w:widowControl w:val="0"/>
              <w:jc w:val="left"/>
              <w:rPr>
                <w:vertAlign w:val="baseline"/>
              </w:rPr>
            </w:pPr>
          </w:p>
          <w:p w14:paraId="60B7A3A2">
            <w:pPr>
              <w:widowControl w:val="0"/>
              <w:jc w:val="left"/>
              <w:rPr>
                <w:vertAlign w:val="baseline"/>
              </w:rPr>
            </w:pPr>
          </w:p>
          <w:p w14:paraId="4D1541FB">
            <w:pPr>
              <w:widowControl w:val="0"/>
              <w:jc w:val="left"/>
              <w:rPr>
                <w:vertAlign w:val="baseline"/>
              </w:rPr>
            </w:pPr>
          </w:p>
          <w:p w14:paraId="4F76D115">
            <w:pPr>
              <w:widowControl w:val="0"/>
              <w:jc w:val="left"/>
              <w:rPr>
                <w:vertAlign w:val="baseline"/>
              </w:rPr>
            </w:pPr>
          </w:p>
          <w:p w14:paraId="793F04B8">
            <w:pPr>
              <w:widowControl w:val="0"/>
              <w:jc w:val="left"/>
              <w:rPr>
                <w:vertAlign w:val="baseline"/>
              </w:rPr>
            </w:pPr>
          </w:p>
          <w:p w14:paraId="4DA43D33">
            <w:pPr>
              <w:widowControl w:val="0"/>
              <w:jc w:val="left"/>
              <w:rPr>
                <w:vertAlign w:val="baseline"/>
              </w:rPr>
            </w:pPr>
          </w:p>
          <w:p w14:paraId="1012D653">
            <w:pPr>
              <w:widowControl w:val="0"/>
              <w:jc w:val="left"/>
              <w:rPr>
                <w:vertAlign w:val="baseline"/>
              </w:rPr>
            </w:pPr>
          </w:p>
          <w:p w14:paraId="4E442E1C">
            <w:pPr>
              <w:widowControl w:val="0"/>
              <w:jc w:val="left"/>
              <w:rPr>
                <w:vertAlign w:val="baseline"/>
              </w:rPr>
            </w:pPr>
          </w:p>
          <w:p w14:paraId="7FCFB573">
            <w:pPr>
              <w:widowControl w:val="0"/>
              <w:jc w:val="left"/>
              <w:rPr>
                <w:vertAlign w:val="baseline"/>
              </w:rPr>
            </w:pPr>
          </w:p>
          <w:p w14:paraId="4BF9C4D1">
            <w:pPr>
              <w:widowControl w:val="0"/>
              <w:jc w:val="left"/>
              <w:rPr>
                <w:vertAlign w:val="baseline"/>
              </w:rPr>
            </w:pPr>
          </w:p>
          <w:p w14:paraId="60C40518">
            <w:pPr>
              <w:widowControl w:val="0"/>
              <w:jc w:val="left"/>
              <w:rPr>
                <w:vertAlign w:val="baseline"/>
              </w:rPr>
            </w:pPr>
          </w:p>
          <w:p w14:paraId="283E682F">
            <w:pPr>
              <w:widowControl w:val="0"/>
              <w:jc w:val="left"/>
              <w:rPr>
                <w:vertAlign w:val="baseline"/>
              </w:rPr>
            </w:pPr>
          </w:p>
          <w:p w14:paraId="5035E021">
            <w:pPr>
              <w:widowControl w:val="0"/>
              <w:jc w:val="left"/>
              <w:rPr>
                <w:vertAlign w:val="baseline"/>
              </w:rPr>
            </w:pPr>
          </w:p>
          <w:p w14:paraId="6529BF81">
            <w:pPr>
              <w:widowControl w:val="0"/>
              <w:jc w:val="left"/>
              <w:rPr>
                <w:vertAlign w:val="baseline"/>
              </w:rPr>
            </w:pPr>
          </w:p>
          <w:p w14:paraId="491B586B">
            <w:pPr>
              <w:widowControl w:val="0"/>
              <w:jc w:val="left"/>
              <w:rPr>
                <w:vertAlign w:val="baseline"/>
              </w:rPr>
            </w:pPr>
          </w:p>
          <w:p w14:paraId="7915558F">
            <w:pPr>
              <w:widowControl w:val="0"/>
              <w:jc w:val="left"/>
              <w:rPr>
                <w:vertAlign w:val="baseline"/>
              </w:rPr>
            </w:pPr>
          </w:p>
          <w:p w14:paraId="31057BCA">
            <w:pPr>
              <w:widowControl w:val="0"/>
              <w:jc w:val="left"/>
              <w:rPr>
                <w:vertAlign w:val="baseline"/>
              </w:rPr>
            </w:pPr>
          </w:p>
          <w:p w14:paraId="5D2F5537">
            <w:pPr>
              <w:widowControl w:val="0"/>
              <w:jc w:val="left"/>
              <w:rPr>
                <w:vertAlign w:val="baseline"/>
              </w:rPr>
            </w:pPr>
          </w:p>
          <w:p w14:paraId="0A317AB1">
            <w:pPr>
              <w:widowControl w:val="0"/>
              <w:jc w:val="left"/>
              <w:rPr>
                <w:vertAlign w:val="baseline"/>
              </w:rPr>
            </w:pPr>
          </w:p>
          <w:p w14:paraId="46EB8349">
            <w:pPr>
              <w:widowControl w:val="0"/>
              <w:jc w:val="left"/>
              <w:rPr>
                <w:vertAlign w:val="baseline"/>
              </w:rPr>
            </w:pPr>
          </w:p>
          <w:p w14:paraId="1EDFFDB4">
            <w:pPr>
              <w:widowControl w:val="0"/>
              <w:jc w:val="left"/>
              <w:rPr>
                <w:vertAlign w:val="baseline"/>
              </w:rPr>
            </w:pPr>
          </w:p>
          <w:p w14:paraId="505C1B87">
            <w:pPr>
              <w:widowControl w:val="0"/>
              <w:jc w:val="left"/>
              <w:rPr>
                <w:vertAlign w:val="baseline"/>
              </w:rPr>
            </w:pPr>
          </w:p>
          <w:p w14:paraId="11F791E4">
            <w:pPr>
              <w:widowControl w:val="0"/>
              <w:jc w:val="left"/>
              <w:rPr>
                <w:vertAlign w:val="baseline"/>
              </w:rPr>
            </w:pPr>
          </w:p>
          <w:p w14:paraId="4E5C0206">
            <w:pPr>
              <w:widowControl w:val="0"/>
              <w:jc w:val="left"/>
              <w:rPr>
                <w:vertAlign w:val="baseline"/>
              </w:rPr>
            </w:pPr>
          </w:p>
          <w:p w14:paraId="59D12FE2">
            <w:pPr>
              <w:widowControl w:val="0"/>
              <w:jc w:val="left"/>
              <w:rPr>
                <w:vertAlign w:val="baseline"/>
              </w:rPr>
            </w:pPr>
          </w:p>
          <w:p w14:paraId="39469FDE">
            <w:pPr>
              <w:widowControl w:val="0"/>
              <w:jc w:val="left"/>
              <w:rPr>
                <w:vertAlign w:val="baseline"/>
              </w:rPr>
            </w:pPr>
          </w:p>
          <w:p w14:paraId="7060B1A8">
            <w:pPr>
              <w:widowControl w:val="0"/>
              <w:jc w:val="left"/>
              <w:rPr>
                <w:vertAlign w:val="baseline"/>
              </w:rPr>
            </w:pPr>
          </w:p>
          <w:p w14:paraId="51ED31EA">
            <w:pPr>
              <w:widowControl w:val="0"/>
              <w:jc w:val="left"/>
              <w:rPr>
                <w:vertAlign w:val="baseline"/>
              </w:rPr>
            </w:pPr>
          </w:p>
          <w:p w14:paraId="07B4B38F">
            <w:pPr>
              <w:widowControl w:val="0"/>
              <w:jc w:val="left"/>
              <w:rPr>
                <w:vertAlign w:val="baseline"/>
              </w:rPr>
            </w:pPr>
          </w:p>
          <w:p w14:paraId="2A700E71">
            <w:pPr>
              <w:widowControl w:val="0"/>
              <w:jc w:val="left"/>
              <w:rPr>
                <w:vertAlign w:val="baseline"/>
              </w:rPr>
            </w:pPr>
          </w:p>
          <w:p w14:paraId="502CAB66">
            <w:pPr>
              <w:widowControl w:val="0"/>
              <w:jc w:val="left"/>
              <w:rPr>
                <w:vertAlign w:val="baseline"/>
              </w:rPr>
            </w:pPr>
          </w:p>
          <w:p w14:paraId="55D1CE93">
            <w:pPr>
              <w:widowControl w:val="0"/>
              <w:jc w:val="left"/>
              <w:rPr>
                <w:vertAlign w:val="baseline"/>
              </w:rPr>
            </w:pPr>
          </w:p>
          <w:p w14:paraId="6E141D00">
            <w:pPr>
              <w:widowControl w:val="0"/>
              <w:jc w:val="left"/>
              <w:rPr>
                <w:vertAlign w:val="baseline"/>
              </w:rPr>
            </w:pPr>
          </w:p>
          <w:p w14:paraId="0A5A911F">
            <w:pPr>
              <w:widowControl w:val="0"/>
              <w:jc w:val="left"/>
              <w:rPr>
                <w:vertAlign w:val="baseline"/>
              </w:rPr>
            </w:pPr>
          </w:p>
          <w:p w14:paraId="7B9947CD">
            <w:pPr>
              <w:widowControl w:val="0"/>
              <w:jc w:val="left"/>
              <w:rPr>
                <w:vertAlign w:val="baseline"/>
              </w:rPr>
            </w:pPr>
          </w:p>
          <w:p w14:paraId="0BEC8F21">
            <w:pPr>
              <w:widowControl w:val="0"/>
              <w:jc w:val="left"/>
              <w:rPr>
                <w:vertAlign w:val="baseline"/>
              </w:rPr>
            </w:pPr>
          </w:p>
          <w:p w14:paraId="1F3A87A0">
            <w:pPr>
              <w:widowControl w:val="0"/>
              <w:jc w:val="left"/>
              <w:rPr>
                <w:vertAlign w:val="baseline"/>
              </w:rPr>
            </w:pPr>
          </w:p>
          <w:p w14:paraId="7AE1422B">
            <w:pPr>
              <w:widowControl w:val="0"/>
              <w:jc w:val="left"/>
              <w:rPr>
                <w:vertAlign w:val="baseline"/>
              </w:rPr>
            </w:pPr>
          </w:p>
          <w:p w14:paraId="789E3194">
            <w:pPr>
              <w:widowControl w:val="0"/>
              <w:jc w:val="left"/>
              <w:rPr>
                <w:vertAlign w:val="baseline"/>
              </w:rPr>
            </w:pPr>
          </w:p>
          <w:p w14:paraId="00F67D79">
            <w:pPr>
              <w:widowControl w:val="0"/>
              <w:jc w:val="left"/>
              <w:rPr>
                <w:vertAlign w:val="baseline"/>
              </w:rPr>
            </w:pPr>
          </w:p>
          <w:p w14:paraId="16DEF566">
            <w:pPr>
              <w:widowControl w:val="0"/>
              <w:jc w:val="left"/>
              <w:rPr>
                <w:vertAlign w:val="baseline"/>
              </w:rPr>
            </w:pPr>
          </w:p>
          <w:p w14:paraId="79F03075">
            <w:pPr>
              <w:widowControl w:val="0"/>
              <w:jc w:val="left"/>
              <w:rPr>
                <w:vertAlign w:val="baseline"/>
              </w:rPr>
            </w:pPr>
          </w:p>
          <w:p w14:paraId="0C880181">
            <w:pPr>
              <w:widowControl w:val="0"/>
              <w:jc w:val="left"/>
              <w:rPr>
                <w:vertAlign w:val="baseline"/>
              </w:rPr>
            </w:pPr>
          </w:p>
          <w:p w14:paraId="2FE4CC59">
            <w:pPr>
              <w:widowControl w:val="0"/>
              <w:jc w:val="left"/>
              <w:rPr>
                <w:vertAlign w:val="baseline"/>
              </w:rPr>
            </w:pPr>
          </w:p>
          <w:p w14:paraId="1D81DE08">
            <w:pPr>
              <w:widowControl w:val="0"/>
              <w:jc w:val="left"/>
              <w:rPr>
                <w:vertAlign w:val="baseline"/>
              </w:rPr>
            </w:pPr>
          </w:p>
          <w:p w14:paraId="3F67E48B">
            <w:pPr>
              <w:widowControl w:val="0"/>
              <w:jc w:val="left"/>
              <w:rPr>
                <w:vertAlign w:val="baseline"/>
              </w:rPr>
            </w:pPr>
          </w:p>
          <w:p w14:paraId="248641EB">
            <w:pPr>
              <w:widowControl w:val="0"/>
              <w:jc w:val="left"/>
              <w:rPr>
                <w:vertAlign w:val="baseline"/>
              </w:rPr>
            </w:pPr>
          </w:p>
          <w:p w14:paraId="133DB5D1">
            <w:pPr>
              <w:widowControl w:val="0"/>
              <w:jc w:val="left"/>
              <w:rPr>
                <w:vertAlign w:val="baseline"/>
              </w:rPr>
            </w:pPr>
          </w:p>
        </w:tc>
      </w:tr>
    </w:tbl>
    <w:p w14:paraId="2EAF5690">
      <w:pPr>
        <w:jc w:val="left"/>
        <w:sectPr>
          <w:footerReference r:id="rId8" w:type="default"/>
          <w:pgSz w:w="11906" w:h="16839"/>
          <w:pgMar w:top="1431" w:right="1687" w:bottom="1121" w:left="1687" w:header="0" w:footer="841" w:gutter="0"/>
          <w:pgNumType w:fmt="decimal"/>
          <w:cols w:space="720" w:num="1"/>
        </w:sectPr>
      </w:pPr>
    </w:p>
    <w:p w14:paraId="73A7844A">
      <w:pPr>
        <w:spacing w:before="162" w:line="420" w:lineRule="exact"/>
        <w:ind w:left="3614"/>
        <w:rPr>
          <w:rFonts w:ascii="宋体" w:hAnsi="宋体" w:eastAsia="宋体" w:cs="宋体"/>
          <w:sz w:val="31"/>
          <w:szCs w:val="31"/>
        </w:rPr>
      </w:pPr>
      <w:r>
        <w:rPr>
          <w:rFonts w:ascii="宋体" w:hAnsi="宋体" w:eastAsia="宋体" w:cs="宋体"/>
          <w:spacing w:val="8"/>
          <w:position w:val="2"/>
          <w:sz w:val="31"/>
          <w:szCs w:val="31"/>
          <w14:textOutline w14:w="5793" w14:cap="sq" w14:cmpd="sng">
            <w14:solidFill>
              <w14:srgbClr w14:val="000000"/>
            </w14:solidFill>
            <w14:prstDash w14:val="solid"/>
            <w14:bevel/>
          </w14:textOutline>
        </w:rPr>
        <w:t>二、基本信</w:t>
      </w:r>
      <w:r>
        <w:rPr>
          <w:rFonts w:ascii="宋体" w:hAnsi="宋体" w:eastAsia="宋体" w:cs="宋体"/>
          <w:spacing w:val="7"/>
          <w:position w:val="2"/>
          <w:sz w:val="31"/>
          <w:szCs w:val="31"/>
          <w14:textOutline w14:w="5793" w14:cap="sq" w14:cmpd="sng">
            <w14:solidFill>
              <w14:srgbClr w14:val="000000"/>
            </w14:solidFill>
            <w14:prstDash w14:val="solid"/>
            <w14:bevel/>
          </w14:textOutline>
        </w:rPr>
        <w:t>息</w:t>
      </w:r>
    </w:p>
    <w:p w14:paraId="537B6FCD">
      <w:pPr>
        <w:spacing w:line="50" w:lineRule="exact"/>
      </w:pPr>
    </w:p>
    <w:tbl>
      <w:tblPr>
        <w:tblStyle w:val="8"/>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3"/>
        <w:gridCol w:w="3533"/>
        <w:gridCol w:w="1439"/>
        <w:gridCol w:w="2680"/>
      </w:tblGrid>
      <w:tr w14:paraId="1A6AC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463" w:type="dxa"/>
            <w:vAlign w:val="top"/>
          </w:tcPr>
          <w:p w14:paraId="5D862896">
            <w:pPr>
              <w:spacing w:line="297" w:lineRule="auto"/>
              <w:jc w:val="left"/>
              <w:rPr>
                <w:rFonts w:ascii="Arial"/>
                <w:sz w:val="21"/>
              </w:rPr>
            </w:pPr>
          </w:p>
          <w:p w14:paraId="41DF2E54">
            <w:pPr>
              <w:spacing w:before="91" w:line="221" w:lineRule="auto"/>
              <w:ind w:left="183"/>
              <w:jc w:val="left"/>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w:t>
            </w:r>
            <w:r>
              <w:rPr>
                <w:rFonts w:ascii="宋体" w:hAnsi="宋体" w:eastAsia="宋体" w:cs="宋体"/>
                <w:spacing w:val="-3"/>
                <w:sz w:val="28"/>
                <w:szCs w:val="28"/>
                <w14:textOutline w14:w="5103" w14:cap="sq" w14:cmpd="sng">
                  <w14:solidFill>
                    <w14:srgbClr w14:val="000000"/>
                  </w14:solidFill>
                  <w14:prstDash w14:val="solid"/>
                  <w14:bevel/>
                </w14:textOutline>
              </w:rPr>
              <w:t>目名称</w:t>
            </w:r>
          </w:p>
        </w:tc>
        <w:tc>
          <w:tcPr>
            <w:tcW w:w="3533" w:type="dxa"/>
            <w:vAlign w:val="top"/>
          </w:tcPr>
          <w:p w14:paraId="3D178ECB">
            <w:pPr>
              <w:jc w:val="left"/>
              <w:rPr>
                <w:rFonts w:ascii="Arial"/>
                <w:sz w:val="21"/>
              </w:rPr>
            </w:pPr>
          </w:p>
        </w:tc>
        <w:tc>
          <w:tcPr>
            <w:tcW w:w="1439" w:type="dxa"/>
            <w:vAlign w:val="top"/>
          </w:tcPr>
          <w:p w14:paraId="2F29AEEF">
            <w:pPr>
              <w:spacing w:line="298" w:lineRule="auto"/>
              <w:jc w:val="left"/>
              <w:rPr>
                <w:rFonts w:ascii="Arial"/>
                <w:sz w:val="21"/>
              </w:rPr>
            </w:pPr>
          </w:p>
          <w:p w14:paraId="211EECFE">
            <w:pPr>
              <w:spacing w:before="91" w:line="222" w:lineRule="auto"/>
              <w:ind w:left="119"/>
              <w:jc w:val="left"/>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属</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地</w:t>
            </w:r>
          </w:p>
        </w:tc>
        <w:tc>
          <w:tcPr>
            <w:tcW w:w="2680" w:type="dxa"/>
            <w:vAlign w:val="top"/>
          </w:tcPr>
          <w:p w14:paraId="46978359">
            <w:pPr>
              <w:jc w:val="left"/>
              <w:rPr>
                <w:rFonts w:ascii="Arial"/>
                <w:sz w:val="21"/>
              </w:rPr>
            </w:pPr>
          </w:p>
        </w:tc>
      </w:tr>
      <w:tr w14:paraId="6C66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63" w:type="dxa"/>
            <w:vAlign w:val="top"/>
          </w:tcPr>
          <w:p w14:paraId="4DF19D3E">
            <w:pPr>
              <w:spacing w:line="294" w:lineRule="auto"/>
              <w:jc w:val="left"/>
              <w:rPr>
                <w:rFonts w:ascii="Arial"/>
                <w:sz w:val="21"/>
              </w:rPr>
            </w:pPr>
          </w:p>
          <w:p w14:paraId="5FC8C91B">
            <w:pPr>
              <w:spacing w:before="91" w:line="221" w:lineRule="auto"/>
              <w:ind w:left="179"/>
              <w:jc w:val="left"/>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保</w:t>
            </w:r>
            <w:r>
              <w:rPr>
                <w:rFonts w:ascii="宋体" w:hAnsi="宋体" w:eastAsia="宋体" w:cs="宋体"/>
                <w:spacing w:val="-2"/>
                <w:sz w:val="28"/>
                <w:szCs w:val="28"/>
                <w14:textOutline w14:w="5103" w14:cap="sq" w14:cmpd="sng">
                  <w14:solidFill>
                    <w14:srgbClr w14:val="000000"/>
                  </w14:solidFill>
                  <w14:prstDash w14:val="solid"/>
                  <w14:bevel/>
                </w14:textOutline>
              </w:rPr>
              <w:t>护单位</w:t>
            </w:r>
          </w:p>
        </w:tc>
        <w:tc>
          <w:tcPr>
            <w:tcW w:w="3533" w:type="dxa"/>
            <w:vAlign w:val="top"/>
          </w:tcPr>
          <w:p w14:paraId="2EB17EFF">
            <w:pPr>
              <w:jc w:val="left"/>
              <w:rPr>
                <w:rFonts w:ascii="Arial"/>
                <w:sz w:val="21"/>
              </w:rPr>
            </w:pPr>
          </w:p>
        </w:tc>
        <w:tc>
          <w:tcPr>
            <w:tcW w:w="1439" w:type="dxa"/>
            <w:vAlign w:val="top"/>
          </w:tcPr>
          <w:p w14:paraId="0F449152">
            <w:pPr>
              <w:spacing w:line="294" w:lineRule="auto"/>
              <w:jc w:val="left"/>
              <w:rPr>
                <w:rFonts w:ascii="Arial"/>
                <w:sz w:val="21"/>
              </w:rPr>
            </w:pPr>
          </w:p>
          <w:p w14:paraId="3C6719B2">
            <w:pPr>
              <w:spacing w:before="91" w:line="219" w:lineRule="auto"/>
              <w:ind w:left="168"/>
              <w:jc w:val="left"/>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法</w:t>
            </w:r>
            <w:r>
              <w:rPr>
                <w:rFonts w:ascii="宋体" w:hAnsi="宋体" w:eastAsia="宋体" w:cs="宋体"/>
                <w:spacing w:val="-2"/>
                <w:sz w:val="28"/>
                <w:szCs w:val="28"/>
                <w14:textOutline w14:w="5103" w14:cap="sq" w14:cmpd="sng">
                  <w14:solidFill>
                    <w14:srgbClr w14:val="000000"/>
                  </w14:solidFill>
                  <w14:prstDash w14:val="solid"/>
                  <w14:bevel/>
                </w14:textOutline>
              </w:rPr>
              <w:t>人代表</w:t>
            </w:r>
          </w:p>
        </w:tc>
        <w:tc>
          <w:tcPr>
            <w:tcW w:w="2680" w:type="dxa"/>
            <w:vAlign w:val="top"/>
          </w:tcPr>
          <w:p w14:paraId="7CD16FDB">
            <w:pPr>
              <w:jc w:val="left"/>
              <w:rPr>
                <w:rFonts w:ascii="Arial"/>
                <w:sz w:val="21"/>
              </w:rPr>
            </w:pPr>
          </w:p>
        </w:tc>
      </w:tr>
      <w:tr w14:paraId="65684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63" w:type="dxa"/>
            <w:vAlign w:val="top"/>
          </w:tcPr>
          <w:p w14:paraId="7DEFBDCA">
            <w:pPr>
              <w:spacing w:line="295" w:lineRule="auto"/>
              <w:jc w:val="left"/>
              <w:rPr>
                <w:rFonts w:ascii="Arial"/>
                <w:sz w:val="21"/>
              </w:rPr>
            </w:pPr>
          </w:p>
          <w:p w14:paraId="624D09F7">
            <w:pPr>
              <w:spacing w:before="91" w:line="225" w:lineRule="auto"/>
              <w:ind w:left="178"/>
              <w:jc w:val="left"/>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通讯地址</w:t>
            </w:r>
          </w:p>
        </w:tc>
        <w:tc>
          <w:tcPr>
            <w:tcW w:w="3533" w:type="dxa"/>
            <w:vAlign w:val="top"/>
          </w:tcPr>
          <w:p w14:paraId="780DA2FB">
            <w:pPr>
              <w:jc w:val="left"/>
              <w:rPr>
                <w:rFonts w:ascii="Arial"/>
                <w:sz w:val="21"/>
              </w:rPr>
            </w:pPr>
          </w:p>
        </w:tc>
        <w:tc>
          <w:tcPr>
            <w:tcW w:w="1439" w:type="dxa"/>
            <w:vAlign w:val="top"/>
          </w:tcPr>
          <w:p w14:paraId="341BEC62">
            <w:pPr>
              <w:spacing w:line="295" w:lineRule="auto"/>
              <w:jc w:val="left"/>
              <w:rPr>
                <w:rFonts w:ascii="Arial"/>
                <w:sz w:val="21"/>
              </w:rPr>
            </w:pPr>
          </w:p>
          <w:p w14:paraId="0C5074D4">
            <w:pPr>
              <w:spacing w:before="91" w:line="221" w:lineRule="auto"/>
              <w:ind w:left="257"/>
              <w:jc w:val="left"/>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邮</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编</w:t>
            </w:r>
          </w:p>
        </w:tc>
        <w:tc>
          <w:tcPr>
            <w:tcW w:w="2680" w:type="dxa"/>
            <w:vAlign w:val="top"/>
          </w:tcPr>
          <w:p w14:paraId="2035CA19">
            <w:pPr>
              <w:jc w:val="left"/>
              <w:rPr>
                <w:rFonts w:ascii="Arial"/>
                <w:sz w:val="21"/>
              </w:rPr>
            </w:pPr>
          </w:p>
        </w:tc>
      </w:tr>
      <w:tr w14:paraId="2DE2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463" w:type="dxa"/>
            <w:vAlign w:val="top"/>
          </w:tcPr>
          <w:p w14:paraId="66898095">
            <w:pPr>
              <w:spacing w:line="295" w:lineRule="auto"/>
              <w:jc w:val="left"/>
              <w:rPr>
                <w:rFonts w:ascii="Arial"/>
                <w:sz w:val="21"/>
              </w:rPr>
            </w:pPr>
          </w:p>
          <w:p w14:paraId="2A0ADFE2">
            <w:pPr>
              <w:spacing w:before="91" w:line="223" w:lineRule="auto"/>
              <w:ind w:left="211"/>
              <w:jc w:val="left"/>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电</w:t>
            </w:r>
            <w:r>
              <w:rPr>
                <w:rFonts w:ascii="宋体" w:hAnsi="宋体" w:eastAsia="宋体" w:cs="宋体"/>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话</w:t>
            </w:r>
          </w:p>
        </w:tc>
        <w:tc>
          <w:tcPr>
            <w:tcW w:w="3533" w:type="dxa"/>
            <w:vAlign w:val="top"/>
          </w:tcPr>
          <w:p w14:paraId="15377C18">
            <w:pPr>
              <w:jc w:val="left"/>
              <w:rPr>
                <w:rFonts w:ascii="Arial"/>
                <w:sz w:val="21"/>
              </w:rPr>
            </w:pPr>
          </w:p>
        </w:tc>
        <w:tc>
          <w:tcPr>
            <w:tcW w:w="1439" w:type="dxa"/>
            <w:vAlign w:val="top"/>
          </w:tcPr>
          <w:p w14:paraId="5794C8ED">
            <w:pPr>
              <w:spacing w:line="295" w:lineRule="auto"/>
              <w:jc w:val="left"/>
              <w:rPr>
                <w:rFonts w:ascii="Arial"/>
                <w:sz w:val="21"/>
              </w:rPr>
            </w:pPr>
          </w:p>
          <w:p w14:paraId="294CF02B">
            <w:pPr>
              <w:spacing w:before="91" w:line="217" w:lineRule="auto"/>
              <w:ind w:left="234"/>
              <w:jc w:val="left"/>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传</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真</w:t>
            </w:r>
          </w:p>
        </w:tc>
        <w:tc>
          <w:tcPr>
            <w:tcW w:w="2680" w:type="dxa"/>
            <w:vAlign w:val="top"/>
          </w:tcPr>
          <w:p w14:paraId="7D7F5005">
            <w:pPr>
              <w:jc w:val="left"/>
              <w:rPr>
                <w:rFonts w:ascii="Arial"/>
                <w:sz w:val="21"/>
              </w:rPr>
            </w:pPr>
          </w:p>
        </w:tc>
      </w:tr>
      <w:tr w14:paraId="3F99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63" w:type="dxa"/>
            <w:vAlign w:val="top"/>
          </w:tcPr>
          <w:p w14:paraId="2F24190F">
            <w:pPr>
              <w:spacing w:line="297" w:lineRule="auto"/>
              <w:jc w:val="left"/>
              <w:rPr>
                <w:rFonts w:ascii="Arial"/>
                <w:sz w:val="21"/>
              </w:rPr>
            </w:pPr>
          </w:p>
          <w:p w14:paraId="0CEDEDE8">
            <w:pPr>
              <w:spacing w:before="91" w:line="221" w:lineRule="auto"/>
              <w:ind w:left="151"/>
              <w:jc w:val="left"/>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电</w:t>
            </w:r>
            <w:r>
              <w:rPr>
                <w:rFonts w:ascii="宋体" w:hAnsi="宋体" w:eastAsia="宋体" w:cs="宋体"/>
                <w:spacing w:val="-10"/>
                <w:sz w:val="28"/>
                <w:szCs w:val="28"/>
                <w14:textOutline w14:w="5103" w14:cap="sq" w14:cmpd="sng">
                  <w14:solidFill>
                    <w14:srgbClr w14:val="000000"/>
                  </w14:solidFill>
                  <w14:prstDash w14:val="solid"/>
                  <w14:bevel/>
                </w14:textOutline>
              </w:rPr>
              <w:t>子邮箱</w:t>
            </w:r>
          </w:p>
        </w:tc>
        <w:tc>
          <w:tcPr>
            <w:tcW w:w="7652" w:type="dxa"/>
            <w:gridSpan w:val="3"/>
            <w:vAlign w:val="top"/>
          </w:tcPr>
          <w:p w14:paraId="275CA67F">
            <w:pPr>
              <w:jc w:val="left"/>
              <w:rPr>
                <w:rFonts w:ascii="Arial"/>
                <w:sz w:val="21"/>
              </w:rPr>
            </w:pPr>
          </w:p>
        </w:tc>
      </w:tr>
      <w:tr w14:paraId="52691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6" w:hRule="atLeast"/>
        </w:trPr>
        <w:tc>
          <w:tcPr>
            <w:tcW w:w="1463" w:type="dxa"/>
            <w:textDirection w:val="tbRlV"/>
            <w:vAlign w:val="top"/>
          </w:tcPr>
          <w:p w14:paraId="3CA17C32">
            <w:pPr>
              <w:rPr>
                <w:rFonts w:ascii="Arial"/>
                <w:sz w:val="21"/>
              </w:rPr>
            </w:pPr>
          </w:p>
          <w:p w14:paraId="4CD4CB71">
            <w:pPr>
              <w:rPr>
                <w:rFonts w:ascii="Arial"/>
                <w:sz w:val="21"/>
              </w:rPr>
            </w:pPr>
          </w:p>
          <w:p w14:paraId="753E18FE">
            <w:pPr>
              <w:spacing w:before="94" w:line="207" w:lineRule="auto"/>
              <w:ind w:left="1644" w:firstLine="1704" w:firstLineChars="400"/>
              <w:rPr>
                <w:rFonts w:ascii="宋体" w:hAnsi="宋体" w:eastAsia="宋体" w:cs="宋体"/>
                <w:sz w:val="28"/>
                <w:szCs w:val="28"/>
              </w:rPr>
            </w:pPr>
            <w:r>
              <w:rPr>
                <w:rFonts w:ascii="宋体" w:hAnsi="宋体" w:eastAsia="宋体" w:cs="宋体"/>
                <w:spacing w:val="73"/>
                <w:sz w:val="28"/>
                <w:szCs w:val="28"/>
                <w14:textOutline w14:w="5103" w14:cap="sq" w14:cmpd="sng">
                  <w14:solidFill>
                    <w14:srgbClr w14:val="000000"/>
                  </w14:solidFill>
                  <w14:prstDash w14:val="solid"/>
                  <w14:bevel/>
                </w14:textOutline>
              </w:rPr>
              <w:t>所</w:t>
            </w:r>
            <w:r>
              <w:rPr>
                <w:rFonts w:ascii="宋体" w:hAnsi="宋体" w:eastAsia="宋体" w:cs="宋体"/>
                <w:spacing w:val="66"/>
                <w:sz w:val="28"/>
                <w:szCs w:val="28"/>
                <w14:textOutline w14:w="5103" w14:cap="sq" w14:cmpd="sng">
                  <w14:solidFill>
                    <w14:srgbClr w14:val="000000"/>
                  </w14:solidFill>
                  <w14:prstDash w14:val="solid"/>
                  <w14:bevel/>
                </w14:textOutline>
              </w:rPr>
              <w:t>在区域及其地理环境</w:t>
            </w:r>
          </w:p>
        </w:tc>
        <w:tc>
          <w:tcPr>
            <w:tcW w:w="7652" w:type="dxa"/>
            <w:gridSpan w:val="3"/>
            <w:vAlign w:val="top"/>
          </w:tcPr>
          <w:p w14:paraId="667AE5C3">
            <w:pPr>
              <w:adjustRightInd w:val="0"/>
              <w:snapToGrid w:val="0"/>
              <w:spacing w:line="40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（描述该遗产项目所在区域行政建制情况</w:t>
            </w:r>
            <w:r>
              <w:rPr>
                <w:rFonts w:ascii="楷体" w:hAnsi="楷体" w:eastAsia="楷体"/>
                <w:color w:val="000000" w:themeColor="text1"/>
                <w:sz w:val="24"/>
                <w14:textFill>
                  <w14:solidFill>
                    <w14:schemeClr w14:val="tx1"/>
                  </w14:solidFill>
                </w14:textFill>
              </w:rPr>
              <w:t>，</w:t>
            </w:r>
            <w:r>
              <w:rPr>
                <w:rFonts w:hint="eastAsia" w:ascii="楷体" w:hAnsi="楷体" w:eastAsia="楷体"/>
                <w:color w:val="000000" w:themeColor="text1"/>
                <w:sz w:val="24"/>
                <w14:textFill>
                  <w14:solidFill>
                    <w14:schemeClr w14:val="tx1"/>
                  </w14:solidFill>
                </w14:textFill>
              </w:rPr>
              <w:t>以及与</w:t>
            </w:r>
            <w:r>
              <w:rPr>
                <w:rFonts w:ascii="楷体" w:hAnsi="楷体" w:eastAsia="楷体"/>
                <w:color w:val="000000" w:themeColor="text1"/>
                <w:sz w:val="24"/>
                <w14:textFill>
                  <w14:solidFill>
                    <w14:schemeClr w14:val="tx1"/>
                  </w14:solidFill>
                </w14:textFill>
              </w:rPr>
              <w:t>该遗产项目相关的</w:t>
            </w:r>
            <w:r>
              <w:rPr>
                <w:rFonts w:hint="eastAsia" w:ascii="楷体" w:hAnsi="楷体" w:eastAsia="楷体"/>
                <w:color w:val="000000" w:themeColor="text1"/>
                <w:sz w:val="24"/>
                <w14:textFill>
                  <w14:solidFill>
                    <w14:schemeClr w14:val="tx1"/>
                  </w14:solidFill>
                </w14:textFill>
              </w:rPr>
              <w:t>地理、气候、土壤、动植物、交通等环境特点</w:t>
            </w:r>
            <w:r>
              <w:rPr>
                <w:rFonts w:hint="eastAsia" w:ascii="楷体" w:hAnsi="楷体" w:eastAsia="楷体"/>
                <w:color w:val="000000" w:themeColor="text1"/>
                <w:sz w:val="24"/>
                <w:lang w:eastAsia="zh-CN"/>
                <w14:textFill>
                  <w14:solidFill>
                    <w14:schemeClr w14:val="tx1"/>
                  </w14:solidFill>
                </w14:textFill>
              </w:rPr>
              <w:t>、遗产项目与自然生态环境的关系等</w:t>
            </w:r>
            <w:r>
              <w:rPr>
                <w:rFonts w:hint="eastAsia" w:ascii="楷体" w:hAnsi="楷体" w:eastAsia="楷体"/>
                <w:color w:val="000000" w:themeColor="text1"/>
                <w:sz w:val="24"/>
                <w14:textFill>
                  <w14:solidFill>
                    <w14:schemeClr w14:val="tx1"/>
                  </w14:solidFill>
                </w14:textFill>
              </w:rPr>
              <w:t>。不少于200字。）</w:t>
            </w:r>
          </w:p>
          <w:p w14:paraId="52E15A0F">
            <w:pPr>
              <w:rPr>
                <w:rFonts w:ascii="Arial"/>
                <w:sz w:val="21"/>
              </w:rPr>
            </w:pPr>
          </w:p>
        </w:tc>
      </w:tr>
    </w:tbl>
    <w:p w14:paraId="3154DB97">
      <w:pPr>
        <w:rPr>
          <w:rFonts w:ascii="Arial"/>
          <w:sz w:val="21"/>
        </w:rPr>
      </w:pPr>
    </w:p>
    <w:p w14:paraId="2DCEEE91">
      <w:pPr>
        <w:sectPr>
          <w:footerReference r:id="rId9" w:type="default"/>
          <w:pgSz w:w="11906" w:h="16839"/>
          <w:pgMar w:top="1431" w:right="1393" w:bottom="1121" w:left="1392" w:header="0" w:footer="841" w:gutter="0"/>
          <w:pgNumType w:fmt="decimal"/>
          <w:cols w:space="720" w:num="1"/>
        </w:sectPr>
      </w:pPr>
    </w:p>
    <w:p w14:paraId="34635AE2">
      <w:pPr>
        <w:spacing w:before="162" w:line="408" w:lineRule="exact"/>
        <w:ind w:left="3600"/>
        <w:rPr>
          <w:rFonts w:ascii="宋体" w:hAnsi="宋体" w:eastAsia="宋体" w:cs="宋体"/>
          <w:sz w:val="31"/>
          <w:szCs w:val="31"/>
        </w:rPr>
      </w:pPr>
      <w:r>
        <w:rPr>
          <w:rFonts w:ascii="宋体" w:hAnsi="宋体" w:eastAsia="宋体" w:cs="宋体"/>
          <w:spacing w:val="12"/>
          <w:position w:val="1"/>
          <w:sz w:val="31"/>
          <w:szCs w:val="31"/>
          <w14:textOutline w14:w="5793" w14:cap="sq" w14:cmpd="sng">
            <w14:solidFill>
              <w14:srgbClr w14:val="000000"/>
            </w14:solidFill>
            <w14:prstDash w14:val="solid"/>
            <w14:bevel/>
          </w14:textOutline>
        </w:rPr>
        <w:t>三</w:t>
      </w:r>
      <w:r>
        <w:rPr>
          <w:rFonts w:ascii="宋体" w:hAnsi="宋体" w:eastAsia="宋体" w:cs="宋体"/>
          <w:spacing w:val="8"/>
          <w:position w:val="1"/>
          <w:sz w:val="31"/>
          <w:szCs w:val="31"/>
          <w14:textOutline w14:w="5793" w14:cap="sq" w14:cmpd="sng">
            <w14:solidFill>
              <w14:srgbClr w14:val="000000"/>
            </w14:solidFill>
            <w14:prstDash w14:val="solid"/>
            <w14:bevel/>
          </w14:textOutline>
        </w:rPr>
        <w:t>、项目说明</w:t>
      </w:r>
    </w:p>
    <w:p w14:paraId="2A8D1ECA">
      <w:pPr>
        <w:spacing w:line="62" w:lineRule="exact"/>
      </w:pPr>
    </w:p>
    <w:tbl>
      <w:tblPr>
        <w:tblStyle w:val="8"/>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5"/>
        <w:gridCol w:w="7713"/>
      </w:tblGrid>
      <w:tr w14:paraId="740B3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6" w:hRule="atLeast"/>
        </w:trPr>
        <w:tc>
          <w:tcPr>
            <w:tcW w:w="1385" w:type="dxa"/>
            <w:textDirection w:val="tbRlV"/>
            <w:vAlign w:val="top"/>
          </w:tcPr>
          <w:p w14:paraId="77EA7970">
            <w:pPr>
              <w:spacing w:line="441" w:lineRule="auto"/>
              <w:jc w:val="center"/>
              <w:rPr>
                <w:rFonts w:ascii="Arial"/>
                <w:sz w:val="21"/>
              </w:rPr>
            </w:pPr>
          </w:p>
          <w:p w14:paraId="13D2317D">
            <w:pPr>
              <w:spacing w:before="94" w:line="208" w:lineRule="auto"/>
              <w:ind w:left="1029"/>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分</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布</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区</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域</w:t>
            </w:r>
          </w:p>
        </w:tc>
        <w:tc>
          <w:tcPr>
            <w:tcW w:w="7713" w:type="dxa"/>
            <w:vAlign w:val="top"/>
          </w:tcPr>
          <w:p w14:paraId="3F02D67A">
            <w:pPr>
              <w:rPr>
                <w:rFonts w:ascii="Arial"/>
                <w:sz w:val="21"/>
              </w:rPr>
            </w:pPr>
            <w:r>
              <w:rPr>
                <w:rFonts w:hint="eastAsia" w:ascii="楷体" w:hAnsi="楷体" w:eastAsia="楷体"/>
                <w:color w:val="000000" w:themeColor="text1"/>
                <w:sz w:val="24"/>
                <w14:textFill>
                  <w14:solidFill>
                    <w14:schemeClr w14:val="tx1"/>
                  </w14:solidFill>
                </w14:textFill>
              </w:rPr>
              <w:t>（描述该遗产项目的分布信息，明确到具体</w:t>
            </w:r>
            <w:r>
              <w:rPr>
                <w:rFonts w:hint="eastAsia" w:ascii="楷体" w:hAnsi="楷体" w:eastAsia="楷体"/>
                <w:color w:val="000000" w:themeColor="text1"/>
                <w:sz w:val="24"/>
                <w:lang w:eastAsia="zh-CN"/>
                <w14:textFill>
                  <w14:solidFill>
                    <w14:schemeClr w14:val="tx1"/>
                  </w14:solidFill>
                </w14:textFill>
              </w:rPr>
              <w:t>街道</w:t>
            </w:r>
            <w:r>
              <w:rPr>
                <w:rFonts w:hint="eastAsia" w:ascii="楷体" w:hAnsi="楷体" w:eastAsia="楷体"/>
                <w:color w:val="000000" w:themeColor="text1"/>
                <w:sz w:val="24"/>
                <w14:textFill>
                  <w14:solidFill>
                    <w14:schemeClr w14:val="tx1"/>
                  </w14:solidFill>
                </w14:textFill>
              </w:rPr>
              <w:t>。不少于200字。）</w:t>
            </w:r>
          </w:p>
        </w:tc>
      </w:tr>
      <w:tr w14:paraId="6940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7" w:hRule="atLeast"/>
        </w:trPr>
        <w:tc>
          <w:tcPr>
            <w:tcW w:w="1385" w:type="dxa"/>
            <w:textDirection w:val="tbRlV"/>
            <w:vAlign w:val="top"/>
          </w:tcPr>
          <w:p w14:paraId="7F364993">
            <w:pPr>
              <w:spacing w:line="441" w:lineRule="auto"/>
              <w:rPr>
                <w:rFonts w:ascii="Arial"/>
                <w:sz w:val="21"/>
              </w:rPr>
            </w:pPr>
          </w:p>
          <w:p w14:paraId="11F7AF4B">
            <w:pPr>
              <w:spacing w:before="94" w:line="210" w:lineRule="auto"/>
              <w:ind w:left="1089"/>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历</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史</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渊</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源</w:t>
            </w:r>
          </w:p>
        </w:tc>
        <w:tc>
          <w:tcPr>
            <w:tcW w:w="7713" w:type="dxa"/>
            <w:vAlign w:val="top"/>
          </w:tcPr>
          <w:p w14:paraId="6633F7A1">
            <w:pPr>
              <w:adjustRightInd w:val="0"/>
              <w:snapToGrid w:val="0"/>
              <w:spacing w:line="40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（描述该遗产项目在历史上的流传情况</w:t>
            </w:r>
            <w:r>
              <w:rPr>
                <w:rFonts w:hint="eastAsia" w:ascii="楷体" w:hAnsi="楷体" w:eastAsia="楷体"/>
                <w:color w:val="000000" w:themeColor="text1"/>
                <w:sz w:val="24"/>
                <w:lang w:eastAsia="zh-CN"/>
                <w14:textFill>
                  <w14:solidFill>
                    <w14:schemeClr w14:val="tx1"/>
                  </w14:solidFill>
                </w14:textFill>
              </w:rPr>
              <w:t>，</w:t>
            </w:r>
            <w:r>
              <w:rPr>
                <w:rFonts w:hint="eastAsia" w:ascii="楷体" w:hAnsi="楷体" w:eastAsia="楷体"/>
                <w:color w:val="000000" w:themeColor="text1"/>
                <w:sz w:val="24"/>
                <w14:textFill>
                  <w14:solidFill>
                    <w14:schemeClr w14:val="tx1"/>
                  </w14:solidFill>
                </w14:textFill>
              </w:rPr>
              <w:t>传承的</w:t>
            </w:r>
            <w:r>
              <w:rPr>
                <w:rFonts w:ascii="楷体" w:hAnsi="楷体" w:eastAsia="楷体"/>
                <w:color w:val="000000" w:themeColor="text1"/>
                <w:sz w:val="24"/>
                <w14:textFill>
                  <w14:solidFill>
                    <w14:schemeClr w14:val="tx1"/>
                  </w14:solidFill>
                </w14:textFill>
              </w:rPr>
              <w:t>历史应至少追溯至百年或传承三代</w:t>
            </w:r>
            <w:r>
              <w:rPr>
                <w:rFonts w:hint="eastAsia" w:ascii="楷体" w:hAnsi="楷体" w:eastAsia="楷体"/>
                <w:color w:val="000000" w:themeColor="text1"/>
                <w:sz w:val="24"/>
                <w14:textFill>
                  <w14:solidFill>
                    <w14:schemeClr w14:val="tx1"/>
                  </w14:solidFill>
                </w14:textFill>
              </w:rPr>
              <w:t>以上</w:t>
            </w:r>
            <w:r>
              <w:rPr>
                <w:rFonts w:ascii="楷体" w:hAnsi="楷体" w:eastAsia="楷体"/>
                <w:color w:val="000000" w:themeColor="text1"/>
                <w:sz w:val="24"/>
                <w14:textFill>
                  <w14:solidFill>
                    <w14:schemeClr w14:val="tx1"/>
                  </w14:solidFill>
                </w14:textFill>
              </w:rPr>
              <w:t>，</w:t>
            </w:r>
            <w:r>
              <w:rPr>
                <w:rFonts w:hint="eastAsia" w:ascii="楷体" w:hAnsi="楷体" w:eastAsia="楷体"/>
                <w:color w:val="000000" w:themeColor="text1"/>
                <w:sz w:val="24"/>
                <w14:textFill>
                  <w14:solidFill>
                    <w14:schemeClr w14:val="tx1"/>
                  </w14:solidFill>
                </w14:textFill>
              </w:rPr>
              <w:t>传承脉络清晰，</w:t>
            </w:r>
            <w:r>
              <w:rPr>
                <w:rFonts w:hint="eastAsia" w:ascii="楷体" w:hAnsi="楷体" w:eastAsia="楷体"/>
                <w:color w:val="000000" w:themeColor="text1"/>
                <w:sz w:val="24"/>
                <w:lang w:eastAsia="zh-CN"/>
                <w14:textFill>
                  <w14:solidFill>
                    <w14:schemeClr w14:val="tx1"/>
                  </w14:solidFill>
                </w14:textFill>
              </w:rPr>
              <w:t>可</w:t>
            </w:r>
            <w:r>
              <w:rPr>
                <w:rFonts w:hint="eastAsia" w:ascii="楷体" w:hAnsi="楷体" w:eastAsia="楷体"/>
                <w:color w:val="000000" w:themeColor="text1"/>
                <w:sz w:val="24"/>
                <w14:textFill>
                  <w14:solidFill>
                    <w14:schemeClr w14:val="tx1"/>
                  </w14:solidFill>
                </w14:textFill>
              </w:rPr>
              <w:t>提供以资佐证的历史资料。</w:t>
            </w:r>
            <w:r>
              <w:rPr>
                <w:rFonts w:hint="eastAsia" w:ascii="楷体" w:hAnsi="楷体" w:eastAsia="楷体"/>
                <w:color w:val="000000" w:themeColor="text1"/>
                <w:sz w:val="24"/>
                <w:lang w:eastAsia="zh-CN"/>
                <w14:textFill>
                  <w14:solidFill>
                    <w14:schemeClr w14:val="tx1"/>
                  </w14:solidFill>
                </w14:textFill>
              </w:rPr>
              <w:t>不少于</w:t>
            </w:r>
            <w:r>
              <w:rPr>
                <w:rFonts w:hint="eastAsia" w:ascii="楷体" w:hAnsi="楷体" w:eastAsia="楷体"/>
                <w:color w:val="000000" w:themeColor="text1"/>
                <w:sz w:val="24"/>
                <w:lang w:val="en-US" w:eastAsia="zh-CN"/>
                <w14:textFill>
                  <w14:solidFill>
                    <w14:schemeClr w14:val="tx1"/>
                  </w14:solidFill>
                </w14:textFill>
              </w:rPr>
              <w:t>300字。</w:t>
            </w:r>
            <w:r>
              <w:rPr>
                <w:rFonts w:hint="eastAsia" w:ascii="楷体" w:hAnsi="楷体" w:eastAsia="楷体"/>
                <w:color w:val="000000" w:themeColor="text1"/>
                <w:sz w:val="24"/>
                <w:lang w:eastAsia="zh-CN"/>
                <w14:textFill>
                  <w14:solidFill>
                    <w14:schemeClr w14:val="tx1"/>
                  </w14:solidFill>
                </w14:textFill>
              </w:rPr>
              <w:t>）</w:t>
            </w:r>
          </w:p>
          <w:p w14:paraId="1FFD8948">
            <w:pPr>
              <w:rPr>
                <w:rFonts w:ascii="Arial"/>
                <w:sz w:val="21"/>
              </w:rPr>
            </w:pPr>
          </w:p>
        </w:tc>
      </w:tr>
      <w:tr w14:paraId="60C6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7" w:hRule="atLeast"/>
        </w:trPr>
        <w:tc>
          <w:tcPr>
            <w:tcW w:w="1385" w:type="dxa"/>
            <w:textDirection w:val="tbRlV"/>
            <w:vAlign w:val="top"/>
          </w:tcPr>
          <w:p w14:paraId="4B9C73A1">
            <w:pPr>
              <w:spacing w:line="442" w:lineRule="auto"/>
              <w:rPr>
                <w:rFonts w:ascii="Arial"/>
                <w:sz w:val="21"/>
              </w:rPr>
            </w:pPr>
          </w:p>
          <w:p w14:paraId="503C9933">
            <w:pPr>
              <w:spacing w:before="94" w:line="201" w:lineRule="auto"/>
              <w:ind w:left="1523"/>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基</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本</w:t>
            </w:r>
            <w:r>
              <w:rPr>
                <w:rFonts w:ascii="宋体" w:hAnsi="宋体" w:eastAsia="宋体" w:cs="宋体"/>
                <w:spacing w:val="12"/>
                <w:sz w:val="28"/>
                <w:szCs w:val="28"/>
              </w:rPr>
              <w:t xml:space="preserve">  </w:t>
            </w:r>
            <w:r>
              <w:rPr>
                <w:rFonts w:ascii="宋体" w:hAnsi="宋体" w:eastAsia="宋体" w:cs="宋体"/>
                <w:spacing w:val="12"/>
                <w:position w:val="1"/>
                <w:sz w:val="28"/>
                <w:szCs w:val="28"/>
                <w14:textOutline w14:w="5103" w14:cap="sq" w14:cmpd="sng">
                  <w14:solidFill>
                    <w14:srgbClr w14:val="000000"/>
                  </w14:solidFill>
                  <w14:prstDash w14:val="solid"/>
                  <w14:bevel/>
                </w14:textOutline>
              </w:rPr>
              <w:t>内</w:t>
            </w:r>
            <w:r>
              <w:rPr>
                <w:rFonts w:ascii="宋体" w:hAnsi="宋体" w:eastAsia="宋体" w:cs="宋体"/>
                <w:spacing w:val="12"/>
                <w:position w:val="1"/>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容</w:t>
            </w:r>
          </w:p>
        </w:tc>
        <w:tc>
          <w:tcPr>
            <w:tcW w:w="7713" w:type="dxa"/>
            <w:vAlign w:val="top"/>
          </w:tcPr>
          <w:p w14:paraId="12C9B158">
            <w:pPr>
              <w:adjustRightInd w:val="0"/>
              <w:snapToGrid w:val="0"/>
              <w:spacing w:line="400" w:lineRule="exact"/>
              <w:rPr>
                <w:color w:val="000000" w:themeColor="text1"/>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（描述该遗产项目的具体实践方式和表现形式，以及与该遗产项目相关的知识和技能在当前是如何传承的。不少于200字。</w:t>
            </w:r>
            <w:r>
              <w:rPr>
                <w:rFonts w:ascii="楷体" w:hAnsi="楷体" w:eastAsia="楷体"/>
                <w:color w:val="000000" w:themeColor="text1"/>
                <w:sz w:val="24"/>
                <w14:textFill>
                  <w14:solidFill>
                    <w14:schemeClr w14:val="tx1"/>
                  </w14:solidFill>
                </w14:textFill>
              </w:rPr>
              <w:t>）</w:t>
            </w:r>
          </w:p>
          <w:p w14:paraId="76DD32A6">
            <w:pPr>
              <w:rPr>
                <w:rFonts w:hint="eastAsia" w:ascii="Arial" w:eastAsia="楷体"/>
                <w:sz w:val="21"/>
                <w:lang w:eastAsia="zh-CN"/>
              </w:rPr>
            </w:pPr>
          </w:p>
        </w:tc>
      </w:tr>
    </w:tbl>
    <w:p w14:paraId="47E79207">
      <w:pPr>
        <w:rPr>
          <w:rFonts w:ascii="Arial"/>
          <w:sz w:val="21"/>
        </w:rPr>
      </w:pPr>
    </w:p>
    <w:p w14:paraId="3A7D37AD">
      <w:pPr>
        <w:sectPr>
          <w:footerReference r:id="rId10" w:type="default"/>
          <w:pgSz w:w="11906" w:h="16839"/>
          <w:pgMar w:top="1431" w:right="1401" w:bottom="1123" w:left="1401" w:header="0" w:footer="841" w:gutter="0"/>
          <w:pgNumType w:fmt="decimal"/>
          <w:cols w:space="720" w:num="1"/>
        </w:sectPr>
      </w:pPr>
    </w:p>
    <w:p w14:paraId="5A2B4DCE">
      <w:pPr>
        <w:spacing w:line="91" w:lineRule="auto"/>
        <w:rPr>
          <w:rFonts w:ascii="Arial"/>
          <w:sz w:val="2"/>
        </w:rPr>
      </w:pPr>
    </w:p>
    <w:tbl>
      <w:tblPr>
        <w:tblStyle w:val="8"/>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5"/>
        <w:gridCol w:w="7713"/>
      </w:tblGrid>
      <w:tr w14:paraId="74D1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6" w:hRule="atLeast"/>
        </w:trPr>
        <w:tc>
          <w:tcPr>
            <w:tcW w:w="1385" w:type="dxa"/>
            <w:textDirection w:val="tbRlV"/>
            <w:vAlign w:val="top"/>
          </w:tcPr>
          <w:p w14:paraId="04659D56">
            <w:pPr>
              <w:spacing w:line="433" w:lineRule="auto"/>
              <w:rPr>
                <w:rFonts w:ascii="Arial"/>
                <w:sz w:val="21"/>
              </w:rPr>
            </w:pPr>
          </w:p>
          <w:p w14:paraId="1F6C33F4">
            <w:pPr>
              <w:spacing w:before="94" w:line="219" w:lineRule="auto"/>
              <w:ind w:firstLine="704" w:firstLineChars="200"/>
              <w:rPr>
                <w:rFonts w:ascii="宋体" w:hAnsi="宋体" w:eastAsia="宋体" w:cs="宋体"/>
                <w:sz w:val="28"/>
                <w:szCs w:val="28"/>
              </w:rPr>
            </w:pPr>
            <w:r>
              <w:rPr>
                <w:rFonts w:hint="eastAsia" w:ascii="宋体" w:hAnsi="宋体" w:eastAsia="宋体" w:cs="宋体"/>
                <w:spacing w:val="36"/>
                <w:sz w:val="28"/>
                <w:szCs w:val="28"/>
                <w14:textOutline w14:w="5103" w14:cap="sq" w14:cmpd="sng">
                  <w14:solidFill>
                    <w14:srgbClr w14:val="000000"/>
                  </w14:solidFill>
                  <w14:prstDash w14:val="solid"/>
                  <w14:bevel/>
                </w14:textOutline>
              </w:rPr>
              <w:t>相关实物及文化场所</w:t>
            </w:r>
          </w:p>
        </w:tc>
        <w:tc>
          <w:tcPr>
            <w:tcW w:w="7713" w:type="dxa"/>
            <w:vAlign w:val="top"/>
          </w:tcPr>
          <w:p w14:paraId="6D97F588">
            <w:pPr>
              <w:adjustRightInd w:val="0"/>
              <w:snapToGrid w:val="0"/>
              <w:spacing w:line="400" w:lineRule="exact"/>
              <w:rPr>
                <w:rFonts w:ascii="楷体" w:hAnsi="楷体" w:eastAsia="楷体"/>
                <w:color w:val="000000" w:themeColor="text1"/>
                <w:sz w:val="24"/>
                <w:szCs w:val="32"/>
                <w14:textFill>
                  <w14:solidFill>
                    <w14:schemeClr w14:val="tx1"/>
                  </w14:solidFill>
                </w14:textFill>
              </w:rPr>
            </w:pPr>
            <w:r>
              <w:rPr>
                <w:rFonts w:hint="eastAsia" w:ascii="楷体" w:hAnsi="楷体" w:eastAsia="楷体"/>
                <w:color w:val="000000" w:themeColor="text1"/>
                <w:sz w:val="24"/>
                <w:szCs w:val="32"/>
                <w14:textFill>
                  <w14:solidFill>
                    <w14:schemeClr w14:val="tx1"/>
                  </w14:solidFill>
                </w14:textFill>
              </w:rPr>
              <w:t>（描述该遗产项目传承实践的工具，与表现形式相关的制品和作品，及其人文景观、风物遗址等文化场所。</w:t>
            </w:r>
            <w:r>
              <w:rPr>
                <w:rFonts w:hint="eastAsia" w:ascii="楷体" w:hAnsi="楷体" w:eastAsia="楷体"/>
                <w:color w:val="000000" w:themeColor="text1"/>
                <w:sz w:val="24"/>
                <w14:textFill>
                  <w14:solidFill>
                    <w14:schemeClr w14:val="tx1"/>
                  </w14:solidFill>
                </w14:textFill>
              </w:rPr>
              <w:t>不少于200字。</w:t>
            </w:r>
            <w:r>
              <w:rPr>
                <w:rFonts w:hint="eastAsia" w:ascii="楷体" w:hAnsi="楷体" w:eastAsia="楷体"/>
                <w:color w:val="000000" w:themeColor="text1"/>
                <w:sz w:val="24"/>
                <w:szCs w:val="32"/>
                <w14:textFill>
                  <w14:solidFill>
                    <w14:schemeClr w14:val="tx1"/>
                  </w14:solidFill>
                </w14:textFill>
              </w:rPr>
              <w:t>）</w:t>
            </w:r>
          </w:p>
          <w:p w14:paraId="173165EB">
            <w:pPr>
              <w:rPr>
                <w:rFonts w:hint="eastAsia" w:ascii="Arial" w:eastAsia="楷体"/>
                <w:sz w:val="21"/>
                <w:lang w:val="en-US" w:eastAsia="zh-CN"/>
              </w:rPr>
            </w:pPr>
          </w:p>
        </w:tc>
      </w:tr>
      <w:tr w14:paraId="2C25F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1385" w:type="dxa"/>
            <w:textDirection w:val="tbRlV"/>
            <w:vAlign w:val="top"/>
          </w:tcPr>
          <w:p w14:paraId="27BEE77A">
            <w:pPr>
              <w:spacing w:line="442" w:lineRule="auto"/>
              <w:rPr>
                <w:rFonts w:ascii="Arial"/>
                <w:sz w:val="21"/>
              </w:rPr>
            </w:pPr>
          </w:p>
          <w:p w14:paraId="69A6FBAE">
            <w:pPr>
              <w:spacing w:before="94" w:line="206" w:lineRule="auto"/>
              <w:ind w:firstLine="918" w:firstLineChars="300"/>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传</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承</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谱</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系</w:t>
            </w:r>
          </w:p>
        </w:tc>
        <w:tc>
          <w:tcPr>
            <w:tcW w:w="7713" w:type="dxa"/>
            <w:vAlign w:val="top"/>
          </w:tcPr>
          <w:p w14:paraId="0262946B">
            <w:pPr>
              <w:rPr>
                <w:rFonts w:ascii="Arial"/>
                <w:sz w:val="21"/>
              </w:rPr>
            </w:pPr>
            <w:r>
              <w:rPr>
                <w:rFonts w:hint="eastAsia" w:ascii="楷体" w:hAnsi="楷体" w:eastAsia="楷体"/>
                <w:color w:val="000000" w:themeColor="text1"/>
                <w:sz w:val="24"/>
                <w:lang w:val="en-US" w:eastAsia="zh-CN"/>
                <w14:textFill>
                  <w14:solidFill>
                    <w14:schemeClr w14:val="tx1"/>
                  </w14:solidFill>
                </w14:textFill>
              </w:rPr>
              <w:t>(描述该项目</w:t>
            </w:r>
            <w:r>
              <w:rPr>
                <w:rFonts w:hint="eastAsia" w:ascii="楷体" w:hAnsi="楷体" w:eastAsia="楷体"/>
                <w:color w:val="000000" w:themeColor="text1"/>
                <w:sz w:val="24"/>
                <w14:textFill>
                  <w14:solidFill>
                    <w14:schemeClr w14:val="tx1"/>
                  </w14:solidFill>
                </w14:textFill>
              </w:rPr>
              <w:t>各历史阶段中的传承脉络</w:t>
            </w:r>
            <w:r>
              <w:rPr>
                <w:rFonts w:hint="eastAsia" w:ascii="楷体" w:hAnsi="楷体" w:eastAsia="楷体"/>
                <w:color w:val="000000" w:themeColor="text1"/>
                <w:sz w:val="24"/>
                <w:lang w:eastAsia="zh-CN"/>
                <w14:textFill>
                  <w14:solidFill>
                    <w14:schemeClr w14:val="tx1"/>
                  </w14:solidFill>
                </w14:textFill>
              </w:rPr>
              <w:t>及</w:t>
            </w:r>
            <w:r>
              <w:rPr>
                <w:rFonts w:hint="eastAsia" w:ascii="楷体" w:hAnsi="楷体" w:eastAsia="楷体"/>
                <w:color w:val="000000" w:themeColor="text1"/>
                <w:sz w:val="24"/>
                <w14:textFill>
                  <w14:solidFill>
                    <w14:schemeClr w14:val="tx1"/>
                  </w14:solidFill>
                </w14:textFill>
              </w:rPr>
              <w:t>传承群体</w:t>
            </w:r>
            <w:r>
              <w:rPr>
                <w:rFonts w:hint="eastAsia" w:ascii="楷体" w:hAnsi="楷体" w:eastAsia="楷体"/>
                <w:color w:val="000000" w:themeColor="text1"/>
                <w:sz w:val="24"/>
                <w:lang w:eastAsia="zh-CN"/>
                <w14:textFill>
                  <w14:solidFill>
                    <w14:schemeClr w14:val="tx1"/>
                  </w14:solidFill>
                </w14:textFill>
              </w:rPr>
              <w:t>，</w:t>
            </w:r>
            <w:r>
              <w:rPr>
                <w:rFonts w:hint="eastAsia" w:ascii="楷体" w:hAnsi="楷体" w:eastAsia="楷体"/>
                <w:color w:val="000000" w:themeColor="text1"/>
                <w:sz w:val="24"/>
                <w14:textFill>
                  <w14:solidFill>
                    <w14:schemeClr w14:val="tx1"/>
                  </w14:solidFill>
                </w14:textFill>
              </w:rPr>
              <w:t>不少于</w:t>
            </w:r>
            <w:r>
              <w:rPr>
                <w:rFonts w:hint="eastAsia" w:ascii="楷体" w:hAnsi="楷体" w:eastAsia="楷体"/>
                <w:color w:val="000000" w:themeColor="text1"/>
                <w:sz w:val="24"/>
                <w:lang w:val="en-US" w:eastAsia="zh-CN"/>
                <w14:textFill>
                  <w14:solidFill>
                    <w14:schemeClr w14:val="tx1"/>
                  </w14:solidFill>
                </w14:textFill>
              </w:rPr>
              <w:t>2</w:t>
            </w:r>
            <w:r>
              <w:rPr>
                <w:rFonts w:hint="eastAsia" w:ascii="楷体" w:hAnsi="楷体" w:eastAsia="楷体"/>
                <w:color w:val="000000" w:themeColor="text1"/>
                <w:sz w:val="24"/>
                <w14:textFill>
                  <w14:solidFill>
                    <w14:schemeClr w14:val="tx1"/>
                  </w14:solidFill>
                </w14:textFill>
              </w:rPr>
              <w:t>00字。</w:t>
            </w:r>
            <w:r>
              <w:rPr>
                <w:rFonts w:hint="eastAsia" w:ascii="楷体" w:hAnsi="楷体" w:eastAsia="楷体"/>
                <w:color w:val="000000" w:themeColor="text1"/>
                <w:sz w:val="24"/>
                <w:lang w:val="en-US" w:eastAsia="zh-CN"/>
                <w14:textFill>
                  <w14:solidFill>
                    <w14:schemeClr w14:val="tx1"/>
                  </w14:solidFill>
                </w14:textFill>
              </w:rPr>
              <w:t>)</w:t>
            </w:r>
          </w:p>
        </w:tc>
      </w:tr>
      <w:tr w14:paraId="0F6D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8" w:hRule="atLeast"/>
        </w:trPr>
        <w:tc>
          <w:tcPr>
            <w:tcW w:w="1385" w:type="dxa"/>
            <w:textDirection w:val="tbRlV"/>
            <w:vAlign w:val="top"/>
          </w:tcPr>
          <w:p w14:paraId="71DC1BF7">
            <w:pPr>
              <w:spacing w:line="442" w:lineRule="auto"/>
              <w:rPr>
                <w:rFonts w:ascii="Arial"/>
                <w:sz w:val="21"/>
              </w:rPr>
            </w:pPr>
          </w:p>
          <w:p w14:paraId="509DBA37">
            <w:pPr>
              <w:spacing w:before="94" w:line="206" w:lineRule="auto"/>
              <w:ind w:firstLine="966" w:firstLineChars="300"/>
              <w:rPr>
                <w:rFonts w:ascii="宋体" w:hAnsi="宋体" w:eastAsia="宋体" w:cs="宋体"/>
                <w:sz w:val="28"/>
                <w:szCs w:val="28"/>
              </w:rPr>
            </w:pPr>
            <w:r>
              <w:rPr>
                <w:rFonts w:ascii="宋体" w:hAnsi="宋体" w:eastAsia="宋体" w:cs="宋体"/>
                <w:spacing w:val="21"/>
                <w:sz w:val="28"/>
                <w:szCs w:val="28"/>
                <w14:textOutline w14:w="5103" w14:cap="sq" w14:cmpd="sng">
                  <w14:solidFill>
                    <w14:srgbClr w14:val="000000"/>
                  </w14:solidFill>
                  <w14:prstDash w14:val="solid"/>
                  <w14:bevel/>
                </w14:textOutline>
              </w:rPr>
              <w:t>代</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表</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性</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传</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承</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人</w:t>
            </w:r>
          </w:p>
        </w:tc>
        <w:tc>
          <w:tcPr>
            <w:tcW w:w="7713" w:type="dxa"/>
            <w:vAlign w:val="top"/>
          </w:tcPr>
          <w:p w14:paraId="51087280">
            <w:pPr>
              <w:rPr>
                <w:rFonts w:ascii="Arial"/>
                <w:sz w:val="21"/>
              </w:rPr>
            </w:pPr>
            <w:r>
              <w:rPr>
                <w:rFonts w:hint="eastAsia" w:ascii="楷体" w:hAnsi="楷体" w:eastAsia="楷体"/>
                <w:color w:val="000000" w:themeColor="text1"/>
                <w:sz w:val="24"/>
                <w14:textFill>
                  <w14:solidFill>
                    <w14:schemeClr w14:val="tx1"/>
                  </w14:solidFill>
                </w14:textFill>
              </w:rPr>
              <w:t>（描述当前与该遗产项目活态传承直接相关的群体和代表性传承人，以及他们对该遗产项目传承和实践的特定作用和特殊责任。不少于</w:t>
            </w:r>
            <w:r>
              <w:rPr>
                <w:rFonts w:ascii="楷体" w:hAnsi="楷体" w:eastAsia="楷体"/>
                <w:color w:val="000000" w:themeColor="text1"/>
                <w:sz w:val="24"/>
                <w14:textFill>
                  <w14:solidFill>
                    <w14:schemeClr w14:val="tx1"/>
                  </w14:solidFill>
                </w14:textFill>
              </w:rPr>
              <w:t>4</w:t>
            </w:r>
            <w:r>
              <w:rPr>
                <w:rFonts w:hint="eastAsia" w:ascii="楷体" w:hAnsi="楷体" w:eastAsia="楷体"/>
                <w:color w:val="000000" w:themeColor="text1"/>
                <w:sz w:val="24"/>
                <w14:textFill>
                  <w14:solidFill>
                    <w14:schemeClr w14:val="tx1"/>
                  </w14:solidFill>
                </w14:textFill>
              </w:rPr>
              <w:t>00字。）</w:t>
            </w:r>
          </w:p>
        </w:tc>
      </w:tr>
    </w:tbl>
    <w:p w14:paraId="56D48F95">
      <w:pPr>
        <w:rPr>
          <w:rFonts w:ascii="Arial"/>
          <w:sz w:val="21"/>
        </w:rPr>
      </w:pPr>
    </w:p>
    <w:p w14:paraId="6D71C862">
      <w:pPr>
        <w:sectPr>
          <w:footerReference r:id="rId11" w:type="default"/>
          <w:pgSz w:w="11906" w:h="16839"/>
          <w:pgMar w:top="1431" w:right="1401" w:bottom="1123" w:left="1401" w:header="0" w:footer="839" w:gutter="0"/>
          <w:pgNumType w:fmt="decimal"/>
          <w:cols w:space="720" w:num="1"/>
        </w:sectPr>
      </w:pPr>
    </w:p>
    <w:p w14:paraId="2F92B8ED">
      <w:pPr>
        <w:spacing w:before="163" w:line="228" w:lineRule="auto"/>
        <w:ind w:left="3617"/>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四</w:t>
      </w:r>
      <w:r>
        <w:rPr>
          <w:rFonts w:ascii="宋体" w:hAnsi="宋体" w:eastAsia="宋体" w:cs="宋体"/>
          <w:spacing w:val="4"/>
          <w:sz w:val="31"/>
          <w:szCs w:val="31"/>
          <w14:textOutline w14:w="5793" w14:cap="sq" w14:cmpd="sng">
            <w14:solidFill>
              <w14:srgbClr w14:val="000000"/>
            </w14:solidFill>
            <w14:prstDash w14:val="solid"/>
            <w14:bevel/>
          </w14:textOutline>
        </w:rPr>
        <w:t>、</w:t>
      </w:r>
      <w:r>
        <w:rPr>
          <w:rFonts w:ascii="宋体" w:hAnsi="宋体" w:eastAsia="宋体" w:cs="宋体"/>
          <w:spacing w:val="3"/>
          <w:sz w:val="31"/>
          <w:szCs w:val="31"/>
          <w14:textOutline w14:w="5793" w14:cap="sq" w14:cmpd="sng">
            <w14:solidFill>
              <w14:srgbClr w14:val="000000"/>
            </w14:solidFill>
            <w14:prstDash w14:val="solid"/>
            <w14:bevel/>
          </w14:textOutline>
        </w:rPr>
        <w:t>项目论证</w:t>
      </w:r>
    </w:p>
    <w:p w14:paraId="15E2983B">
      <w:pPr>
        <w:spacing w:line="86" w:lineRule="exact"/>
      </w:pPr>
    </w:p>
    <w:tbl>
      <w:tblPr>
        <w:tblStyle w:val="8"/>
        <w:tblW w:w="9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7920"/>
      </w:tblGrid>
      <w:tr w14:paraId="6061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2" w:hRule="atLeast"/>
        </w:trPr>
        <w:tc>
          <w:tcPr>
            <w:tcW w:w="1152" w:type="dxa"/>
            <w:textDirection w:val="tbRlV"/>
            <w:vAlign w:val="top"/>
          </w:tcPr>
          <w:p w14:paraId="78C087C8">
            <w:pPr>
              <w:spacing w:line="389" w:lineRule="auto"/>
              <w:ind w:left="0" w:leftChars="0" w:firstLine="0" w:firstLineChars="0"/>
              <w:rPr>
                <w:rFonts w:ascii="Arial"/>
                <w:sz w:val="21"/>
              </w:rPr>
            </w:pPr>
          </w:p>
          <w:p w14:paraId="34192EA2">
            <w:pPr>
              <w:spacing w:before="66" w:line="216" w:lineRule="auto"/>
              <w:ind w:firstLine="1056" w:firstLineChars="300"/>
              <w:rPr>
                <w:rFonts w:ascii="宋体" w:hAnsi="宋体" w:eastAsia="宋体" w:cs="宋体"/>
                <w:sz w:val="20"/>
                <w:szCs w:val="20"/>
              </w:rPr>
            </w:pPr>
            <w:r>
              <w:rPr>
                <w:rFonts w:hint="eastAsia" w:ascii="宋体" w:hAnsi="宋体" w:eastAsia="宋体" w:cs="宋体"/>
                <w:spacing w:val="36"/>
                <w:sz w:val="28"/>
                <w:szCs w:val="28"/>
                <w14:textOutline w14:w="5103" w14:cap="sq" w14:cmpd="sng">
                  <w14:solidFill>
                    <w14:srgbClr w14:val="000000"/>
                  </w14:solidFill>
                  <w14:prstDash w14:val="solid"/>
                  <w14:bevel/>
                </w14:textOutline>
              </w:rPr>
              <w:t>主  要  特  征</w:t>
            </w:r>
          </w:p>
        </w:tc>
        <w:tc>
          <w:tcPr>
            <w:tcW w:w="7920" w:type="dxa"/>
            <w:vAlign w:val="top"/>
          </w:tcPr>
          <w:p w14:paraId="3039A3B2">
            <w:pPr>
              <w:adjustRightInd w:val="0"/>
              <w:snapToGrid w:val="0"/>
              <w:spacing w:line="400" w:lineRule="exact"/>
              <w:rPr>
                <w:color w:val="000000" w:themeColor="text1"/>
                <w14:textFill>
                  <w14:solidFill>
                    <w14:schemeClr w14:val="tx1"/>
                  </w14:solidFill>
                </w14:textFill>
              </w:rPr>
            </w:pPr>
            <w:r>
              <w:rPr>
                <w:rFonts w:hint="eastAsia" w:ascii="楷体" w:hAnsi="楷体" w:eastAsia="楷体"/>
                <w:color w:val="000000" w:themeColor="text1"/>
                <w:sz w:val="24"/>
                <w:szCs w:val="32"/>
                <w14:textFill>
                  <w14:solidFill>
                    <w14:schemeClr w14:val="tx1"/>
                  </w14:solidFill>
                </w14:textFill>
              </w:rPr>
              <w:t>（描述该遗产项目核心要素和主要特征。</w:t>
            </w:r>
            <w:r>
              <w:rPr>
                <w:rFonts w:hint="eastAsia" w:ascii="楷体" w:hAnsi="楷体" w:eastAsia="楷体"/>
                <w:color w:val="000000" w:themeColor="text1"/>
                <w:sz w:val="24"/>
                <w14:textFill>
                  <w14:solidFill>
                    <w14:schemeClr w14:val="tx1"/>
                  </w14:solidFill>
                </w14:textFill>
              </w:rPr>
              <w:t>不少于200字。</w:t>
            </w:r>
            <w:r>
              <w:rPr>
                <w:rFonts w:hint="eastAsia" w:ascii="楷体" w:hAnsi="楷体" w:eastAsia="楷体"/>
                <w:color w:val="000000" w:themeColor="text1"/>
                <w:sz w:val="24"/>
                <w:szCs w:val="32"/>
                <w14:textFill>
                  <w14:solidFill>
                    <w14:schemeClr w14:val="tx1"/>
                  </w14:solidFill>
                </w14:textFill>
              </w:rPr>
              <w:t>）</w:t>
            </w:r>
          </w:p>
          <w:p w14:paraId="4EB5D405">
            <w:pPr>
              <w:rPr>
                <w:rFonts w:ascii="Arial"/>
                <w:sz w:val="21"/>
              </w:rPr>
            </w:pPr>
          </w:p>
        </w:tc>
      </w:tr>
      <w:tr w14:paraId="037F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4" w:hRule="atLeast"/>
        </w:trPr>
        <w:tc>
          <w:tcPr>
            <w:tcW w:w="1152" w:type="dxa"/>
            <w:textDirection w:val="tbRlV"/>
            <w:vAlign w:val="top"/>
          </w:tcPr>
          <w:p w14:paraId="1C5CAEC6">
            <w:pPr>
              <w:spacing w:line="328" w:lineRule="auto"/>
              <w:rPr>
                <w:rFonts w:ascii="Arial"/>
                <w:sz w:val="21"/>
              </w:rPr>
            </w:pPr>
          </w:p>
          <w:p w14:paraId="117320D6">
            <w:pPr>
              <w:spacing w:before="94" w:line="207" w:lineRule="auto"/>
              <w:ind w:left="1068"/>
              <w:rPr>
                <w:rFonts w:ascii="宋体" w:hAnsi="宋体" w:eastAsia="宋体" w:cs="宋体"/>
                <w:sz w:val="28"/>
                <w:szCs w:val="28"/>
              </w:rPr>
            </w:pPr>
            <w:r>
              <w:rPr>
                <w:rFonts w:ascii="宋体" w:hAnsi="宋体" w:eastAsia="宋体" w:cs="宋体"/>
                <w:spacing w:val="61"/>
                <w:sz w:val="28"/>
                <w:szCs w:val="28"/>
                <w14:textOutline w14:w="5103" w14:cap="sq" w14:cmpd="sng">
                  <w14:solidFill>
                    <w14:srgbClr w14:val="000000"/>
                  </w14:solidFill>
                  <w14:prstDash w14:val="solid"/>
                  <w14:bevel/>
                </w14:textOutline>
              </w:rPr>
              <w:t>重</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要</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价</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值</w:t>
            </w:r>
          </w:p>
        </w:tc>
        <w:tc>
          <w:tcPr>
            <w:tcW w:w="7920" w:type="dxa"/>
            <w:vAlign w:val="top"/>
          </w:tcPr>
          <w:p w14:paraId="3C36FEC1">
            <w:pPr>
              <w:rPr>
                <w:rFonts w:ascii="Arial"/>
                <w:sz w:val="21"/>
              </w:rPr>
            </w:pPr>
            <w:r>
              <w:rPr>
                <w:rFonts w:hint="eastAsia" w:ascii="楷体" w:hAnsi="楷体" w:eastAsia="楷体"/>
                <w:color w:val="000000" w:themeColor="text1"/>
                <w:sz w:val="24"/>
                <w14:textFill>
                  <w14:solidFill>
                    <w14:schemeClr w14:val="tx1"/>
                  </w14:solidFill>
                </w14:textFill>
              </w:rPr>
              <w:t>（描述该遗产项目在历史、文学、艺术、科学等方面的重大价值，以及当代文化意义和社会功能。不少于200字。）</w:t>
            </w:r>
          </w:p>
        </w:tc>
      </w:tr>
      <w:tr w14:paraId="5381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trPr>
        <w:tc>
          <w:tcPr>
            <w:tcW w:w="1152" w:type="dxa"/>
            <w:textDirection w:val="tbRlV"/>
            <w:vAlign w:val="top"/>
          </w:tcPr>
          <w:p w14:paraId="2CE12597">
            <w:pPr>
              <w:spacing w:line="328" w:lineRule="auto"/>
              <w:rPr>
                <w:rFonts w:ascii="Arial"/>
                <w:sz w:val="21"/>
              </w:rPr>
            </w:pPr>
          </w:p>
          <w:p w14:paraId="58D21449">
            <w:pPr>
              <w:spacing w:before="94" w:line="209" w:lineRule="auto"/>
              <w:ind w:left="1354"/>
              <w:rPr>
                <w:rFonts w:ascii="宋体" w:hAnsi="宋体" w:eastAsia="宋体" w:cs="宋体"/>
                <w:sz w:val="28"/>
                <w:szCs w:val="28"/>
              </w:rPr>
            </w:pPr>
            <w:r>
              <w:rPr>
                <w:rFonts w:hint="eastAsia" w:ascii="宋体" w:hAnsi="宋体" w:eastAsia="宋体" w:cs="宋体"/>
                <w:spacing w:val="61"/>
                <w:sz w:val="28"/>
                <w:szCs w:val="28"/>
                <w:lang w:eastAsia="zh-CN"/>
                <w14:textOutline w14:w="5103" w14:cap="sq" w14:cmpd="sng">
                  <w14:solidFill>
                    <w14:srgbClr w14:val="000000"/>
                  </w14:solidFill>
                  <w14:prstDash w14:val="solid"/>
                  <w14:bevel/>
                </w14:textOutline>
              </w:rPr>
              <w:t>存</w:t>
            </w:r>
            <w:r>
              <w:rPr>
                <w:rFonts w:hint="eastAsia" w:ascii="宋体" w:hAnsi="宋体" w:eastAsia="宋体" w:cs="宋体"/>
                <w:spacing w:val="61"/>
                <w:sz w:val="28"/>
                <w:szCs w:val="28"/>
                <w:lang w:val="en-US" w:eastAsia="zh-CN"/>
                <w14:textOutline w14:w="5103" w14:cap="sq" w14:cmpd="sng">
                  <w14:solidFill>
                    <w14:srgbClr w14:val="000000"/>
                  </w14:solidFill>
                  <w14:prstDash w14:val="solid"/>
                  <w14:bevel/>
                </w14:textOutline>
              </w:rPr>
              <w:t xml:space="preserve"> </w:t>
            </w:r>
            <w:r>
              <w:rPr>
                <w:rFonts w:hint="eastAsia" w:ascii="宋体" w:hAnsi="宋体" w:eastAsia="宋体" w:cs="宋体"/>
                <w:spacing w:val="61"/>
                <w:sz w:val="28"/>
                <w:szCs w:val="28"/>
                <w:lang w:eastAsia="zh-CN"/>
                <w14:textOutline w14:w="5103" w14:cap="sq" w14:cmpd="sng">
                  <w14:solidFill>
                    <w14:srgbClr w14:val="000000"/>
                  </w14:solidFill>
                  <w14:prstDash w14:val="solid"/>
                  <w14:bevel/>
                </w14:textOutline>
              </w:rPr>
              <w:t>续</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状</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况</w:t>
            </w:r>
          </w:p>
        </w:tc>
        <w:tc>
          <w:tcPr>
            <w:tcW w:w="7920" w:type="dxa"/>
            <w:vAlign w:val="top"/>
          </w:tcPr>
          <w:p w14:paraId="38405F08">
            <w:pPr>
              <w:adjustRightInd w:val="0"/>
              <w:snapToGrid w:val="0"/>
              <w:spacing w:line="400" w:lineRule="exact"/>
              <w:rPr>
                <w:rFonts w:ascii="楷体" w:hAnsi="楷体" w:eastAsia="楷体"/>
                <w:color w:val="000000" w:themeColor="text1"/>
                <w:sz w:val="24"/>
                <w:szCs w:val="32"/>
                <w14:textFill>
                  <w14:solidFill>
                    <w14:schemeClr w14:val="tx1"/>
                  </w14:solidFill>
                </w14:textFill>
              </w:rPr>
            </w:pPr>
            <w:r>
              <w:rPr>
                <w:rFonts w:hint="eastAsia" w:ascii="楷体" w:hAnsi="楷体" w:eastAsia="楷体"/>
                <w:color w:val="000000" w:themeColor="text1"/>
                <w:sz w:val="24"/>
                <w:szCs w:val="32"/>
                <w14:textFill>
                  <w14:solidFill>
                    <w14:schemeClr w14:val="tx1"/>
                  </w14:solidFill>
                </w14:textFill>
              </w:rPr>
              <w:t>（描述该遗产项目在当前的存续状况，包括实践的频率和范围、实践者和受众的人口分布等。</w:t>
            </w:r>
            <w:r>
              <w:rPr>
                <w:rFonts w:hint="eastAsia" w:ascii="楷体" w:hAnsi="楷体" w:eastAsia="楷体"/>
                <w:color w:val="000000" w:themeColor="text1"/>
                <w:sz w:val="24"/>
                <w14:textFill>
                  <w14:solidFill>
                    <w14:schemeClr w14:val="tx1"/>
                  </w14:solidFill>
                </w14:textFill>
              </w:rPr>
              <w:t>不少于200字。</w:t>
            </w:r>
            <w:r>
              <w:rPr>
                <w:rFonts w:hint="eastAsia" w:ascii="楷体" w:hAnsi="楷体" w:eastAsia="楷体"/>
                <w:color w:val="000000" w:themeColor="text1"/>
                <w:sz w:val="24"/>
                <w:szCs w:val="32"/>
                <w14:textFill>
                  <w14:solidFill>
                    <w14:schemeClr w14:val="tx1"/>
                  </w14:solidFill>
                </w14:textFill>
              </w:rPr>
              <w:t>）</w:t>
            </w:r>
          </w:p>
          <w:p w14:paraId="046401BA">
            <w:pPr>
              <w:rPr>
                <w:rFonts w:ascii="Arial"/>
                <w:sz w:val="21"/>
              </w:rPr>
            </w:pPr>
          </w:p>
        </w:tc>
      </w:tr>
    </w:tbl>
    <w:p w14:paraId="48034BC9">
      <w:pPr>
        <w:rPr>
          <w:rFonts w:ascii="Arial"/>
          <w:sz w:val="21"/>
        </w:rPr>
      </w:pPr>
    </w:p>
    <w:p w14:paraId="53B46138">
      <w:pPr>
        <w:sectPr>
          <w:footerReference r:id="rId12" w:type="default"/>
          <w:pgSz w:w="11906" w:h="16839"/>
          <w:pgMar w:top="1431" w:right="1414" w:bottom="1123" w:left="1414" w:header="0" w:footer="839" w:gutter="0"/>
          <w:pgNumType w:fmt="decimal"/>
          <w:cols w:space="720" w:num="1"/>
        </w:sectPr>
      </w:pPr>
    </w:p>
    <w:p w14:paraId="2C7AD92C">
      <w:pPr>
        <w:spacing w:before="162" w:line="236" w:lineRule="auto"/>
        <w:ind w:left="3618"/>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五、项目管</w:t>
      </w:r>
      <w:r>
        <w:rPr>
          <w:rFonts w:ascii="宋体" w:hAnsi="宋体" w:eastAsia="宋体" w:cs="宋体"/>
          <w:spacing w:val="7"/>
          <w:sz w:val="31"/>
          <w:szCs w:val="31"/>
          <w14:textOutline w14:w="5793" w14:cap="sq" w14:cmpd="sng">
            <w14:solidFill>
              <w14:srgbClr w14:val="000000"/>
            </w14:solidFill>
            <w14:prstDash w14:val="solid"/>
            <w14:bevel/>
          </w14:textOutline>
        </w:rPr>
        <w:t>理</w:t>
      </w:r>
    </w:p>
    <w:p w14:paraId="7E6ECFF4">
      <w:pPr>
        <w:spacing w:line="74" w:lineRule="exact"/>
      </w:pPr>
    </w:p>
    <w:tbl>
      <w:tblPr>
        <w:tblStyle w:val="8"/>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7681"/>
      </w:tblGrid>
      <w:tr w14:paraId="3B56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8" w:hRule="atLeast"/>
        </w:trPr>
        <w:tc>
          <w:tcPr>
            <w:tcW w:w="1443" w:type="dxa"/>
            <w:textDirection w:val="tbRlV"/>
            <w:vAlign w:val="top"/>
          </w:tcPr>
          <w:p w14:paraId="6B6B1CF1">
            <w:pPr>
              <w:spacing w:line="469" w:lineRule="auto"/>
              <w:rPr>
                <w:rFonts w:ascii="Arial"/>
                <w:sz w:val="21"/>
              </w:rPr>
            </w:pPr>
          </w:p>
          <w:p w14:paraId="0581AEE8">
            <w:pPr>
              <w:spacing w:before="93" w:line="202" w:lineRule="auto"/>
              <w:ind w:left="993"/>
              <w:rPr>
                <w:rFonts w:ascii="宋体" w:hAnsi="宋体" w:eastAsia="宋体" w:cs="宋体"/>
                <w:sz w:val="28"/>
                <w:szCs w:val="28"/>
              </w:rPr>
            </w:pPr>
            <w:r>
              <w:rPr>
                <w:rFonts w:ascii="宋体" w:hAnsi="宋体" w:eastAsia="宋体" w:cs="宋体"/>
                <w:spacing w:val="71"/>
                <w:position w:val="1"/>
                <w:sz w:val="28"/>
                <w:szCs w:val="28"/>
                <w14:textOutline w14:w="5103" w14:cap="sq" w14:cmpd="sng">
                  <w14:solidFill>
                    <w14:srgbClr w14:val="000000"/>
                  </w14:solidFill>
                  <w14:prstDash w14:val="solid"/>
                  <w14:bevel/>
                </w14:textOutline>
              </w:rPr>
              <w:t>已</w:t>
            </w:r>
            <w:r>
              <w:rPr>
                <w:rFonts w:ascii="宋体" w:hAnsi="宋体" w:eastAsia="宋体" w:cs="宋体"/>
                <w:spacing w:val="65"/>
                <w:position w:val="1"/>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采</w:t>
            </w:r>
            <w:r>
              <w:rPr>
                <w:rFonts w:ascii="宋体" w:hAnsi="宋体" w:eastAsia="宋体" w:cs="宋体"/>
                <w:spacing w:val="65"/>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取</w:t>
            </w:r>
            <w:r>
              <w:rPr>
                <w:rFonts w:ascii="宋体" w:hAnsi="宋体" w:eastAsia="宋体" w:cs="宋体"/>
                <w:spacing w:val="65"/>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的</w:t>
            </w:r>
            <w:r>
              <w:rPr>
                <w:rFonts w:ascii="宋体" w:hAnsi="宋体" w:eastAsia="宋体" w:cs="宋体"/>
                <w:spacing w:val="65"/>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保</w:t>
            </w:r>
            <w:r>
              <w:rPr>
                <w:rFonts w:ascii="宋体" w:hAnsi="宋体" w:eastAsia="宋体" w:cs="宋体"/>
                <w:spacing w:val="65"/>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护</w:t>
            </w:r>
            <w:r>
              <w:rPr>
                <w:rFonts w:ascii="宋体" w:hAnsi="宋体" w:eastAsia="宋体" w:cs="宋体"/>
                <w:spacing w:val="65"/>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措</w:t>
            </w:r>
            <w:r>
              <w:rPr>
                <w:rFonts w:ascii="宋体" w:hAnsi="宋体" w:eastAsia="宋体" w:cs="宋体"/>
                <w:spacing w:val="65"/>
                <w:sz w:val="28"/>
                <w:szCs w:val="28"/>
              </w:rPr>
              <w:t xml:space="preserve"> </w:t>
            </w:r>
            <w:r>
              <w:rPr>
                <w:rFonts w:ascii="宋体" w:hAnsi="宋体" w:eastAsia="宋体" w:cs="宋体"/>
                <w:spacing w:val="65"/>
                <w:sz w:val="28"/>
                <w:szCs w:val="28"/>
                <w14:textOutline w14:w="5103" w14:cap="sq" w14:cmpd="sng">
                  <w14:solidFill>
                    <w14:srgbClr w14:val="000000"/>
                  </w14:solidFill>
                  <w14:prstDash w14:val="solid"/>
                  <w14:bevel/>
                </w14:textOutline>
              </w:rPr>
              <w:t>施</w:t>
            </w:r>
          </w:p>
        </w:tc>
        <w:tc>
          <w:tcPr>
            <w:tcW w:w="7681" w:type="dxa"/>
            <w:vAlign w:val="top"/>
          </w:tcPr>
          <w:p w14:paraId="79A8DE01">
            <w:pPr>
              <w:rPr>
                <w:rFonts w:ascii="Arial"/>
                <w:sz w:val="21"/>
              </w:rPr>
            </w:pPr>
            <w:r>
              <w:rPr>
                <w:rFonts w:hint="eastAsia" w:ascii="楷体" w:hAnsi="楷体" w:eastAsia="楷体"/>
                <w:color w:val="000000" w:themeColor="text1"/>
                <w:sz w:val="24"/>
                <w:lang w:eastAsia="zh-CN"/>
                <w14:textFill>
                  <w14:solidFill>
                    <w14:schemeClr w14:val="tx1"/>
                  </w14:solidFill>
                </w14:textFill>
              </w:rPr>
              <w:t>（描述</w:t>
            </w:r>
            <w:r>
              <w:rPr>
                <w:rFonts w:hint="eastAsia" w:ascii="楷体" w:hAnsi="楷体" w:eastAsia="楷体"/>
                <w:color w:val="000000" w:themeColor="text1"/>
                <w:sz w:val="24"/>
                <w14:textFill>
                  <w14:solidFill>
                    <w14:schemeClr w14:val="tx1"/>
                  </w14:solidFill>
                </w14:textFill>
              </w:rPr>
              <w:t>为加强和促进该遗产项目的保护传承已经采取的各项具体保护措施和取得的成效，并说明相关群体和个人参与保护工作的情况。不少于</w:t>
            </w:r>
            <w:r>
              <w:rPr>
                <w:rFonts w:ascii="楷体" w:hAnsi="楷体" w:eastAsia="楷体"/>
                <w:color w:val="000000" w:themeColor="text1"/>
                <w:sz w:val="24"/>
                <w14:textFill>
                  <w14:solidFill>
                    <w14:schemeClr w14:val="tx1"/>
                  </w14:solidFill>
                </w14:textFill>
              </w:rPr>
              <w:t>4</w:t>
            </w:r>
            <w:r>
              <w:rPr>
                <w:rFonts w:hint="eastAsia" w:ascii="楷体" w:hAnsi="楷体" w:eastAsia="楷体"/>
                <w:color w:val="000000" w:themeColor="text1"/>
                <w:sz w:val="24"/>
                <w14:textFill>
                  <w14:solidFill>
                    <w14:schemeClr w14:val="tx1"/>
                  </w14:solidFill>
                </w14:textFill>
              </w:rPr>
              <w:t>00字。）</w:t>
            </w:r>
          </w:p>
        </w:tc>
      </w:tr>
      <w:tr w14:paraId="0D3F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6" w:hRule="atLeast"/>
        </w:trPr>
        <w:tc>
          <w:tcPr>
            <w:tcW w:w="1443" w:type="dxa"/>
            <w:textDirection w:val="tbRlV"/>
            <w:vAlign w:val="top"/>
          </w:tcPr>
          <w:p w14:paraId="2A2CF4D0">
            <w:pPr>
              <w:spacing w:line="469" w:lineRule="auto"/>
              <w:rPr>
                <w:rFonts w:ascii="Arial"/>
                <w:sz w:val="21"/>
              </w:rPr>
            </w:pPr>
          </w:p>
          <w:p w14:paraId="3EE3B833">
            <w:pPr>
              <w:spacing w:before="94" w:line="208" w:lineRule="auto"/>
              <w:ind w:left="1714"/>
              <w:rPr>
                <w:rFonts w:ascii="宋体" w:hAnsi="宋体" w:eastAsia="宋体" w:cs="宋体"/>
                <w:sz w:val="28"/>
                <w:szCs w:val="28"/>
              </w:rPr>
            </w:pPr>
            <w:r>
              <w:rPr>
                <w:rFonts w:ascii="宋体" w:hAnsi="宋体" w:eastAsia="宋体" w:cs="宋体"/>
                <w:spacing w:val="64"/>
                <w:sz w:val="28"/>
                <w:szCs w:val="28"/>
                <w14:textOutline w14:w="5103" w14:cap="sq" w14:cmpd="sng">
                  <w14:solidFill>
                    <w14:srgbClr w14:val="000000"/>
                  </w14:solidFill>
                  <w14:prstDash w14:val="solid"/>
                  <w14:bevel/>
                </w14:textOutline>
              </w:rPr>
              <w:t>资</w:t>
            </w:r>
            <w:r>
              <w:rPr>
                <w:rFonts w:ascii="宋体" w:hAnsi="宋体" w:eastAsia="宋体" w:cs="宋体"/>
                <w:spacing w:val="64"/>
                <w:sz w:val="28"/>
                <w:szCs w:val="28"/>
              </w:rPr>
              <w:t xml:space="preserve"> </w:t>
            </w:r>
            <w:r>
              <w:rPr>
                <w:rFonts w:ascii="宋体" w:hAnsi="宋体" w:eastAsia="宋体" w:cs="宋体"/>
                <w:spacing w:val="64"/>
                <w:sz w:val="28"/>
                <w:szCs w:val="28"/>
                <w14:textOutline w14:w="5103" w14:cap="sq" w14:cmpd="sng">
                  <w14:solidFill>
                    <w14:srgbClr w14:val="000000"/>
                  </w14:solidFill>
                  <w14:prstDash w14:val="solid"/>
                  <w14:bevel/>
                </w14:textOutline>
              </w:rPr>
              <w:t>金</w:t>
            </w:r>
            <w:r>
              <w:rPr>
                <w:rFonts w:ascii="宋体" w:hAnsi="宋体" w:eastAsia="宋体" w:cs="宋体"/>
                <w:spacing w:val="64"/>
                <w:sz w:val="28"/>
                <w:szCs w:val="28"/>
              </w:rPr>
              <w:t xml:space="preserve"> </w:t>
            </w:r>
            <w:r>
              <w:rPr>
                <w:rFonts w:ascii="宋体" w:hAnsi="宋体" w:eastAsia="宋体" w:cs="宋体"/>
                <w:spacing w:val="64"/>
                <w:sz w:val="28"/>
                <w:szCs w:val="28"/>
                <w14:textOutline w14:w="5103" w14:cap="sq" w14:cmpd="sng">
                  <w14:solidFill>
                    <w14:srgbClr w14:val="000000"/>
                  </w14:solidFill>
                  <w14:prstDash w14:val="solid"/>
                  <w14:bevel/>
                </w14:textOutline>
              </w:rPr>
              <w:t>投</w:t>
            </w:r>
            <w:r>
              <w:rPr>
                <w:rFonts w:ascii="宋体" w:hAnsi="宋体" w:eastAsia="宋体" w:cs="宋体"/>
                <w:spacing w:val="64"/>
                <w:sz w:val="28"/>
                <w:szCs w:val="28"/>
              </w:rPr>
              <w:t xml:space="preserve"> </w:t>
            </w:r>
            <w:r>
              <w:rPr>
                <w:rFonts w:ascii="宋体" w:hAnsi="宋体" w:eastAsia="宋体" w:cs="宋体"/>
                <w:spacing w:val="64"/>
                <w:sz w:val="28"/>
                <w:szCs w:val="28"/>
                <w14:textOutline w14:w="5103" w14:cap="sq" w14:cmpd="sng">
                  <w14:solidFill>
                    <w14:srgbClr w14:val="000000"/>
                  </w14:solidFill>
                  <w14:prstDash w14:val="solid"/>
                  <w14:bevel/>
                </w14:textOutline>
              </w:rPr>
              <w:t>入</w:t>
            </w:r>
            <w:r>
              <w:rPr>
                <w:rFonts w:ascii="宋体" w:hAnsi="宋体" w:eastAsia="宋体" w:cs="宋体"/>
                <w:spacing w:val="64"/>
                <w:sz w:val="28"/>
                <w:szCs w:val="28"/>
              </w:rPr>
              <w:t xml:space="preserve"> </w:t>
            </w:r>
            <w:r>
              <w:rPr>
                <w:rFonts w:ascii="宋体" w:hAnsi="宋体" w:eastAsia="宋体" w:cs="宋体"/>
                <w:spacing w:val="64"/>
                <w:sz w:val="28"/>
                <w:szCs w:val="28"/>
                <w14:textOutline w14:w="5103" w14:cap="sq" w14:cmpd="sng">
                  <w14:solidFill>
                    <w14:srgbClr w14:val="000000"/>
                  </w14:solidFill>
                  <w14:prstDash w14:val="solid"/>
                  <w14:bevel/>
                </w14:textOutline>
              </w:rPr>
              <w:t>情</w:t>
            </w:r>
            <w:r>
              <w:rPr>
                <w:rFonts w:ascii="宋体" w:hAnsi="宋体" w:eastAsia="宋体" w:cs="宋体"/>
                <w:spacing w:val="64"/>
                <w:sz w:val="28"/>
                <w:szCs w:val="28"/>
              </w:rPr>
              <w:t xml:space="preserve"> </w:t>
            </w:r>
            <w:r>
              <w:rPr>
                <w:rFonts w:ascii="宋体" w:hAnsi="宋体" w:eastAsia="宋体" w:cs="宋体"/>
                <w:spacing w:val="62"/>
                <w:sz w:val="28"/>
                <w:szCs w:val="28"/>
                <w14:textOutline w14:w="5103" w14:cap="sq" w14:cmpd="sng">
                  <w14:solidFill>
                    <w14:srgbClr w14:val="000000"/>
                  </w14:solidFill>
                  <w14:prstDash w14:val="solid"/>
                  <w14:bevel/>
                </w14:textOutline>
              </w:rPr>
              <w:t>况</w:t>
            </w:r>
          </w:p>
        </w:tc>
        <w:tc>
          <w:tcPr>
            <w:tcW w:w="7681" w:type="dxa"/>
            <w:vAlign w:val="top"/>
          </w:tcPr>
          <w:p w14:paraId="39575542">
            <w:pPr>
              <w:rPr>
                <w:rFonts w:ascii="Arial"/>
                <w:sz w:val="21"/>
              </w:rPr>
            </w:pPr>
          </w:p>
        </w:tc>
      </w:tr>
    </w:tbl>
    <w:p w14:paraId="299D3054">
      <w:pPr>
        <w:rPr>
          <w:rFonts w:ascii="Arial"/>
          <w:sz w:val="21"/>
        </w:rPr>
      </w:pPr>
    </w:p>
    <w:p w14:paraId="7D2D32FE">
      <w:pPr>
        <w:sectPr>
          <w:footerReference r:id="rId13" w:type="default"/>
          <w:pgSz w:w="11906" w:h="16839"/>
          <w:pgMar w:top="1431" w:right="1388" w:bottom="1123" w:left="1388" w:header="0" w:footer="841" w:gutter="0"/>
          <w:pgNumType w:fmt="decimal"/>
          <w:cols w:space="720" w:num="1"/>
        </w:sectPr>
      </w:pPr>
    </w:p>
    <w:p w14:paraId="611ED621">
      <w:pPr>
        <w:spacing w:before="184" w:line="229" w:lineRule="auto"/>
        <w:ind w:left="3266"/>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六</w:t>
      </w:r>
      <w:r>
        <w:rPr>
          <w:rFonts w:ascii="宋体" w:hAnsi="宋体" w:eastAsia="宋体" w:cs="宋体"/>
          <w:spacing w:val="8"/>
          <w:sz w:val="31"/>
          <w:szCs w:val="31"/>
          <w14:textOutline w14:w="5793" w14:cap="sq" w14:cmpd="sng">
            <w14:solidFill>
              <w14:srgbClr w14:val="000000"/>
            </w14:solidFill>
            <w14:prstDash w14:val="solid"/>
            <w14:bevel/>
          </w14:textOutline>
        </w:rPr>
        <w:t>、保护计划</w:t>
      </w:r>
    </w:p>
    <w:tbl>
      <w:tblPr>
        <w:tblStyle w:val="8"/>
        <w:tblW w:w="8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8"/>
        <w:gridCol w:w="2033"/>
        <w:gridCol w:w="2674"/>
        <w:gridCol w:w="2379"/>
      </w:tblGrid>
      <w:tr w14:paraId="1FA5E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8" w:hRule="atLeast"/>
        </w:trPr>
        <w:tc>
          <w:tcPr>
            <w:tcW w:w="1338" w:type="dxa"/>
            <w:textDirection w:val="tbRlV"/>
            <w:vAlign w:val="top"/>
          </w:tcPr>
          <w:p w14:paraId="540BB06A">
            <w:pPr>
              <w:spacing w:line="464" w:lineRule="auto"/>
              <w:rPr>
                <w:rFonts w:ascii="Arial"/>
                <w:sz w:val="21"/>
              </w:rPr>
            </w:pPr>
          </w:p>
          <w:p w14:paraId="4B1687AC">
            <w:pPr>
              <w:spacing w:before="94" w:line="202" w:lineRule="auto"/>
              <w:ind w:left="346" w:firstLine="3216" w:firstLineChars="800"/>
              <w:rPr>
                <w:rFonts w:ascii="宋体" w:hAnsi="宋体" w:eastAsia="宋体" w:cs="宋体"/>
                <w:sz w:val="28"/>
                <w:szCs w:val="28"/>
              </w:rPr>
            </w:pPr>
            <w:r>
              <w:rPr>
                <w:rFonts w:ascii="宋体" w:hAnsi="宋体" w:eastAsia="宋体" w:cs="宋体"/>
                <w:spacing w:val="61"/>
                <w:sz w:val="28"/>
                <w:szCs w:val="28"/>
                <w14:textOutline w14:w="5103" w14:cap="sq" w14:cmpd="sng">
                  <w14:solidFill>
                    <w14:srgbClr w14:val="000000"/>
                  </w14:solidFill>
                  <w14:prstDash w14:val="solid"/>
                  <w14:bevel/>
                </w14:textOutline>
              </w:rPr>
              <w:t>保</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护</w:t>
            </w:r>
            <w:r>
              <w:rPr>
                <w:rFonts w:ascii="宋体" w:hAnsi="宋体" w:eastAsia="宋体" w:cs="宋体"/>
                <w:spacing w:val="60"/>
                <w:sz w:val="28"/>
                <w:szCs w:val="28"/>
              </w:rPr>
              <w:t xml:space="preserve"> </w:t>
            </w:r>
            <w:r>
              <w:rPr>
                <w:rFonts w:ascii="宋体" w:hAnsi="宋体" w:eastAsia="宋体" w:cs="宋体"/>
                <w:spacing w:val="60"/>
                <w:position w:val="1"/>
                <w:sz w:val="28"/>
                <w:szCs w:val="28"/>
                <w14:textOutline w14:w="5103" w14:cap="sq" w14:cmpd="sng">
                  <w14:solidFill>
                    <w14:srgbClr w14:val="000000"/>
                  </w14:solidFill>
                  <w14:prstDash w14:val="solid"/>
                  <w14:bevel/>
                </w14:textOutline>
              </w:rPr>
              <w:t>内</w:t>
            </w:r>
            <w:r>
              <w:rPr>
                <w:rFonts w:ascii="宋体" w:hAnsi="宋体" w:eastAsia="宋体" w:cs="宋体"/>
                <w:spacing w:val="60"/>
                <w:position w:val="1"/>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容</w:t>
            </w:r>
          </w:p>
        </w:tc>
        <w:tc>
          <w:tcPr>
            <w:tcW w:w="7086" w:type="dxa"/>
            <w:gridSpan w:val="3"/>
            <w:vAlign w:val="top"/>
          </w:tcPr>
          <w:p w14:paraId="058F7C60">
            <w:pPr>
              <w:rPr>
                <w:rFonts w:hint="eastAsia"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color w:val="000000" w:themeColor="text1"/>
                <w:sz w:val="24"/>
                <w14:textFill>
                  <w14:solidFill>
                    <w14:schemeClr w14:val="tx1"/>
                  </w14:solidFill>
                </w14:textFill>
              </w:rPr>
              <w:t>计划</w:t>
            </w:r>
            <w:r>
              <w:rPr>
                <w:rFonts w:hint="eastAsia" w:ascii="楷体" w:hAnsi="楷体" w:eastAsia="楷体"/>
                <w:color w:val="000000" w:themeColor="text1"/>
                <w:sz w:val="24"/>
                <w14:textFill>
                  <w14:solidFill>
                    <w14:schemeClr w14:val="tx1"/>
                  </w14:solidFill>
                </w14:textFill>
              </w:rPr>
              <w:t>应是具体可行的措施，且参与方有明确的责任约定，而非可能性和潜在性的描述。不少于</w:t>
            </w:r>
            <w:r>
              <w:rPr>
                <w:rFonts w:ascii="楷体" w:hAnsi="楷体" w:eastAsia="楷体"/>
                <w:color w:val="000000" w:themeColor="text1"/>
                <w:sz w:val="24"/>
                <w14:textFill>
                  <w14:solidFill>
                    <w14:schemeClr w14:val="tx1"/>
                  </w14:solidFill>
                </w14:textFill>
              </w:rPr>
              <w:t>4</w:t>
            </w:r>
            <w:r>
              <w:rPr>
                <w:rFonts w:hint="eastAsia" w:ascii="楷体" w:hAnsi="楷体" w:eastAsia="楷体"/>
                <w:color w:val="000000" w:themeColor="text1"/>
                <w:sz w:val="24"/>
                <w14:textFill>
                  <w14:solidFill>
                    <w14:schemeClr w14:val="tx1"/>
                  </w14:solidFill>
                </w14:textFill>
              </w:rPr>
              <w:t>00字。）</w:t>
            </w:r>
          </w:p>
          <w:p w14:paraId="73F0D4C4">
            <w:pPr>
              <w:rPr>
                <w:rFonts w:hint="eastAsia" w:ascii="楷体" w:hAnsi="楷体" w:eastAsia="楷体"/>
                <w:color w:val="000000" w:themeColor="text1"/>
                <w:sz w:val="24"/>
                <w14:textFill>
                  <w14:solidFill>
                    <w14:schemeClr w14:val="tx1"/>
                  </w14:solidFill>
                </w14:textFill>
              </w:rPr>
            </w:pPr>
          </w:p>
          <w:p w14:paraId="7CF1A6C4">
            <w:pPr>
              <w:rPr>
                <w:rFonts w:hint="eastAsia" w:ascii="楷体" w:hAnsi="楷体" w:eastAsia="楷体"/>
                <w:color w:val="000000" w:themeColor="text1"/>
                <w:sz w:val="24"/>
                <w14:textFill>
                  <w14:solidFill>
                    <w14:schemeClr w14:val="tx1"/>
                  </w14:solidFill>
                </w14:textFill>
              </w:rPr>
            </w:pPr>
          </w:p>
          <w:p w14:paraId="6FAF0A11">
            <w:pPr>
              <w:rPr>
                <w:rFonts w:hint="eastAsia" w:ascii="楷体" w:hAnsi="楷体" w:eastAsia="楷体"/>
                <w:color w:val="000000" w:themeColor="text1"/>
                <w:sz w:val="24"/>
                <w14:textFill>
                  <w14:solidFill>
                    <w14:schemeClr w14:val="tx1"/>
                  </w14:solidFill>
                </w14:textFill>
              </w:rPr>
            </w:pPr>
          </w:p>
          <w:p w14:paraId="5EE02394">
            <w:pPr>
              <w:rPr>
                <w:rFonts w:hint="eastAsia" w:ascii="楷体" w:hAnsi="楷体" w:eastAsia="楷体"/>
                <w:color w:val="000000" w:themeColor="text1"/>
                <w:sz w:val="24"/>
                <w14:textFill>
                  <w14:solidFill>
                    <w14:schemeClr w14:val="tx1"/>
                  </w14:solidFill>
                </w14:textFill>
              </w:rPr>
            </w:pPr>
          </w:p>
          <w:p w14:paraId="5CF317FD">
            <w:pPr>
              <w:rPr>
                <w:rFonts w:hint="eastAsia" w:ascii="楷体" w:hAnsi="楷体" w:eastAsia="楷体"/>
                <w:color w:val="000000" w:themeColor="text1"/>
                <w:sz w:val="24"/>
                <w14:textFill>
                  <w14:solidFill>
                    <w14:schemeClr w14:val="tx1"/>
                  </w14:solidFill>
                </w14:textFill>
              </w:rPr>
            </w:pPr>
          </w:p>
          <w:p w14:paraId="4182F1C8">
            <w:pPr>
              <w:rPr>
                <w:rFonts w:hint="eastAsia" w:ascii="楷体" w:hAnsi="楷体" w:eastAsia="楷体"/>
                <w:color w:val="000000" w:themeColor="text1"/>
                <w:sz w:val="24"/>
                <w14:textFill>
                  <w14:solidFill>
                    <w14:schemeClr w14:val="tx1"/>
                  </w14:solidFill>
                </w14:textFill>
              </w:rPr>
            </w:pPr>
          </w:p>
          <w:p w14:paraId="03A90633">
            <w:pPr>
              <w:rPr>
                <w:rFonts w:hint="eastAsia" w:ascii="楷体" w:hAnsi="楷体" w:eastAsia="楷体"/>
                <w:color w:val="000000" w:themeColor="text1"/>
                <w:sz w:val="24"/>
                <w14:textFill>
                  <w14:solidFill>
                    <w14:schemeClr w14:val="tx1"/>
                  </w14:solidFill>
                </w14:textFill>
              </w:rPr>
            </w:pPr>
          </w:p>
          <w:p w14:paraId="167C8F9D">
            <w:pPr>
              <w:rPr>
                <w:rFonts w:hint="eastAsia" w:ascii="楷体" w:hAnsi="楷体" w:eastAsia="楷体"/>
                <w:color w:val="000000" w:themeColor="text1"/>
                <w:sz w:val="24"/>
                <w14:textFill>
                  <w14:solidFill>
                    <w14:schemeClr w14:val="tx1"/>
                  </w14:solidFill>
                </w14:textFill>
              </w:rPr>
            </w:pPr>
          </w:p>
          <w:p w14:paraId="1DC1913C">
            <w:pPr>
              <w:rPr>
                <w:rFonts w:hint="eastAsia" w:ascii="楷体" w:hAnsi="楷体" w:eastAsia="楷体"/>
                <w:color w:val="000000" w:themeColor="text1"/>
                <w:sz w:val="24"/>
                <w14:textFill>
                  <w14:solidFill>
                    <w14:schemeClr w14:val="tx1"/>
                  </w14:solidFill>
                </w14:textFill>
              </w:rPr>
            </w:pPr>
          </w:p>
          <w:p w14:paraId="2D6F6523">
            <w:pPr>
              <w:rPr>
                <w:rFonts w:hint="eastAsia" w:ascii="楷体" w:hAnsi="楷体" w:eastAsia="楷体"/>
                <w:color w:val="000000" w:themeColor="text1"/>
                <w:sz w:val="24"/>
                <w14:textFill>
                  <w14:solidFill>
                    <w14:schemeClr w14:val="tx1"/>
                  </w14:solidFill>
                </w14:textFill>
              </w:rPr>
            </w:pPr>
          </w:p>
          <w:p w14:paraId="25A16D60">
            <w:pPr>
              <w:rPr>
                <w:rFonts w:hint="eastAsia" w:ascii="楷体" w:hAnsi="楷体" w:eastAsia="楷体"/>
                <w:color w:val="000000" w:themeColor="text1"/>
                <w:sz w:val="24"/>
                <w14:textFill>
                  <w14:solidFill>
                    <w14:schemeClr w14:val="tx1"/>
                  </w14:solidFill>
                </w14:textFill>
              </w:rPr>
            </w:pPr>
          </w:p>
          <w:p w14:paraId="5EAC56CE">
            <w:pPr>
              <w:rPr>
                <w:rFonts w:hint="eastAsia" w:ascii="楷体" w:hAnsi="楷体" w:eastAsia="楷体"/>
                <w:color w:val="000000" w:themeColor="text1"/>
                <w:sz w:val="24"/>
                <w14:textFill>
                  <w14:solidFill>
                    <w14:schemeClr w14:val="tx1"/>
                  </w14:solidFill>
                </w14:textFill>
              </w:rPr>
            </w:pPr>
          </w:p>
          <w:p w14:paraId="087CA941">
            <w:pPr>
              <w:rPr>
                <w:rFonts w:hint="eastAsia" w:ascii="楷体" w:hAnsi="楷体" w:eastAsia="楷体"/>
                <w:color w:val="000000" w:themeColor="text1"/>
                <w:sz w:val="24"/>
                <w14:textFill>
                  <w14:solidFill>
                    <w14:schemeClr w14:val="tx1"/>
                  </w14:solidFill>
                </w14:textFill>
              </w:rPr>
            </w:pPr>
          </w:p>
          <w:p w14:paraId="5119C64A">
            <w:pPr>
              <w:rPr>
                <w:rFonts w:hint="eastAsia" w:ascii="楷体" w:hAnsi="楷体" w:eastAsia="楷体"/>
                <w:color w:val="000000" w:themeColor="text1"/>
                <w:sz w:val="24"/>
                <w14:textFill>
                  <w14:solidFill>
                    <w14:schemeClr w14:val="tx1"/>
                  </w14:solidFill>
                </w14:textFill>
              </w:rPr>
            </w:pPr>
          </w:p>
          <w:p w14:paraId="19DD8644">
            <w:pPr>
              <w:rPr>
                <w:rFonts w:hint="eastAsia" w:ascii="楷体" w:hAnsi="楷体" w:eastAsia="楷体"/>
                <w:color w:val="000000" w:themeColor="text1"/>
                <w:sz w:val="24"/>
                <w14:textFill>
                  <w14:solidFill>
                    <w14:schemeClr w14:val="tx1"/>
                  </w14:solidFill>
                </w14:textFill>
              </w:rPr>
            </w:pPr>
          </w:p>
          <w:p w14:paraId="6E1ED053">
            <w:pPr>
              <w:rPr>
                <w:rFonts w:hint="eastAsia" w:ascii="楷体" w:hAnsi="楷体" w:eastAsia="楷体"/>
                <w:color w:val="000000" w:themeColor="text1"/>
                <w:sz w:val="24"/>
                <w14:textFill>
                  <w14:solidFill>
                    <w14:schemeClr w14:val="tx1"/>
                  </w14:solidFill>
                </w14:textFill>
              </w:rPr>
            </w:pPr>
          </w:p>
          <w:p w14:paraId="719BD005">
            <w:pPr>
              <w:rPr>
                <w:rFonts w:hint="eastAsia" w:ascii="楷体" w:hAnsi="楷体" w:eastAsia="楷体"/>
                <w:color w:val="000000" w:themeColor="text1"/>
                <w:sz w:val="24"/>
                <w14:textFill>
                  <w14:solidFill>
                    <w14:schemeClr w14:val="tx1"/>
                  </w14:solidFill>
                </w14:textFill>
              </w:rPr>
            </w:pPr>
          </w:p>
          <w:p w14:paraId="68A3D1F5">
            <w:pPr>
              <w:rPr>
                <w:rFonts w:hint="eastAsia" w:ascii="楷体" w:hAnsi="楷体" w:eastAsia="楷体"/>
                <w:color w:val="000000" w:themeColor="text1"/>
                <w:sz w:val="24"/>
                <w14:textFill>
                  <w14:solidFill>
                    <w14:schemeClr w14:val="tx1"/>
                  </w14:solidFill>
                </w14:textFill>
              </w:rPr>
            </w:pPr>
          </w:p>
          <w:p w14:paraId="28377694">
            <w:pPr>
              <w:rPr>
                <w:rFonts w:hint="eastAsia" w:ascii="楷体" w:hAnsi="楷体" w:eastAsia="楷体"/>
                <w:color w:val="000000" w:themeColor="text1"/>
                <w:sz w:val="24"/>
                <w14:textFill>
                  <w14:solidFill>
                    <w14:schemeClr w14:val="tx1"/>
                  </w14:solidFill>
                </w14:textFill>
              </w:rPr>
            </w:pPr>
          </w:p>
          <w:p w14:paraId="5AA7BBEB">
            <w:pPr>
              <w:rPr>
                <w:rFonts w:hint="eastAsia" w:ascii="楷体" w:hAnsi="楷体" w:eastAsia="楷体"/>
                <w:color w:val="000000" w:themeColor="text1"/>
                <w:sz w:val="24"/>
                <w14:textFill>
                  <w14:solidFill>
                    <w14:schemeClr w14:val="tx1"/>
                  </w14:solidFill>
                </w14:textFill>
              </w:rPr>
            </w:pPr>
          </w:p>
          <w:p w14:paraId="6C8E7F7C">
            <w:pPr>
              <w:rPr>
                <w:rFonts w:hint="eastAsia" w:ascii="楷体" w:hAnsi="楷体" w:eastAsia="楷体"/>
                <w:color w:val="000000" w:themeColor="text1"/>
                <w:sz w:val="24"/>
                <w14:textFill>
                  <w14:solidFill>
                    <w14:schemeClr w14:val="tx1"/>
                  </w14:solidFill>
                </w14:textFill>
              </w:rPr>
            </w:pPr>
          </w:p>
          <w:p w14:paraId="496F9C22">
            <w:pPr>
              <w:rPr>
                <w:rFonts w:hint="eastAsia" w:ascii="楷体" w:hAnsi="楷体" w:eastAsia="楷体"/>
                <w:color w:val="000000" w:themeColor="text1"/>
                <w:sz w:val="24"/>
                <w14:textFill>
                  <w14:solidFill>
                    <w14:schemeClr w14:val="tx1"/>
                  </w14:solidFill>
                </w14:textFill>
              </w:rPr>
            </w:pPr>
          </w:p>
          <w:p w14:paraId="6FC65B80">
            <w:pPr>
              <w:rPr>
                <w:rFonts w:hint="eastAsia" w:ascii="楷体" w:hAnsi="楷体" w:eastAsia="楷体"/>
                <w:color w:val="000000" w:themeColor="text1"/>
                <w:sz w:val="24"/>
                <w14:textFill>
                  <w14:solidFill>
                    <w14:schemeClr w14:val="tx1"/>
                  </w14:solidFill>
                </w14:textFill>
              </w:rPr>
            </w:pPr>
          </w:p>
          <w:p w14:paraId="154FA813">
            <w:pPr>
              <w:rPr>
                <w:rFonts w:hint="eastAsia" w:ascii="楷体" w:hAnsi="楷体" w:eastAsia="楷体"/>
                <w:color w:val="000000" w:themeColor="text1"/>
                <w:sz w:val="24"/>
                <w14:textFill>
                  <w14:solidFill>
                    <w14:schemeClr w14:val="tx1"/>
                  </w14:solidFill>
                </w14:textFill>
              </w:rPr>
            </w:pPr>
          </w:p>
        </w:tc>
      </w:tr>
      <w:tr w14:paraId="3DC4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38" w:type="dxa"/>
            <w:vMerge w:val="restart"/>
            <w:tcBorders>
              <w:bottom w:val="nil"/>
            </w:tcBorders>
            <w:textDirection w:val="tbRlV"/>
            <w:vAlign w:val="top"/>
          </w:tcPr>
          <w:p w14:paraId="18C43BEF">
            <w:pPr>
              <w:spacing w:line="420" w:lineRule="auto"/>
              <w:rPr>
                <w:rFonts w:ascii="Arial"/>
                <w:sz w:val="21"/>
              </w:rPr>
            </w:pPr>
          </w:p>
          <w:p w14:paraId="05516D22">
            <w:pPr>
              <w:spacing w:before="94" w:line="209" w:lineRule="auto"/>
              <w:ind w:left="792"/>
              <w:rPr>
                <w:rFonts w:ascii="宋体" w:hAnsi="宋体" w:eastAsia="宋体" w:cs="宋体"/>
                <w:sz w:val="28"/>
                <w:szCs w:val="28"/>
              </w:rPr>
            </w:pPr>
            <w:r>
              <w:rPr>
                <w:rFonts w:ascii="宋体" w:hAnsi="宋体" w:eastAsia="宋体" w:cs="宋体"/>
                <w:spacing w:val="61"/>
                <w:sz w:val="28"/>
                <w:szCs w:val="28"/>
                <w14:textOutline w14:w="5103" w14:cap="sq" w14:cmpd="sng">
                  <w14:solidFill>
                    <w14:srgbClr w14:val="000000"/>
                  </w14:solidFill>
                  <w14:prstDash w14:val="solid"/>
                  <w14:bevel/>
                </w14:textOutline>
              </w:rPr>
              <w:t>五</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年</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计</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划</w:t>
            </w:r>
          </w:p>
        </w:tc>
        <w:tc>
          <w:tcPr>
            <w:tcW w:w="2033" w:type="dxa"/>
            <w:vAlign w:val="top"/>
          </w:tcPr>
          <w:p w14:paraId="33C4BA6B">
            <w:pPr>
              <w:spacing w:before="209" w:line="223" w:lineRule="auto"/>
              <w:ind w:left="614"/>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时</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间</w:t>
            </w:r>
          </w:p>
        </w:tc>
        <w:tc>
          <w:tcPr>
            <w:tcW w:w="2674" w:type="dxa"/>
            <w:vAlign w:val="top"/>
          </w:tcPr>
          <w:p w14:paraId="7A3CD533">
            <w:pPr>
              <w:spacing w:before="209" w:line="221" w:lineRule="auto"/>
              <w:ind w:left="785"/>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保</w:t>
            </w:r>
            <w:r>
              <w:rPr>
                <w:rFonts w:ascii="宋体" w:hAnsi="宋体" w:eastAsia="宋体" w:cs="宋体"/>
                <w:spacing w:val="-2"/>
                <w:sz w:val="28"/>
                <w:szCs w:val="28"/>
                <w14:textOutline w14:w="5103" w14:cap="sq" w14:cmpd="sng">
                  <w14:solidFill>
                    <w14:srgbClr w14:val="000000"/>
                  </w14:solidFill>
                  <w14:prstDash w14:val="solid"/>
                  <w14:bevel/>
                </w14:textOutline>
              </w:rPr>
              <w:t>护措施</w:t>
            </w:r>
          </w:p>
        </w:tc>
        <w:tc>
          <w:tcPr>
            <w:tcW w:w="2379" w:type="dxa"/>
            <w:vAlign w:val="top"/>
          </w:tcPr>
          <w:p w14:paraId="11C23363">
            <w:pPr>
              <w:spacing w:before="208" w:line="221" w:lineRule="auto"/>
              <w:ind w:left="637"/>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预</w:t>
            </w:r>
            <w:r>
              <w:rPr>
                <w:rFonts w:ascii="宋体" w:hAnsi="宋体" w:eastAsia="宋体" w:cs="宋体"/>
                <w:spacing w:val="-2"/>
                <w:sz w:val="28"/>
                <w:szCs w:val="28"/>
                <w14:textOutline w14:w="5103" w14:cap="sq" w14:cmpd="sng">
                  <w14:solidFill>
                    <w14:srgbClr w14:val="000000"/>
                  </w14:solidFill>
                  <w14:prstDash w14:val="solid"/>
                  <w14:bevel/>
                </w14:textOutline>
              </w:rPr>
              <w:t>期目标</w:t>
            </w:r>
          </w:p>
        </w:tc>
      </w:tr>
      <w:tr w14:paraId="78171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38" w:type="dxa"/>
            <w:vMerge w:val="continue"/>
            <w:tcBorders>
              <w:top w:val="nil"/>
              <w:bottom w:val="nil"/>
            </w:tcBorders>
            <w:textDirection w:val="tbRlV"/>
            <w:vAlign w:val="top"/>
          </w:tcPr>
          <w:p w14:paraId="05AC96D8">
            <w:pPr>
              <w:rPr>
                <w:rFonts w:ascii="Arial"/>
                <w:sz w:val="21"/>
              </w:rPr>
            </w:pPr>
          </w:p>
        </w:tc>
        <w:tc>
          <w:tcPr>
            <w:tcW w:w="2033" w:type="dxa"/>
            <w:vAlign w:val="top"/>
          </w:tcPr>
          <w:p w14:paraId="6E7DB532">
            <w:pPr>
              <w:rPr>
                <w:rFonts w:ascii="Arial"/>
                <w:sz w:val="21"/>
              </w:rPr>
            </w:pPr>
          </w:p>
        </w:tc>
        <w:tc>
          <w:tcPr>
            <w:tcW w:w="2674" w:type="dxa"/>
            <w:vAlign w:val="top"/>
          </w:tcPr>
          <w:p w14:paraId="1A7A19B0">
            <w:pPr>
              <w:rPr>
                <w:rFonts w:ascii="Arial"/>
                <w:sz w:val="21"/>
              </w:rPr>
            </w:pPr>
          </w:p>
        </w:tc>
        <w:tc>
          <w:tcPr>
            <w:tcW w:w="2379" w:type="dxa"/>
            <w:vAlign w:val="top"/>
          </w:tcPr>
          <w:p w14:paraId="610CBCE2">
            <w:pPr>
              <w:rPr>
                <w:rFonts w:ascii="Arial"/>
                <w:sz w:val="21"/>
              </w:rPr>
            </w:pPr>
          </w:p>
        </w:tc>
      </w:tr>
      <w:tr w14:paraId="1940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38" w:type="dxa"/>
            <w:vMerge w:val="continue"/>
            <w:tcBorders>
              <w:top w:val="nil"/>
              <w:bottom w:val="nil"/>
            </w:tcBorders>
            <w:textDirection w:val="tbRlV"/>
            <w:vAlign w:val="top"/>
          </w:tcPr>
          <w:p w14:paraId="1E86FF08">
            <w:pPr>
              <w:rPr>
                <w:rFonts w:ascii="Arial"/>
                <w:sz w:val="21"/>
              </w:rPr>
            </w:pPr>
          </w:p>
        </w:tc>
        <w:tc>
          <w:tcPr>
            <w:tcW w:w="2033" w:type="dxa"/>
            <w:vAlign w:val="top"/>
          </w:tcPr>
          <w:p w14:paraId="31204FF3">
            <w:pPr>
              <w:rPr>
                <w:rFonts w:ascii="Arial"/>
                <w:sz w:val="21"/>
              </w:rPr>
            </w:pPr>
          </w:p>
        </w:tc>
        <w:tc>
          <w:tcPr>
            <w:tcW w:w="2674" w:type="dxa"/>
            <w:vAlign w:val="top"/>
          </w:tcPr>
          <w:p w14:paraId="45E50300">
            <w:pPr>
              <w:rPr>
                <w:rFonts w:ascii="Arial"/>
                <w:sz w:val="21"/>
              </w:rPr>
            </w:pPr>
          </w:p>
        </w:tc>
        <w:tc>
          <w:tcPr>
            <w:tcW w:w="2379" w:type="dxa"/>
            <w:vAlign w:val="top"/>
          </w:tcPr>
          <w:p w14:paraId="07473CCB">
            <w:pPr>
              <w:rPr>
                <w:rFonts w:ascii="Arial"/>
                <w:sz w:val="21"/>
              </w:rPr>
            </w:pPr>
          </w:p>
        </w:tc>
      </w:tr>
      <w:tr w14:paraId="191C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38" w:type="dxa"/>
            <w:vMerge w:val="continue"/>
            <w:tcBorders>
              <w:top w:val="nil"/>
              <w:bottom w:val="nil"/>
            </w:tcBorders>
            <w:textDirection w:val="tbRlV"/>
            <w:vAlign w:val="top"/>
          </w:tcPr>
          <w:p w14:paraId="6C058DD1">
            <w:pPr>
              <w:rPr>
                <w:rFonts w:ascii="Arial"/>
                <w:sz w:val="21"/>
              </w:rPr>
            </w:pPr>
          </w:p>
        </w:tc>
        <w:tc>
          <w:tcPr>
            <w:tcW w:w="2033" w:type="dxa"/>
            <w:vAlign w:val="top"/>
          </w:tcPr>
          <w:p w14:paraId="7536ADD4">
            <w:pPr>
              <w:rPr>
                <w:rFonts w:ascii="Arial"/>
                <w:sz w:val="21"/>
              </w:rPr>
            </w:pPr>
          </w:p>
        </w:tc>
        <w:tc>
          <w:tcPr>
            <w:tcW w:w="2674" w:type="dxa"/>
            <w:vAlign w:val="top"/>
          </w:tcPr>
          <w:p w14:paraId="0722EC10">
            <w:pPr>
              <w:rPr>
                <w:rFonts w:ascii="Arial"/>
                <w:sz w:val="21"/>
              </w:rPr>
            </w:pPr>
          </w:p>
        </w:tc>
        <w:tc>
          <w:tcPr>
            <w:tcW w:w="2379" w:type="dxa"/>
            <w:vAlign w:val="top"/>
          </w:tcPr>
          <w:p w14:paraId="311B3B55">
            <w:pPr>
              <w:rPr>
                <w:rFonts w:ascii="Arial"/>
                <w:sz w:val="21"/>
              </w:rPr>
            </w:pPr>
          </w:p>
        </w:tc>
      </w:tr>
      <w:tr w14:paraId="4F9A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38" w:type="dxa"/>
            <w:vMerge w:val="continue"/>
            <w:tcBorders>
              <w:top w:val="nil"/>
              <w:bottom w:val="nil"/>
            </w:tcBorders>
            <w:textDirection w:val="tbRlV"/>
            <w:vAlign w:val="top"/>
          </w:tcPr>
          <w:p w14:paraId="0E2F1EA7">
            <w:pPr>
              <w:rPr>
                <w:rFonts w:ascii="Arial"/>
                <w:sz w:val="21"/>
              </w:rPr>
            </w:pPr>
          </w:p>
        </w:tc>
        <w:tc>
          <w:tcPr>
            <w:tcW w:w="2033" w:type="dxa"/>
            <w:vAlign w:val="top"/>
          </w:tcPr>
          <w:p w14:paraId="553A5AA7">
            <w:pPr>
              <w:rPr>
                <w:rFonts w:ascii="Arial"/>
                <w:sz w:val="21"/>
              </w:rPr>
            </w:pPr>
          </w:p>
        </w:tc>
        <w:tc>
          <w:tcPr>
            <w:tcW w:w="2674" w:type="dxa"/>
            <w:vAlign w:val="top"/>
          </w:tcPr>
          <w:p w14:paraId="19FA6F62">
            <w:pPr>
              <w:rPr>
                <w:rFonts w:ascii="Arial"/>
                <w:sz w:val="21"/>
              </w:rPr>
            </w:pPr>
          </w:p>
        </w:tc>
        <w:tc>
          <w:tcPr>
            <w:tcW w:w="2379" w:type="dxa"/>
            <w:vAlign w:val="top"/>
          </w:tcPr>
          <w:p w14:paraId="3C228408">
            <w:pPr>
              <w:rPr>
                <w:rFonts w:ascii="Arial"/>
                <w:sz w:val="21"/>
              </w:rPr>
            </w:pPr>
          </w:p>
        </w:tc>
      </w:tr>
      <w:tr w14:paraId="28DA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38" w:type="dxa"/>
            <w:vMerge w:val="continue"/>
            <w:tcBorders>
              <w:top w:val="nil"/>
            </w:tcBorders>
            <w:textDirection w:val="tbRlV"/>
            <w:vAlign w:val="top"/>
          </w:tcPr>
          <w:p w14:paraId="52AD6918">
            <w:pPr>
              <w:rPr>
                <w:rFonts w:ascii="Arial"/>
                <w:sz w:val="21"/>
              </w:rPr>
            </w:pPr>
          </w:p>
        </w:tc>
        <w:tc>
          <w:tcPr>
            <w:tcW w:w="2033" w:type="dxa"/>
            <w:vAlign w:val="top"/>
          </w:tcPr>
          <w:p w14:paraId="5ADBB139">
            <w:pPr>
              <w:rPr>
                <w:rFonts w:ascii="Arial"/>
                <w:sz w:val="21"/>
              </w:rPr>
            </w:pPr>
          </w:p>
        </w:tc>
        <w:tc>
          <w:tcPr>
            <w:tcW w:w="2674" w:type="dxa"/>
            <w:vAlign w:val="top"/>
          </w:tcPr>
          <w:p w14:paraId="3844B246">
            <w:pPr>
              <w:rPr>
                <w:rFonts w:ascii="Arial"/>
                <w:sz w:val="21"/>
              </w:rPr>
            </w:pPr>
          </w:p>
        </w:tc>
        <w:tc>
          <w:tcPr>
            <w:tcW w:w="2379" w:type="dxa"/>
            <w:vAlign w:val="top"/>
          </w:tcPr>
          <w:p w14:paraId="5252146F">
            <w:pPr>
              <w:rPr>
                <w:rFonts w:ascii="Arial"/>
                <w:sz w:val="21"/>
              </w:rPr>
            </w:pPr>
          </w:p>
        </w:tc>
      </w:tr>
      <w:tr w14:paraId="14279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1338" w:type="dxa"/>
            <w:textDirection w:val="tbRlV"/>
            <w:vAlign w:val="top"/>
          </w:tcPr>
          <w:p w14:paraId="08E04F6F">
            <w:pPr>
              <w:spacing w:line="439" w:lineRule="auto"/>
              <w:rPr>
                <w:rFonts w:ascii="Arial"/>
                <w:sz w:val="21"/>
              </w:rPr>
            </w:pPr>
          </w:p>
          <w:p w14:paraId="2BBDD2C0">
            <w:pPr>
              <w:spacing w:before="94" w:line="209" w:lineRule="auto"/>
              <w:ind w:left="440" w:firstLine="2814" w:firstLineChars="700"/>
              <w:rPr>
                <w:rFonts w:ascii="宋体" w:hAnsi="宋体" w:eastAsia="宋体" w:cs="宋体"/>
                <w:sz w:val="28"/>
                <w:szCs w:val="28"/>
              </w:rPr>
            </w:pPr>
            <w:r>
              <w:rPr>
                <w:rFonts w:ascii="宋体" w:hAnsi="宋体" w:eastAsia="宋体" w:cs="宋体"/>
                <w:spacing w:val="61"/>
                <w:sz w:val="28"/>
                <w:szCs w:val="28"/>
                <w14:textOutline w14:w="5103" w14:cap="sq" w14:cmpd="sng">
                  <w14:solidFill>
                    <w14:srgbClr w14:val="000000"/>
                  </w14:solidFill>
                  <w14:prstDash w14:val="solid"/>
                  <w14:bevel/>
                </w14:textOutline>
              </w:rPr>
              <w:t>保</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障</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措</w:t>
            </w:r>
            <w:r>
              <w:rPr>
                <w:rFonts w:ascii="宋体" w:hAnsi="宋体" w:eastAsia="宋体" w:cs="宋体"/>
                <w:spacing w:val="60"/>
                <w:sz w:val="28"/>
                <w:szCs w:val="28"/>
              </w:rPr>
              <w:t xml:space="preserve"> </w:t>
            </w:r>
            <w:r>
              <w:rPr>
                <w:rFonts w:ascii="宋体" w:hAnsi="宋体" w:eastAsia="宋体" w:cs="宋体"/>
                <w:spacing w:val="60"/>
                <w:sz w:val="28"/>
                <w:szCs w:val="28"/>
                <w14:textOutline w14:w="5103" w14:cap="sq" w14:cmpd="sng">
                  <w14:solidFill>
                    <w14:srgbClr w14:val="000000"/>
                  </w14:solidFill>
                  <w14:prstDash w14:val="solid"/>
                  <w14:bevel/>
                </w14:textOutline>
              </w:rPr>
              <w:t>施</w:t>
            </w:r>
          </w:p>
        </w:tc>
        <w:tc>
          <w:tcPr>
            <w:tcW w:w="7086" w:type="dxa"/>
            <w:gridSpan w:val="3"/>
            <w:vAlign w:val="top"/>
          </w:tcPr>
          <w:p w14:paraId="6AEE998B">
            <w:pPr>
              <w:rPr>
                <w:rFonts w:hint="eastAsia"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（说明为保障保护计划的实施将采取的各项保障措施，包括政策、机构、人员、经费等。不少于200字。）</w:t>
            </w:r>
          </w:p>
          <w:p w14:paraId="780AF54A">
            <w:pPr>
              <w:rPr>
                <w:rFonts w:hint="eastAsia" w:ascii="楷体" w:hAnsi="楷体" w:eastAsia="楷体"/>
                <w:color w:val="000000" w:themeColor="text1"/>
                <w:sz w:val="24"/>
                <w14:textFill>
                  <w14:solidFill>
                    <w14:schemeClr w14:val="tx1"/>
                  </w14:solidFill>
                </w14:textFill>
              </w:rPr>
            </w:pPr>
          </w:p>
          <w:p w14:paraId="36BCDC68">
            <w:pPr>
              <w:rPr>
                <w:rFonts w:hint="eastAsia" w:ascii="楷体" w:hAnsi="楷体" w:eastAsia="楷体"/>
                <w:color w:val="000000" w:themeColor="text1"/>
                <w:sz w:val="24"/>
                <w14:textFill>
                  <w14:solidFill>
                    <w14:schemeClr w14:val="tx1"/>
                  </w14:solidFill>
                </w14:textFill>
              </w:rPr>
            </w:pPr>
          </w:p>
          <w:p w14:paraId="052595C5">
            <w:pPr>
              <w:rPr>
                <w:rFonts w:hint="eastAsia" w:ascii="楷体" w:hAnsi="楷体" w:eastAsia="楷体"/>
                <w:color w:val="000000" w:themeColor="text1"/>
                <w:sz w:val="24"/>
                <w14:textFill>
                  <w14:solidFill>
                    <w14:schemeClr w14:val="tx1"/>
                  </w14:solidFill>
                </w14:textFill>
              </w:rPr>
            </w:pPr>
          </w:p>
          <w:p w14:paraId="00FB2A6C">
            <w:pPr>
              <w:rPr>
                <w:rFonts w:hint="eastAsia" w:ascii="楷体" w:hAnsi="楷体" w:eastAsia="楷体"/>
                <w:color w:val="000000" w:themeColor="text1"/>
                <w:sz w:val="24"/>
                <w14:textFill>
                  <w14:solidFill>
                    <w14:schemeClr w14:val="tx1"/>
                  </w14:solidFill>
                </w14:textFill>
              </w:rPr>
            </w:pPr>
          </w:p>
          <w:p w14:paraId="11368904">
            <w:pPr>
              <w:rPr>
                <w:rFonts w:hint="eastAsia" w:ascii="楷体" w:hAnsi="楷体" w:eastAsia="楷体"/>
                <w:color w:val="000000" w:themeColor="text1"/>
                <w:sz w:val="24"/>
                <w14:textFill>
                  <w14:solidFill>
                    <w14:schemeClr w14:val="tx1"/>
                  </w14:solidFill>
                </w14:textFill>
              </w:rPr>
            </w:pPr>
          </w:p>
          <w:p w14:paraId="2B41F151">
            <w:pPr>
              <w:rPr>
                <w:rFonts w:hint="eastAsia" w:ascii="楷体" w:hAnsi="楷体" w:eastAsia="楷体"/>
                <w:color w:val="000000" w:themeColor="text1"/>
                <w:sz w:val="24"/>
                <w14:textFill>
                  <w14:solidFill>
                    <w14:schemeClr w14:val="tx1"/>
                  </w14:solidFill>
                </w14:textFill>
              </w:rPr>
            </w:pPr>
          </w:p>
          <w:p w14:paraId="6E9DAC2C">
            <w:pPr>
              <w:rPr>
                <w:rFonts w:hint="eastAsia" w:ascii="楷体" w:hAnsi="楷体" w:eastAsia="楷体"/>
                <w:color w:val="000000" w:themeColor="text1"/>
                <w:sz w:val="24"/>
                <w14:textFill>
                  <w14:solidFill>
                    <w14:schemeClr w14:val="tx1"/>
                  </w14:solidFill>
                </w14:textFill>
              </w:rPr>
            </w:pPr>
          </w:p>
          <w:p w14:paraId="5341DE9A">
            <w:pPr>
              <w:rPr>
                <w:rFonts w:hint="eastAsia" w:ascii="楷体" w:hAnsi="楷体" w:eastAsia="楷体"/>
                <w:color w:val="000000" w:themeColor="text1"/>
                <w:sz w:val="24"/>
                <w14:textFill>
                  <w14:solidFill>
                    <w14:schemeClr w14:val="tx1"/>
                  </w14:solidFill>
                </w14:textFill>
              </w:rPr>
            </w:pPr>
          </w:p>
          <w:p w14:paraId="210DA42E">
            <w:pPr>
              <w:rPr>
                <w:rFonts w:hint="eastAsia" w:ascii="楷体" w:hAnsi="楷体" w:eastAsia="楷体"/>
                <w:color w:val="000000" w:themeColor="text1"/>
                <w:sz w:val="24"/>
                <w14:textFill>
                  <w14:solidFill>
                    <w14:schemeClr w14:val="tx1"/>
                  </w14:solidFill>
                </w14:textFill>
              </w:rPr>
            </w:pPr>
          </w:p>
          <w:p w14:paraId="2CAB3684">
            <w:pPr>
              <w:rPr>
                <w:rFonts w:hint="eastAsia" w:ascii="楷体" w:hAnsi="楷体" w:eastAsia="楷体"/>
                <w:color w:val="000000" w:themeColor="text1"/>
                <w:sz w:val="24"/>
                <w14:textFill>
                  <w14:solidFill>
                    <w14:schemeClr w14:val="tx1"/>
                  </w14:solidFill>
                </w14:textFill>
              </w:rPr>
            </w:pPr>
          </w:p>
          <w:p w14:paraId="43BB1313">
            <w:pPr>
              <w:rPr>
                <w:rFonts w:hint="eastAsia" w:ascii="楷体" w:hAnsi="楷体" w:eastAsia="楷体"/>
                <w:color w:val="000000" w:themeColor="text1"/>
                <w:sz w:val="24"/>
                <w14:textFill>
                  <w14:solidFill>
                    <w14:schemeClr w14:val="tx1"/>
                  </w14:solidFill>
                </w14:textFill>
              </w:rPr>
            </w:pPr>
          </w:p>
          <w:p w14:paraId="439D5051">
            <w:pPr>
              <w:rPr>
                <w:rFonts w:hint="eastAsia" w:ascii="楷体" w:hAnsi="楷体" w:eastAsia="楷体"/>
                <w:color w:val="000000" w:themeColor="text1"/>
                <w:sz w:val="24"/>
                <w14:textFill>
                  <w14:solidFill>
                    <w14:schemeClr w14:val="tx1"/>
                  </w14:solidFill>
                </w14:textFill>
              </w:rPr>
            </w:pPr>
          </w:p>
          <w:p w14:paraId="57F5C4F7">
            <w:pPr>
              <w:rPr>
                <w:rFonts w:hint="eastAsia" w:ascii="楷体" w:hAnsi="楷体" w:eastAsia="楷体"/>
                <w:color w:val="000000" w:themeColor="text1"/>
                <w:sz w:val="24"/>
                <w14:textFill>
                  <w14:solidFill>
                    <w14:schemeClr w14:val="tx1"/>
                  </w14:solidFill>
                </w14:textFill>
              </w:rPr>
            </w:pPr>
          </w:p>
          <w:p w14:paraId="7110CC07">
            <w:pPr>
              <w:rPr>
                <w:rFonts w:hint="eastAsia" w:ascii="楷体" w:hAnsi="楷体" w:eastAsia="楷体"/>
                <w:color w:val="000000" w:themeColor="text1"/>
                <w:sz w:val="24"/>
                <w14:textFill>
                  <w14:solidFill>
                    <w14:schemeClr w14:val="tx1"/>
                  </w14:solidFill>
                </w14:textFill>
              </w:rPr>
            </w:pPr>
          </w:p>
          <w:p w14:paraId="05382620">
            <w:pPr>
              <w:rPr>
                <w:rFonts w:hint="eastAsia" w:ascii="楷体" w:hAnsi="楷体" w:eastAsia="楷体"/>
                <w:color w:val="000000" w:themeColor="text1"/>
                <w:sz w:val="24"/>
                <w14:textFill>
                  <w14:solidFill>
                    <w14:schemeClr w14:val="tx1"/>
                  </w14:solidFill>
                </w14:textFill>
              </w:rPr>
            </w:pPr>
          </w:p>
          <w:p w14:paraId="1A770D8A">
            <w:pPr>
              <w:rPr>
                <w:rFonts w:hint="eastAsia" w:ascii="楷体" w:hAnsi="楷体" w:eastAsia="楷体"/>
                <w:color w:val="000000" w:themeColor="text1"/>
                <w:sz w:val="24"/>
                <w14:textFill>
                  <w14:solidFill>
                    <w14:schemeClr w14:val="tx1"/>
                  </w14:solidFill>
                </w14:textFill>
              </w:rPr>
            </w:pPr>
          </w:p>
          <w:p w14:paraId="155BCF64">
            <w:pPr>
              <w:rPr>
                <w:rFonts w:hint="eastAsia" w:ascii="楷体" w:hAnsi="楷体" w:eastAsia="楷体"/>
                <w:color w:val="000000" w:themeColor="text1"/>
                <w:sz w:val="24"/>
                <w14:textFill>
                  <w14:solidFill>
                    <w14:schemeClr w14:val="tx1"/>
                  </w14:solidFill>
                </w14:textFill>
              </w:rPr>
            </w:pPr>
          </w:p>
          <w:p w14:paraId="7591BD48">
            <w:pPr>
              <w:rPr>
                <w:rFonts w:hint="eastAsia" w:ascii="楷体" w:hAnsi="楷体" w:eastAsia="楷体"/>
                <w:color w:val="000000" w:themeColor="text1"/>
                <w:sz w:val="24"/>
                <w14:textFill>
                  <w14:solidFill>
                    <w14:schemeClr w14:val="tx1"/>
                  </w14:solidFill>
                </w14:textFill>
              </w:rPr>
            </w:pPr>
          </w:p>
          <w:p w14:paraId="7EED42A6">
            <w:pPr>
              <w:rPr>
                <w:rFonts w:hint="eastAsia" w:ascii="楷体" w:hAnsi="楷体" w:eastAsia="楷体"/>
                <w:color w:val="000000" w:themeColor="text1"/>
                <w:sz w:val="24"/>
                <w14:textFill>
                  <w14:solidFill>
                    <w14:schemeClr w14:val="tx1"/>
                  </w14:solidFill>
                </w14:textFill>
              </w:rPr>
            </w:pPr>
          </w:p>
          <w:p w14:paraId="13088428">
            <w:pPr>
              <w:rPr>
                <w:rFonts w:hint="eastAsia" w:ascii="楷体" w:hAnsi="楷体" w:eastAsia="楷体"/>
                <w:color w:val="000000" w:themeColor="text1"/>
                <w:sz w:val="24"/>
                <w14:textFill>
                  <w14:solidFill>
                    <w14:schemeClr w14:val="tx1"/>
                  </w14:solidFill>
                </w14:textFill>
              </w:rPr>
            </w:pPr>
          </w:p>
          <w:p w14:paraId="5631EE32">
            <w:pPr>
              <w:rPr>
                <w:rFonts w:hint="eastAsia" w:ascii="楷体" w:hAnsi="楷体" w:eastAsia="楷体"/>
                <w:color w:val="000000" w:themeColor="text1"/>
                <w:sz w:val="24"/>
                <w14:textFill>
                  <w14:solidFill>
                    <w14:schemeClr w14:val="tx1"/>
                  </w14:solidFill>
                </w14:textFill>
              </w:rPr>
            </w:pPr>
          </w:p>
        </w:tc>
      </w:tr>
      <w:tr w14:paraId="5C046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338" w:type="dxa"/>
            <w:vMerge w:val="restart"/>
            <w:tcBorders>
              <w:bottom w:val="nil"/>
            </w:tcBorders>
            <w:vAlign w:val="top"/>
          </w:tcPr>
          <w:p w14:paraId="1BA50213">
            <w:pPr>
              <w:spacing w:before="211" w:line="559" w:lineRule="exact"/>
              <w:ind w:left="358"/>
              <w:rPr>
                <w:rFonts w:ascii="宋体" w:hAnsi="宋体" w:eastAsia="宋体" w:cs="宋体"/>
                <w:sz w:val="28"/>
                <w:szCs w:val="28"/>
              </w:rPr>
            </w:pPr>
            <w:r>
              <w:rPr>
                <w:rFonts w:ascii="宋体" w:hAnsi="宋体" w:eastAsia="宋体" w:cs="宋体"/>
                <w:spacing w:val="-30"/>
                <w:position w:val="21"/>
                <w:sz w:val="28"/>
                <w:szCs w:val="28"/>
                <w14:textOutline w14:w="5103" w14:cap="sq" w14:cmpd="sng">
                  <w14:solidFill>
                    <w14:srgbClr w14:val="000000"/>
                  </w14:solidFill>
                  <w14:prstDash w14:val="solid"/>
                  <w14:bevel/>
                </w14:textOutline>
              </w:rPr>
              <w:t>经</w:t>
            </w:r>
            <w:r>
              <w:rPr>
                <w:rFonts w:ascii="宋体" w:hAnsi="宋体" w:eastAsia="宋体" w:cs="宋体"/>
                <w:spacing w:val="-28"/>
                <w:position w:val="21"/>
                <w:sz w:val="28"/>
                <w:szCs w:val="28"/>
              </w:rPr>
              <w:t xml:space="preserve"> </w:t>
            </w:r>
            <w:r>
              <w:rPr>
                <w:rFonts w:ascii="宋体" w:hAnsi="宋体" w:eastAsia="宋体" w:cs="宋体"/>
                <w:spacing w:val="-28"/>
                <w:position w:val="21"/>
                <w:sz w:val="28"/>
                <w:szCs w:val="28"/>
                <w14:textOutline w14:w="5103" w14:cap="sq" w14:cmpd="sng">
                  <w14:solidFill>
                    <w14:srgbClr w14:val="000000"/>
                  </w14:solidFill>
                  <w14:prstDash w14:val="solid"/>
                  <w14:bevel/>
                </w14:textOutline>
              </w:rPr>
              <w:t>费</w:t>
            </w:r>
          </w:p>
          <w:p w14:paraId="676738A5">
            <w:pPr>
              <w:spacing w:before="1" w:line="220" w:lineRule="auto"/>
              <w:ind w:left="358"/>
              <w:rPr>
                <w:rFonts w:ascii="宋体" w:hAnsi="宋体" w:eastAsia="宋体" w:cs="宋体"/>
                <w:sz w:val="28"/>
                <w:szCs w:val="28"/>
              </w:rPr>
            </w:pPr>
            <w:r>
              <w:rPr>
                <w:rFonts w:ascii="宋体" w:hAnsi="宋体" w:eastAsia="宋体" w:cs="宋体"/>
                <w:spacing w:val="21"/>
                <w:sz w:val="28"/>
                <w:szCs w:val="28"/>
                <w14:textOutline w14:w="5103" w14:cap="sq" w14:cmpd="sng">
                  <w14:solidFill>
                    <w14:srgbClr w14:val="000000"/>
                  </w14:solidFill>
                  <w14:prstDash w14:val="solid"/>
                  <w14:bevel/>
                </w14:textOutline>
              </w:rPr>
              <w:t>预</w:t>
            </w:r>
            <w:r>
              <w:rPr>
                <w:rFonts w:ascii="宋体" w:hAnsi="宋体" w:eastAsia="宋体" w:cs="宋体"/>
                <w:spacing w:val="20"/>
                <w:sz w:val="28"/>
                <w:szCs w:val="28"/>
                <w14:textOutline w14:w="5103" w14:cap="sq" w14:cmpd="sng">
                  <w14:solidFill>
                    <w14:srgbClr w14:val="000000"/>
                  </w14:solidFill>
                  <w14:prstDash w14:val="solid"/>
                  <w14:bevel/>
                </w14:textOutline>
              </w:rPr>
              <w:t>算</w:t>
            </w:r>
          </w:p>
          <w:p w14:paraId="1A455C32">
            <w:pPr>
              <w:spacing w:before="223" w:line="224" w:lineRule="auto"/>
              <w:ind w:left="354"/>
              <w:rPr>
                <w:rFonts w:ascii="宋体" w:hAnsi="宋体" w:eastAsia="宋体" w:cs="宋体"/>
                <w:sz w:val="28"/>
                <w:szCs w:val="28"/>
              </w:rPr>
            </w:pPr>
            <w:r>
              <w:rPr>
                <w:rFonts w:ascii="宋体" w:hAnsi="宋体" w:eastAsia="宋体" w:cs="宋体"/>
                <w:spacing w:val="22"/>
                <w:sz w:val="28"/>
                <w:szCs w:val="28"/>
                <w14:textOutline w14:w="5103" w14:cap="sq" w14:cmpd="sng">
                  <w14:solidFill>
                    <w14:srgbClr w14:val="000000"/>
                  </w14:solidFill>
                  <w14:prstDash w14:val="solid"/>
                  <w14:bevel/>
                </w14:textOutline>
              </w:rPr>
              <w:t>及</w:t>
            </w:r>
            <w:r>
              <w:rPr>
                <w:rFonts w:ascii="宋体" w:hAnsi="宋体" w:eastAsia="宋体" w:cs="宋体"/>
                <w:spacing w:val="21"/>
                <w:sz w:val="28"/>
                <w:szCs w:val="28"/>
                <w14:textOutline w14:w="5103" w14:cap="sq" w14:cmpd="sng">
                  <w14:solidFill>
                    <w14:srgbClr w14:val="000000"/>
                  </w14:solidFill>
                  <w14:prstDash w14:val="solid"/>
                  <w14:bevel/>
                </w14:textOutline>
              </w:rPr>
              <w:t>其</w:t>
            </w:r>
          </w:p>
          <w:p w14:paraId="08DE1BE7">
            <w:pPr>
              <w:spacing w:before="222" w:line="220" w:lineRule="auto"/>
              <w:ind w:left="358"/>
              <w:rPr>
                <w:rFonts w:ascii="宋体" w:hAnsi="宋体" w:eastAsia="宋体" w:cs="宋体"/>
                <w:sz w:val="28"/>
                <w:szCs w:val="28"/>
              </w:rPr>
            </w:pPr>
            <w:r>
              <w:rPr>
                <w:rFonts w:ascii="宋体" w:hAnsi="宋体" w:eastAsia="宋体" w:cs="宋体"/>
                <w:spacing w:val="19"/>
                <w:sz w:val="28"/>
                <w:szCs w:val="28"/>
                <w14:textOutline w14:w="5103" w14:cap="sq" w14:cmpd="sng">
                  <w14:solidFill>
                    <w14:srgbClr w14:val="000000"/>
                  </w14:solidFill>
                  <w14:prstDash w14:val="solid"/>
                  <w14:bevel/>
                </w14:textOutline>
              </w:rPr>
              <w:t>依据</w:t>
            </w:r>
          </w:p>
          <w:p w14:paraId="355EC90C">
            <w:pPr>
              <w:spacing w:before="225" w:line="221" w:lineRule="auto"/>
              <w:ind w:left="359"/>
              <w:rPr>
                <w:rFonts w:ascii="宋体" w:hAnsi="宋体" w:eastAsia="宋体" w:cs="宋体"/>
                <w:sz w:val="28"/>
                <w:szCs w:val="28"/>
              </w:rPr>
            </w:pPr>
            <w:r>
              <w:rPr>
                <w:rFonts w:ascii="宋体" w:hAnsi="宋体" w:eastAsia="宋体" w:cs="宋体"/>
                <w:spacing w:val="-26"/>
                <w:sz w:val="28"/>
                <w:szCs w:val="28"/>
                <w14:textOutline w14:w="5103" w14:cap="sq" w14:cmpd="sng">
                  <w14:solidFill>
                    <w14:srgbClr w14:val="000000"/>
                  </w14:solidFill>
                  <w14:prstDash w14:val="solid"/>
                  <w14:bevel/>
                </w14:textOutline>
              </w:rPr>
              <w:t>说</w:t>
            </w:r>
            <w:r>
              <w:rPr>
                <w:rFonts w:ascii="宋体" w:hAnsi="宋体" w:eastAsia="宋体" w:cs="宋体"/>
                <w:spacing w:val="-25"/>
                <w:sz w:val="28"/>
                <w:szCs w:val="28"/>
              </w:rPr>
              <w:t xml:space="preserve"> </w:t>
            </w:r>
            <w:r>
              <w:rPr>
                <w:rFonts w:ascii="宋体" w:hAnsi="宋体" w:eastAsia="宋体" w:cs="宋体"/>
                <w:spacing w:val="-25"/>
                <w:sz w:val="28"/>
                <w:szCs w:val="28"/>
                <w14:textOutline w14:w="5103" w14:cap="sq" w14:cmpd="sng">
                  <w14:solidFill>
                    <w14:srgbClr w14:val="000000"/>
                  </w14:solidFill>
                  <w14:prstDash w14:val="solid"/>
                  <w14:bevel/>
                </w14:textOutline>
              </w:rPr>
              <w:t>明</w:t>
            </w:r>
          </w:p>
        </w:tc>
        <w:tc>
          <w:tcPr>
            <w:tcW w:w="2033" w:type="dxa"/>
            <w:vAlign w:val="top"/>
          </w:tcPr>
          <w:p w14:paraId="1BF90C63">
            <w:pPr>
              <w:spacing w:line="243" w:lineRule="auto"/>
              <w:rPr>
                <w:rFonts w:ascii="Arial"/>
                <w:sz w:val="21"/>
              </w:rPr>
            </w:pPr>
          </w:p>
          <w:p w14:paraId="7EB6ECF3">
            <w:pPr>
              <w:spacing w:before="91" w:line="220" w:lineRule="auto"/>
              <w:ind w:left="464"/>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经</w:t>
            </w:r>
            <w:r>
              <w:rPr>
                <w:rFonts w:ascii="宋体" w:hAnsi="宋体" w:eastAsia="宋体" w:cs="宋体"/>
                <w:spacing w:val="-2"/>
                <w:sz w:val="28"/>
                <w:szCs w:val="28"/>
                <w14:textOutline w14:w="5103" w14:cap="sq" w14:cmpd="sng">
                  <w14:solidFill>
                    <w14:srgbClr w14:val="000000"/>
                  </w14:solidFill>
                  <w14:prstDash w14:val="solid"/>
                  <w14:bevel/>
                </w14:textOutline>
              </w:rPr>
              <w:t>费预算</w:t>
            </w:r>
          </w:p>
        </w:tc>
        <w:tc>
          <w:tcPr>
            <w:tcW w:w="2674" w:type="dxa"/>
            <w:vAlign w:val="top"/>
          </w:tcPr>
          <w:p w14:paraId="72D3EDB2">
            <w:pPr>
              <w:spacing w:line="243" w:lineRule="auto"/>
              <w:rPr>
                <w:rFonts w:ascii="Arial"/>
                <w:sz w:val="21"/>
              </w:rPr>
            </w:pPr>
          </w:p>
          <w:p w14:paraId="434E340B">
            <w:pPr>
              <w:spacing w:before="91" w:line="220" w:lineRule="auto"/>
              <w:ind w:left="786"/>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依</w:t>
            </w:r>
            <w:r>
              <w:rPr>
                <w:rFonts w:ascii="宋体" w:hAnsi="宋体" w:eastAsia="宋体" w:cs="宋体"/>
                <w:spacing w:val="-2"/>
                <w:sz w:val="28"/>
                <w:szCs w:val="28"/>
                <w14:textOutline w14:w="5103" w14:cap="sq" w14:cmpd="sng">
                  <w14:solidFill>
                    <w14:srgbClr w14:val="000000"/>
                  </w14:solidFill>
                  <w14:prstDash w14:val="solid"/>
                  <w14:bevel/>
                </w14:textOutline>
              </w:rPr>
              <w:t>据说明</w:t>
            </w:r>
          </w:p>
        </w:tc>
        <w:tc>
          <w:tcPr>
            <w:tcW w:w="2379" w:type="dxa"/>
            <w:vAlign w:val="top"/>
          </w:tcPr>
          <w:p w14:paraId="4EBC153A">
            <w:pPr>
              <w:spacing w:line="244" w:lineRule="auto"/>
              <w:rPr>
                <w:rFonts w:ascii="Arial"/>
                <w:sz w:val="21"/>
              </w:rPr>
            </w:pPr>
          </w:p>
          <w:p w14:paraId="49205394">
            <w:pPr>
              <w:spacing w:before="91" w:line="219" w:lineRule="auto"/>
              <w:ind w:left="35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地方配套</w:t>
            </w:r>
            <w:r>
              <w:rPr>
                <w:rFonts w:ascii="宋体" w:hAnsi="宋体" w:eastAsia="宋体" w:cs="宋体"/>
                <w:sz w:val="28"/>
                <w:szCs w:val="28"/>
                <w14:textOutline w14:w="5103" w14:cap="sq" w14:cmpd="sng">
                  <w14:solidFill>
                    <w14:srgbClr w14:val="000000"/>
                  </w14:solidFill>
                  <w14:prstDash w14:val="solid"/>
                  <w14:bevel/>
                </w14:textOutline>
              </w:rPr>
              <w:t>资金</w:t>
            </w:r>
          </w:p>
        </w:tc>
      </w:tr>
      <w:tr w14:paraId="7B9D5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1338" w:type="dxa"/>
            <w:vMerge w:val="continue"/>
            <w:tcBorders>
              <w:top w:val="nil"/>
            </w:tcBorders>
            <w:vAlign w:val="top"/>
          </w:tcPr>
          <w:p w14:paraId="7CDDBFAF">
            <w:pPr>
              <w:rPr>
                <w:rFonts w:ascii="Arial"/>
                <w:sz w:val="21"/>
              </w:rPr>
            </w:pPr>
          </w:p>
        </w:tc>
        <w:tc>
          <w:tcPr>
            <w:tcW w:w="2033" w:type="dxa"/>
            <w:vAlign w:val="top"/>
          </w:tcPr>
          <w:p w14:paraId="23BD05B1">
            <w:pPr>
              <w:rPr>
                <w:rFonts w:ascii="Arial"/>
                <w:sz w:val="21"/>
              </w:rPr>
            </w:pPr>
          </w:p>
        </w:tc>
        <w:tc>
          <w:tcPr>
            <w:tcW w:w="2674" w:type="dxa"/>
            <w:vAlign w:val="top"/>
          </w:tcPr>
          <w:p w14:paraId="5DE74DC2">
            <w:pPr>
              <w:rPr>
                <w:rFonts w:ascii="Arial"/>
                <w:sz w:val="21"/>
              </w:rPr>
            </w:pPr>
          </w:p>
        </w:tc>
        <w:tc>
          <w:tcPr>
            <w:tcW w:w="2379" w:type="dxa"/>
            <w:vAlign w:val="top"/>
          </w:tcPr>
          <w:p w14:paraId="5B902255">
            <w:pPr>
              <w:rPr>
                <w:rFonts w:ascii="Arial"/>
                <w:sz w:val="21"/>
              </w:rPr>
            </w:pPr>
          </w:p>
        </w:tc>
      </w:tr>
      <w:tr w14:paraId="14359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338" w:type="dxa"/>
            <w:vAlign w:val="top"/>
          </w:tcPr>
          <w:p w14:paraId="4682A9FC">
            <w:pPr>
              <w:spacing w:line="344" w:lineRule="auto"/>
              <w:rPr>
                <w:rFonts w:ascii="Arial"/>
                <w:sz w:val="21"/>
              </w:rPr>
            </w:pPr>
          </w:p>
          <w:p w14:paraId="6C245FA1">
            <w:pPr>
              <w:spacing w:before="91" w:line="222" w:lineRule="auto"/>
              <w:ind w:left="308"/>
              <w:rPr>
                <w:rFonts w:ascii="宋体" w:hAnsi="宋体" w:eastAsia="宋体" w:cs="宋体"/>
                <w:sz w:val="28"/>
                <w:szCs w:val="28"/>
              </w:rPr>
            </w:pPr>
            <w:r>
              <w:rPr>
                <w:rFonts w:ascii="宋体" w:hAnsi="宋体" w:eastAsia="宋体" w:cs="宋体"/>
                <w:spacing w:val="-18"/>
                <w:sz w:val="28"/>
                <w:szCs w:val="28"/>
                <w14:textOutline w14:w="5103" w14:cap="sq" w14:cmpd="sng">
                  <w14:solidFill>
                    <w14:srgbClr w14:val="000000"/>
                  </w14:solidFill>
                  <w14:prstDash w14:val="solid"/>
                  <w14:bevel/>
                </w14:textOutline>
              </w:rPr>
              <w:t>备</w:t>
            </w:r>
            <w:r>
              <w:rPr>
                <w:rFonts w:ascii="宋体" w:hAnsi="宋体" w:eastAsia="宋体" w:cs="宋体"/>
                <w:spacing w:val="-17"/>
                <w:sz w:val="28"/>
                <w:szCs w:val="28"/>
              </w:rPr>
              <w:t xml:space="preserve"> </w:t>
            </w:r>
            <w:r>
              <w:rPr>
                <w:rFonts w:ascii="宋体" w:hAnsi="宋体" w:eastAsia="宋体" w:cs="宋体"/>
                <w:spacing w:val="-17"/>
                <w:sz w:val="28"/>
                <w:szCs w:val="28"/>
                <w14:textOutline w14:w="5103" w14:cap="sq" w14:cmpd="sng">
                  <w14:solidFill>
                    <w14:srgbClr w14:val="000000"/>
                  </w14:solidFill>
                  <w14:prstDash w14:val="solid"/>
                  <w14:bevel/>
                </w14:textOutline>
              </w:rPr>
              <w:t>注</w:t>
            </w:r>
          </w:p>
        </w:tc>
        <w:tc>
          <w:tcPr>
            <w:tcW w:w="7086" w:type="dxa"/>
            <w:gridSpan w:val="3"/>
            <w:vAlign w:val="top"/>
          </w:tcPr>
          <w:p w14:paraId="43F7ECEF">
            <w:pPr>
              <w:adjustRightInd w:val="0"/>
              <w:snapToGrid w:val="0"/>
              <w:spacing w:line="40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（如有在各栏目中未纳入的其它内容，请在此处填写。）</w:t>
            </w:r>
          </w:p>
          <w:p w14:paraId="6718CAF5">
            <w:pPr>
              <w:rPr>
                <w:rFonts w:ascii="Arial"/>
                <w:sz w:val="21"/>
              </w:rPr>
            </w:pPr>
          </w:p>
          <w:p w14:paraId="18AE40FC">
            <w:pPr>
              <w:rPr>
                <w:rFonts w:ascii="Arial"/>
                <w:sz w:val="21"/>
              </w:rPr>
            </w:pPr>
          </w:p>
          <w:p w14:paraId="072A1521">
            <w:pPr>
              <w:rPr>
                <w:rFonts w:ascii="Arial"/>
                <w:sz w:val="21"/>
              </w:rPr>
            </w:pPr>
          </w:p>
          <w:p w14:paraId="4C852B89">
            <w:pPr>
              <w:rPr>
                <w:rFonts w:ascii="Arial"/>
                <w:sz w:val="21"/>
              </w:rPr>
            </w:pPr>
          </w:p>
          <w:p w14:paraId="6B3DFDEF">
            <w:pPr>
              <w:rPr>
                <w:rFonts w:ascii="Arial"/>
                <w:sz w:val="21"/>
              </w:rPr>
            </w:pPr>
          </w:p>
          <w:p w14:paraId="5AEB6C65">
            <w:pPr>
              <w:rPr>
                <w:rFonts w:ascii="Arial"/>
                <w:sz w:val="21"/>
              </w:rPr>
            </w:pPr>
          </w:p>
          <w:p w14:paraId="19A7740A">
            <w:pPr>
              <w:rPr>
                <w:rFonts w:ascii="Arial"/>
                <w:sz w:val="21"/>
              </w:rPr>
            </w:pPr>
          </w:p>
          <w:p w14:paraId="63A09E42">
            <w:pPr>
              <w:rPr>
                <w:rFonts w:ascii="Arial"/>
                <w:sz w:val="21"/>
              </w:rPr>
            </w:pPr>
          </w:p>
          <w:p w14:paraId="77F22EE1">
            <w:pPr>
              <w:rPr>
                <w:rFonts w:ascii="Arial"/>
                <w:sz w:val="21"/>
              </w:rPr>
            </w:pPr>
          </w:p>
          <w:p w14:paraId="71C6B9D2">
            <w:pPr>
              <w:rPr>
                <w:rFonts w:ascii="Arial"/>
                <w:sz w:val="21"/>
              </w:rPr>
            </w:pPr>
          </w:p>
          <w:p w14:paraId="6F20C39A">
            <w:pPr>
              <w:rPr>
                <w:rFonts w:ascii="Arial"/>
                <w:sz w:val="21"/>
              </w:rPr>
            </w:pPr>
          </w:p>
          <w:p w14:paraId="31D18C2A">
            <w:pPr>
              <w:rPr>
                <w:rFonts w:ascii="Arial"/>
                <w:sz w:val="21"/>
              </w:rPr>
            </w:pPr>
          </w:p>
        </w:tc>
      </w:tr>
    </w:tbl>
    <w:p w14:paraId="5251E7B7">
      <w:pPr>
        <w:rPr>
          <w:rFonts w:ascii="Arial"/>
          <w:sz w:val="21"/>
        </w:rPr>
      </w:pPr>
    </w:p>
    <w:p w14:paraId="2D3D8372">
      <w:pPr>
        <w:sectPr>
          <w:footerReference r:id="rId14" w:type="default"/>
          <w:pgSz w:w="11906" w:h="16839"/>
          <w:pgMar w:top="1431" w:right="1738" w:bottom="1123" w:left="1738" w:header="0" w:footer="839" w:gutter="0"/>
          <w:pgNumType w:fmt="decimal"/>
          <w:cols w:space="720" w:num="1"/>
        </w:sectPr>
      </w:pPr>
    </w:p>
    <w:p w14:paraId="0E8EFEEB">
      <w:pPr>
        <w:spacing w:before="184" w:line="237" w:lineRule="auto"/>
        <w:ind w:left="2354"/>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七</w:t>
      </w:r>
      <w:r>
        <w:rPr>
          <w:rFonts w:ascii="宋体" w:hAnsi="宋体" w:eastAsia="宋体" w:cs="宋体"/>
          <w:spacing w:val="10"/>
          <w:sz w:val="31"/>
          <w:szCs w:val="31"/>
          <w14:textOutline w14:w="5793" w14:cap="sq" w14:cmpd="sng">
            <w14:solidFill>
              <w14:srgbClr w14:val="000000"/>
            </w14:solidFill>
            <w14:prstDash w14:val="solid"/>
            <w14:bevel/>
          </w14:textOutline>
        </w:rPr>
        <w:t>、专家评审小组论证意见</w:t>
      </w:r>
    </w:p>
    <w:p w14:paraId="7AE03456">
      <w:pPr>
        <w:spacing w:line="221" w:lineRule="exact"/>
      </w:pPr>
    </w:p>
    <w:tbl>
      <w:tblPr>
        <w:tblStyle w:val="8"/>
        <w:tblW w:w="89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4"/>
      </w:tblGrid>
      <w:tr w14:paraId="7F01056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13" w:hRule="atLeast"/>
        </w:trPr>
        <w:tc>
          <w:tcPr>
            <w:tcW w:w="8964" w:type="dxa"/>
            <w:vAlign w:val="top"/>
          </w:tcPr>
          <w:p w14:paraId="1AD947A2">
            <w:pPr>
              <w:spacing w:line="245" w:lineRule="auto"/>
              <w:rPr>
                <w:rFonts w:ascii="Arial"/>
                <w:sz w:val="21"/>
              </w:rPr>
            </w:pPr>
            <w:r>
              <w:rPr>
                <w:rFonts w:hint="eastAsia" w:ascii="楷体" w:hAnsi="楷体" w:eastAsia="楷体"/>
                <w:color w:val="000000" w:themeColor="text1"/>
                <w:sz w:val="24"/>
                <w:lang w:eastAsia="zh-CN"/>
                <w14:textFill>
                  <w14:solidFill>
                    <w14:schemeClr w14:val="tx1"/>
                  </w14:solidFill>
                </w14:textFill>
              </w:rPr>
              <w:t>（区</w:t>
            </w:r>
            <w:r>
              <w:rPr>
                <w:rFonts w:ascii="楷体" w:hAnsi="楷体" w:eastAsia="楷体"/>
                <w:color w:val="000000" w:themeColor="text1"/>
                <w:sz w:val="24"/>
                <w14:textFill>
                  <w14:solidFill>
                    <w14:schemeClr w14:val="tx1"/>
                  </w14:solidFill>
                </w14:textFill>
              </w:rPr>
              <w:t>文化和旅游</w:t>
            </w:r>
            <w:r>
              <w:rPr>
                <w:rFonts w:hint="eastAsia" w:ascii="楷体" w:hAnsi="楷体" w:eastAsia="楷体"/>
                <w:color w:val="000000" w:themeColor="text1"/>
                <w:sz w:val="24"/>
                <w:lang w:eastAsia="zh-CN"/>
                <w14:textFill>
                  <w14:solidFill>
                    <w14:schemeClr w14:val="tx1"/>
                  </w14:solidFill>
                </w14:textFill>
              </w:rPr>
              <w:t>局和非遗中心</w:t>
            </w:r>
            <w:r>
              <w:rPr>
                <w:rFonts w:ascii="楷体" w:hAnsi="楷体" w:eastAsia="楷体"/>
                <w:color w:val="000000" w:themeColor="text1"/>
                <w:sz w:val="24"/>
                <w14:textFill>
                  <w14:solidFill>
                    <w14:schemeClr w14:val="tx1"/>
                  </w14:solidFill>
                </w14:textFill>
              </w:rPr>
              <w:t>组织专家进行</w:t>
            </w:r>
            <w:r>
              <w:rPr>
                <w:rFonts w:hint="eastAsia" w:ascii="楷体" w:hAnsi="楷体" w:eastAsia="楷体"/>
                <w:color w:val="000000" w:themeColor="text1"/>
                <w:sz w:val="24"/>
                <w14:textFill>
                  <w14:solidFill>
                    <w14:schemeClr w14:val="tx1"/>
                  </w14:solidFill>
                </w14:textFill>
              </w:rPr>
              <w:t>评审</w:t>
            </w:r>
            <w:r>
              <w:rPr>
                <w:rFonts w:ascii="楷体" w:hAnsi="楷体" w:eastAsia="楷体"/>
                <w:color w:val="000000" w:themeColor="text1"/>
                <w:sz w:val="24"/>
                <w14:textFill>
                  <w14:solidFill>
                    <w14:schemeClr w14:val="tx1"/>
                  </w14:solidFill>
                </w14:textFill>
              </w:rPr>
              <w:t>论证</w:t>
            </w:r>
            <w:r>
              <w:rPr>
                <w:rFonts w:hint="eastAsia" w:ascii="楷体" w:hAnsi="楷体" w:eastAsia="楷体"/>
                <w:color w:val="000000" w:themeColor="text1"/>
                <w:sz w:val="24"/>
                <w14:textFill>
                  <w14:solidFill>
                    <w14:schemeClr w14:val="tx1"/>
                  </w14:solidFill>
                </w14:textFill>
              </w:rPr>
              <w:t>，</w:t>
            </w:r>
            <w:r>
              <w:rPr>
                <w:rFonts w:ascii="楷体" w:hAnsi="楷体" w:eastAsia="楷体"/>
                <w:color w:val="000000" w:themeColor="text1"/>
                <w:sz w:val="24"/>
                <w14:textFill>
                  <w14:solidFill>
                    <w14:schemeClr w14:val="tx1"/>
                  </w14:solidFill>
                </w14:textFill>
              </w:rPr>
              <w:t>并</w:t>
            </w:r>
            <w:r>
              <w:rPr>
                <w:rFonts w:hint="eastAsia" w:ascii="楷体" w:hAnsi="楷体" w:eastAsia="楷体"/>
                <w:color w:val="000000" w:themeColor="text1"/>
                <w:sz w:val="24"/>
                <w14:textFill>
                  <w14:solidFill>
                    <w14:schemeClr w14:val="tx1"/>
                  </w14:solidFill>
                </w14:textFill>
              </w:rPr>
              <w:t>填写专家评审委员会对该遗产项目价值与代表性、建议保护单位资质与能力、保护计划的科学性与可行性的论证意见，以及是否建议推荐申报</w:t>
            </w:r>
            <w:r>
              <w:rPr>
                <w:rFonts w:hint="eastAsia" w:ascii="楷体" w:hAnsi="楷体" w:eastAsia="楷体"/>
                <w:color w:val="000000" w:themeColor="text1"/>
                <w:sz w:val="24"/>
                <w:lang w:val="en-US" w:eastAsia="zh-CN"/>
                <w14:textFill>
                  <w14:solidFill>
                    <w14:schemeClr w14:val="tx1"/>
                  </w14:solidFill>
                </w14:textFill>
              </w:rPr>
              <w:t>区</w:t>
            </w:r>
            <w:r>
              <w:rPr>
                <w:rFonts w:hint="eastAsia" w:ascii="楷体" w:hAnsi="楷体" w:eastAsia="楷体"/>
                <w:color w:val="000000" w:themeColor="text1"/>
                <w:sz w:val="24"/>
                <w14:textFill>
                  <w14:solidFill>
                    <w14:schemeClr w14:val="tx1"/>
                  </w14:solidFill>
                </w14:textFill>
              </w:rPr>
              <w:t>级非物质文化遗产代表性项目和</w:t>
            </w:r>
            <w:r>
              <w:rPr>
                <w:rFonts w:ascii="楷体" w:hAnsi="楷体" w:eastAsia="楷体"/>
                <w:color w:val="000000" w:themeColor="text1"/>
                <w:sz w:val="24"/>
                <w14:textFill>
                  <w14:solidFill>
                    <w14:schemeClr w14:val="tx1"/>
                  </w14:solidFill>
                </w14:textFill>
              </w:rPr>
              <w:t>保护单位</w:t>
            </w:r>
            <w:r>
              <w:rPr>
                <w:rFonts w:hint="eastAsia" w:ascii="楷体" w:hAnsi="楷体" w:eastAsia="楷体"/>
                <w:color w:val="000000" w:themeColor="text1"/>
                <w:sz w:val="24"/>
                <w14:textFill>
                  <w14:solidFill>
                    <w14:schemeClr w14:val="tx1"/>
                  </w14:solidFill>
                </w14:textFill>
              </w:rPr>
              <w:t>的</w:t>
            </w:r>
            <w:r>
              <w:rPr>
                <w:rFonts w:ascii="楷体" w:hAnsi="楷体" w:eastAsia="楷体"/>
                <w:color w:val="000000" w:themeColor="text1"/>
                <w:sz w:val="24"/>
                <w14:textFill>
                  <w14:solidFill>
                    <w14:schemeClr w14:val="tx1"/>
                  </w14:solidFill>
                </w14:textFill>
              </w:rPr>
              <w:t>意见。</w:t>
            </w:r>
            <w:r>
              <w:rPr>
                <w:rFonts w:hint="eastAsia" w:ascii="楷体" w:hAnsi="楷体" w:eastAsia="楷体"/>
                <w:color w:val="000000" w:themeColor="text1"/>
                <w:sz w:val="24"/>
                <w14:textFill>
                  <w14:solidFill>
                    <w14:schemeClr w14:val="tx1"/>
                  </w14:solidFill>
                </w14:textFill>
              </w:rPr>
              <w:t>不少于200字。）</w:t>
            </w:r>
          </w:p>
          <w:p w14:paraId="4DBBB79E">
            <w:pPr>
              <w:spacing w:line="245" w:lineRule="auto"/>
              <w:rPr>
                <w:rFonts w:ascii="Arial"/>
                <w:sz w:val="21"/>
              </w:rPr>
            </w:pPr>
          </w:p>
          <w:p w14:paraId="039FFBDD">
            <w:pPr>
              <w:spacing w:line="245" w:lineRule="auto"/>
              <w:rPr>
                <w:rFonts w:ascii="Arial"/>
                <w:sz w:val="21"/>
              </w:rPr>
            </w:pPr>
            <w:bookmarkStart w:id="0" w:name="_GoBack"/>
            <w:bookmarkEnd w:id="0"/>
          </w:p>
          <w:p w14:paraId="797D2692">
            <w:pPr>
              <w:spacing w:line="245" w:lineRule="auto"/>
              <w:rPr>
                <w:rFonts w:ascii="Arial"/>
                <w:sz w:val="21"/>
              </w:rPr>
            </w:pPr>
          </w:p>
          <w:p w14:paraId="3A6E4C39">
            <w:pPr>
              <w:spacing w:line="245" w:lineRule="auto"/>
              <w:rPr>
                <w:rFonts w:ascii="Arial"/>
                <w:sz w:val="21"/>
              </w:rPr>
            </w:pPr>
          </w:p>
          <w:p w14:paraId="5911EC01">
            <w:pPr>
              <w:spacing w:line="245" w:lineRule="auto"/>
              <w:rPr>
                <w:rFonts w:ascii="Arial"/>
                <w:sz w:val="21"/>
              </w:rPr>
            </w:pPr>
          </w:p>
          <w:p w14:paraId="2AC36F9A">
            <w:pPr>
              <w:spacing w:line="245" w:lineRule="auto"/>
              <w:rPr>
                <w:rFonts w:ascii="Arial"/>
                <w:sz w:val="21"/>
              </w:rPr>
            </w:pPr>
          </w:p>
          <w:p w14:paraId="1BADF9E9">
            <w:pPr>
              <w:spacing w:line="245" w:lineRule="auto"/>
              <w:rPr>
                <w:rFonts w:ascii="Arial"/>
                <w:sz w:val="21"/>
              </w:rPr>
            </w:pPr>
          </w:p>
          <w:p w14:paraId="1F10F6FB">
            <w:pPr>
              <w:adjustRightInd w:val="0"/>
              <w:snapToGrid w:val="0"/>
              <w:spacing w:line="400" w:lineRule="exact"/>
              <w:jc w:val="center"/>
              <w:rPr>
                <w:rFonts w:ascii="仿宋_GB2312"/>
                <w:color w:val="000000" w:themeColor="text1"/>
                <w:sz w:val="24"/>
                <w14:textFill>
                  <w14:solidFill>
                    <w14:schemeClr w14:val="tx1"/>
                  </w14:solidFill>
                </w14:textFill>
              </w:rPr>
            </w:pPr>
          </w:p>
          <w:p w14:paraId="53AC7B5C">
            <w:pPr>
              <w:adjustRightInd w:val="0"/>
              <w:snapToGrid w:val="0"/>
              <w:spacing w:line="400" w:lineRule="exact"/>
              <w:jc w:val="center"/>
              <w:rPr>
                <w:rFonts w:ascii="仿宋_GB2312"/>
                <w:color w:val="000000" w:themeColor="text1"/>
                <w:sz w:val="24"/>
                <w14:textFill>
                  <w14:solidFill>
                    <w14:schemeClr w14:val="tx1"/>
                  </w14:solidFill>
                </w14:textFill>
              </w:rPr>
            </w:pPr>
          </w:p>
          <w:p w14:paraId="3D3858FF">
            <w:pPr>
              <w:adjustRightInd w:val="0"/>
              <w:snapToGrid w:val="0"/>
              <w:spacing w:line="400" w:lineRule="exact"/>
              <w:jc w:val="center"/>
              <w:rPr>
                <w:rFonts w:ascii="仿宋_GB2312"/>
                <w:color w:val="000000" w:themeColor="text1"/>
                <w:sz w:val="24"/>
                <w14:textFill>
                  <w14:solidFill>
                    <w14:schemeClr w14:val="tx1"/>
                  </w14:solidFill>
                </w14:textFill>
              </w:rPr>
            </w:pPr>
          </w:p>
          <w:p w14:paraId="2B017658">
            <w:pPr>
              <w:adjustRightInd w:val="0"/>
              <w:snapToGrid w:val="0"/>
              <w:spacing w:line="400" w:lineRule="exact"/>
              <w:jc w:val="center"/>
              <w:rPr>
                <w:rFonts w:ascii="仿宋_GB2312"/>
                <w:color w:val="000000" w:themeColor="text1"/>
                <w:sz w:val="24"/>
                <w14:textFill>
                  <w14:solidFill>
                    <w14:schemeClr w14:val="tx1"/>
                  </w14:solidFill>
                </w14:textFill>
              </w:rPr>
            </w:pPr>
          </w:p>
          <w:p w14:paraId="55FBE7EC">
            <w:pPr>
              <w:adjustRightInd w:val="0"/>
              <w:snapToGrid w:val="0"/>
              <w:spacing w:line="400" w:lineRule="exact"/>
              <w:jc w:val="center"/>
              <w:rPr>
                <w:rFonts w:ascii="仿宋_GB2312"/>
                <w:color w:val="000000" w:themeColor="text1"/>
                <w:sz w:val="24"/>
                <w14:textFill>
                  <w14:solidFill>
                    <w14:schemeClr w14:val="tx1"/>
                  </w14:solidFill>
                </w14:textFill>
              </w:rPr>
            </w:pPr>
          </w:p>
          <w:p w14:paraId="096A45B7">
            <w:pPr>
              <w:adjustRightInd w:val="0"/>
              <w:snapToGrid w:val="0"/>
              <w:spacing w:line="400" w:lineRule="exact"/>
              <w:jc w:val="center"/>
              <w:rPr>
                <w:rFonts w:ascii="仿宋_GB2312"/>
                <w:color w:val="000000" w:themeColor="text1"/>
                <w:sz w:val="24"/>
                <w14:textFill>
                  <w14:solidFill>
                    <w14:schemeClr w14:val="tx1"/>
                  </w14:solidFill>
                </w14:textFill>
              </w:rPr>
            </w:pPr>
          </w:p>
          <w:p w14:paraId="247B85F9">
            <w:pPr>
              <w:adjustRightInd w:val="0"/>
              <w:snapToGrid w:val="0"/>
              <w:spacing w:line="400" w:lineRule="exact"/>
              <w:jc w:val="center"/>
              <w:rPr>
                <w:rFonts w:ascii="仿宋_GB2312"/>
                <w:color w:val="000000" w:themeColor="text1"/>
                <w:sz w:val="24"/>
                <w14:textFill>
                  <w14:solidFill>
                    <w14:schemeClr w14:val="tx1"/>
                  </w14:solidFill>
                </w14:textFill>
              </w:rPr>
            </w:pPr>
          </w:p>
          <w:p w14:paraId="64399D27">
            <w:pPr>
              <w:adjustRightInd w:val="0"/>
              <w:snapToGrid w:val="0"/>
              <w:spacing w:line="400" w:lineRule="exact"/>
              <w:jc w:val="center"/>
              <w:rPr>
                <w:rFonts w:ascii="仿宋_GB2312"/>
                <w:color w:val="000000" w:themeColor="text1"/>
                <w:sz w:val="24"/>
                <w14:textFill>
                  <w14:solidFill>
                    <w14:schemeClr w14:val="tx1"/>
                  </w14:solidFill>
                </w14:textFill>
              </w:rPr>
            </w:pPr>
          </w:p>
          <w:p w14:paraId="0FC33E48">
            <w:pPr>
              <w:adjustRightInd w:val="0"/>
              <w:snapToGrid w:val="0"/>
              <w:spacing w:line="400" w:lineRule="exact"/>
              <w:jc w:val="center"/>
              <w:rPr>
                <w:rFonts w:ascii="仿宋_GB2312"/>
                <w:color w:val="000000" w:themeColor="text1"/>
                <w:sz w:val="24"/>
                <w14:textFill>
                  <w14:solidFill>
                    <w14:schemeClr w14:val="tx1"/>
                  </w14:solidFill>
                </w14:textFill>
              </w:rPr>
            </w:pPr>
          </w:p>
          <w:p w14:paraId="0A604637">
            <w:pPr>
              <w:adjustRightInd w:val="0"/>
              <w:snapToGrid w:val="0"/>
              <w:spacing w:line="400" w:lineRule="exact"/>
              <w:jc w:val="center"/>
              <w:rPr>
                <w:rFonts w:ascii="仿宋_GB2312"/>
                <w:color w:val="000000" w:themeColor="text1"/>
                <w:sz w:val="24"/>
                <w14:textFill>
                  <w14:solidFill>
                    <w14:schemeClr w14:val="tx1"/>
                  </w14:solidFill>
                </w14:textFill>
              </w:rPr>
            </w:pPr>
          </w:p>
          <w:p w14:paraId="7934314C">
            <w:pPr>
              <w:adjustRightInd w:val="0"/>
              <w:snapToGrid w:val="0"/>
              <w:spacing w:line="400" w:lineRule="exact"/>
              <w:jc w:val="center"/>
              <w:rPr>
                <w:rFonts w:ascii="仿宋_GB2312"/>
                <w:color w:val="000000" w:themeColor="text1"/>
                <w:sz w:val="24"/>
                <w14:textFill>
                  <w14:solidFill>
                    <w14:schemeClr w14:val="tx1"/>
                  </w14:solidFill>
                </w14:textFill>
              </w:rPr>
            </w:pPr>
          </w:p>
          <w:p w14:paraId="3E3EF68D">
            <w:pPr>
              <w:adjustRightInd w:val="0"/>
              <w:snapToGrid w:val="0"/>
              <w:spacing w:line="400" w:lineRule="exact"/>
              <w:jc w:val="center"/>
              <w:rPr>
                <w:rFonts w:ascii="仿宋_GB2312"/>
                <w:color w:val="000000" w:themeColor="text1"/>
                <w:sz w:val="24"/>
                <w14:textFill>
                  <w14:solidFill>
                    <w14:schemeClr w14:val="tx1"/>
                  </w14:solidFill>
                </w14:textFill>
              </w:rPr>
            </w:pPr>
          </w:p>
          <w:p w14:paraId="239A106C">
            <w:pPr>
              <w:adjustRightInd w:val="0"/>
              <w:snapToGrid w:val="0"/>
              <w:spacing w:line="400" w:lineRule="exact"/>
              <w:jc w:val="center"/>
              <w:rPr>
                <w:rFonts w:ascii="仿宋_GB2312"/>
                <w:color w:val="000000" w:themeColor="text1"/>
                <w:sz w:val="24"/>
                <w14:textFill>
                  <w14:solidFill>
                    <w14:schemeClr w14:val="tx1"/>
                  </w14:solidFill>
                </w14:textFill>
              </w:rPr>
            </w:pPr>
          </w:p>
          <w:p w14:paraId="78DA7E89">
            <w:pPr>
              <w:adjustRightInd w:val="0"/>
              <w:snapToGrid w:val="0"/>
              <w:spacing w:line="400" w:lineRule="exact"/>
              <w:jc w:val="center"/>
              <w:rPr>
                <w:rFonts w:ascii="仿宋_GB2312"/>
                <w:color w:val="000000" w:themeColor="text1"/>
                <w:sz w:val="24"/>
                <w14:textFill>
                  <w14:solidFill>
                    <w14:schemeClr w14:val="tx1"/>
                  </w14:solidFill>
                </w14:textFill>
              </w:rPr>
            </w:pPr>
          </w:p>
          <w:p w14:paraId="55E301B9">
            <w:pPr>
              <w:adjustRightInd w:val="0"/>
              <w:snapToGrid w:val="0"/>
              <w:spacing w:line="400" w:lineRule="exact"/>
              <w:jc w:val="center"/>
              <w:rPr>
                <w:rFonts w:ascii="仿宋_GB2312"/>
                <w:color w:val="000000" w:themeColor="text1"/>
                <w:sz w:val="24"/>
                <w14:textFill>
                  <w14:solidFill>
                    <w14:schemeClr w14:val="tx1"/>
                  </w14:solidFill>
                </w14:textFill>
              </w:rPr>
            </w:pPr>
          </w:p>
          <w:p w14:paraId="070C4D83">
            <w:pPr>
              <w:pStyle w:val="2"/>
              <w:snapToGrid w:val="0"/>
              <w:ind w:right="1120" w:firstLine="562"/>
              <w:jc w:val="center"/>
              <w:rPr>
                <w:rFonts w:hint="eastAsia" w:ascii="宋体" w:hAnsi="宋体"/>
                <w:b/>
                <w:szCs w:val="28"/>
              </w:rPr>
            </w:pPr>
          </w:p>
          <w:p w14:paraId="6C6A1F8B">
            <w:pPr>
              <w:pStyle w:val="2"/>
              <w:snapToGrid w:val="0"/>
              <w:ind w:right="1120" w:firstLine="1687" w:firstLineChars="600"/>
              <w:jc w:val="both"/>
              <w:rPr>
                <w:rFonts w:hint="eastAsia" w:ascii="宋体" w:hAnsi="宋体"/>
                <w:b/>
                <w:szCs w:val="28"/>
              </w:rPr>
            </w:pPr>
            <w:r>
              <w:rPr>
                <w:rFonts w:hint="eastAsia" w:ascii="宋体" w:hAnsi="宋体"/>
                <w:b/>
                <w:szCs w:val="28"/>
              </w:rPr>
              <w:t>专家委员会论证组组长（签字）</w:t>
            </w:r>
          </w:p>
          <w:p w14:paraId="1D819556">
            <w:pPr>
              <w:adjustRightInd w:val="0"/>
              <w:snapToGrid w:val="0"/>
              <w:spacing w:line="400" w:lineRule="exact"/>
              <w:jc w:val="center"/>
              <w:rPr>
                <w:rFonts w:ascii="仿宋_GB2312" w:hAnsi="楷体"/>
                <w:color w:val="000000" w:themeColor="text1"/>
                <w:sz w:val="24"/>
                <w14:textFill>
                  <w14:solidFill>
                    <w14:schemeClr w14:val="tx1"/>
                  </w14:solidFill>
                </w14:textFill>
              </w:rPr>
            </w:pPr>
          </w:p>
          <w:p w14:paraId="6BC1EE9F">
            <w:pPr>
              <w:adjustRightInd w:val="0"/>
              <w:snapToGrid w:val="0"/>
              <w:spacing w:line="400" w:lineRule="exact"/>
              <w:jc w:val="center"/>
              <w:rPr>
                <w:rFonts w:ascii="仿宋_GB2312" w:hAnsi="楷体"/>
                <w:color w:val="000000" w:themeColor="text1"/>
                <w:sz w:val="24"/>
                <w14:textFill>
                  <w14:solidFill>
                    <w14:schemeClr w14:val="tx1"/>
                  </w14:solidFill>
                </w14:textFill>
              </w:rPr>
            </w:pPr>
          </w:p>
          <w:p w14:paraId="3687A1F0">
            <w:pPr>
              <w:spacing w:line="245" w:lineRule="auto"/>
              <w:rPr>
                <w:rFonts w:hint="eastAsia" w:ascii="宋体" w:hAnsi="宋体" w:eastAsia="宋体" w:cs="Arial"/>
                <w:b/>
                <w:snapToGrid w:val="0"/>
                <w:color w:val="000000"/>
                <w:kern w:val="0"/>
                <w:sz w:val="28"/>
                <w:szCs w:val="28"/>
              </w:rPr>
            </w:pPr>
            <w:r>
              <w:rPr>
                <w:rFonts w:hint="eastAsia" w:ascii="宋体" w:hAnsi="宋体" w:eastAsia="宋体" w:cs="Arial"/>
                <w:b/>
                <w:snapToGrid w:val="0"/>
                <w:color w:val="000000"/>
                <w:kern w:val="0"/>
                <w:sz w:val="28"/>
                <w:szCs w:val="28"/>
              </w:rPr>
              <w:t xml:space="preserve">                 </w:t>
            </w:r>
            <w:r>
              <w:rPr>
                <w:rFonts w:hint="eastAsia" w:ascii="宋体" w:hAnsi="宋体" w:eastAsia="宋体" w:cs="Arial"/>
                <w:b/>
                <w:snapToGrid w:val="0"/>
                <w:color w:val="000000"/>
                <w:kern w:val="0"/>
                <w:sz w:val="28"/>
                <w:szCs w:val="28"/>
                <w:lang w:val="en-US" w:eastAsia="zh-CN"/>
              </w:rPr>
              <w:t xml:space="preserve">                    </w:t>
            </w:r>
            <w:r>
              <w:rPr>
                <w:rFonts w:hint="eastAsia" w:ascii="宋体" w:hAnsi="宋体" w:eastAsia="宋体" w:cs="Arial"/>
                <w:b/>
                <w:snapToGrid w:val="0"/>
                <w:color w:val="000000"/>
                <w:kern w:val="0"/>
                <w:sz w:val="28"/>
                <w:szCs w:val="28"/>
              </w:rPr>
              <w:t xml:space="preserve"> 年  </w:t>
            </w:r>
            <w:r>
              <w:rPr>
                <w:rFonts w:hint="eastAsia" w:ascii="宋体" w:hAnsi="宋体" w:eastAsia="宋体" w:cs="Arial"/>
                <w:b/>
                <w:snapToGrid w:val="0"/>
                <w:color w:val="000000"/>
                <w:kern w:val="0"/>
                <w:sz w:val="28"/>
                <w:szCs w:val="28"/>
                <w:lang w:val="en-US" w:eastAsia="zh-CN"/>
              </w:rPr>
              <w:t xml:space="preserve">  </w:t>
            </w:r>
            <w:r>
              <w:rPr>
                <w:rFonts w:hint="eastAsia" w:ascii="宋体" w:hAnsi="宋体" w:eastAsia="宋体" w:cs="Arial"/>
                <w:b/>
                <w:snapToGrid w:val="0"/>
                <w:color w:val="000000"/>
                <w:kern w:val="0"/>
                <w:sz w:val="28"/>
                <w:szCs w:val="28"/>
              </w:rPr>
              <w:t xml:space="preserve">月  </w:t>
            </w:r>
            <w:r>
              <w:rPr>
                <w:rFonts w:hint="eastAsia" w:ascii="宋体" w:hAnsi="宋体" w:eastAsia="宋体" w:cs="Arial"/>
                <w:b/>
                <w:snapToGrid w:val="0"/>
                <w:color w:val="000000"/>
                <w:kern w:val="0"/>
                <w:sz w:val="28"/>
                <w:szCs w:val="28"/>
                <w:lang w:val="en-US" w:eastAsia="zh-CN"/>
              </w:rPr>
              <w:t xml:space="preserve">  </w:t>
            </w:r>
            <w:r>
              <w:rPr>
                <w:rFonts w:hint="eastAsia" w:ascii="宋体" w:hAnsi="宋体" w:eastAsia="宋体" w:cs="Arial"/>
                <w:b/>
                <w:snapToGrid w:val="0"/>
                <w:color w:val="000000"/>
                <w:kern w:val="0"/>
                <w:sz w:val="28"/>
                <w:szCs w:val="28"/>
              </w:rPr>
              <w:t>日</w:t>
            </w:r>
          </w:p>
          <w:p w14:paraId="5B084142">
            <w:pPr>
              <w:spacing w:line="245" w:lineRule="auto"/>
              <w:rPr>
                <w:rFonts w:hint="eastAsia" w:ascii="宋体" w:hAnsi="宋体" w:eastAsia="宋体" w:cs="Arial"/>
                <w:b/>
                <w:snapToGrid w:val="0"/>
                <w:color w:val="000000"/>
                <w:kern w:val="0"/>
                <w:sz w:val="28"/>
                <w:szCs w:val="28"/>
              </w:rPr>
            </w:pPr>
          </w:p>
          <w:p w14:paraId="39C261A1">
            <w:pPr>
              <w:spacing w:line="245" w:lineRule="auto"/>
              <w:rPr>
                <w:rFonts w:ascii="Arial"/>
                <w:sz w:val="21"/>
              </w:rPr>
            </w:pPr>
          </w:p>
          <w:p w14:paraId="4F81CC28">
            <w:pPr>
              <w:spacing w:before="91" w:line="221" w:lineRule="auto"/>
              <w:ind w:right="44"/>
              <w:jc w:val="right"/>
              <w:rPr>
                <w:rFonts w:ascii="宋体" w:hAnsi="宋体" w:eastAsia="宋体" w:cs="宋体"/>
                <w:sz w:val="28"/>
                <w:szCs w:val="28"/>
              </w:rPr>
            </w:pPr>
          </w:p>
        </w:tc>
      </w:tr>
    </w:tbl>
    <w:p w14:paraId="002FA05C">
      <w:pPr>
        <w:rPr>
          <w:rFonts w:ascii="Arial"/>
          <w:sz w:val="21"/>
        </w:rPr>
      </w:pPr>
    </w:p>
    <w:p w14:paraId="423B85A1">
      <w:pPr>
        <w:sectPr>
          <w:footerReference r:id="rId15" w:type="default"/>
          <w:pgSz w:w="11906" w:h="16839"/>
          <w:pgMar w:top="1431" w:right="1252" w:bottom="1123" w:left="1684" w:header="0" w:footer="841" w:gutter="0"/>
          <w:pgNumType w:fmt="decimal"/>
          <w:cols w:space="720" w:num="1"/>
        </w:sectPr>
      </w:pPr>
    </w:p>
    <w:p w14:paraId="207AED16">
      <w:pPr>
        <w:spacing w:line="269" w:lineRule="auto"/>
        <w:rPr>
          <w:rFonts w:ascii="Arial"/>
          <w:sz w:val="21"/>
        </w:rPr>
      </w:pPr>
    </w:p>
    <w:p w14:paraId="5DA5AA9A">
      <w:pPr>
        <w:spacing w:line="269" w:lineRule="auto"/>
        <w:rPr>
          <w:rFonts w:ascii="Arial"/>
          <w:sz w:val="21"/>
        </w:rPr>
      </w:pPr>
    </w:p>
    <w:p w14:paraId="799A1BAB">
      <w:pPr>
        <w:spacing w:before="65" w:line="227" w:lineRule="auto"/>
        <w:jc w:val="center"/>
        <w:rPr>
          <w:rFonts w:ascii="宋体" w:hAnsi="宋体" w:eastAsia="宋体" w:cs="宋体"/>
          <w:sz w:val="36"/>
          <w:szCs w:val="36"/>
        </w:rPr>
      </w:pPr>
      <w:r>
        <w:rPr>
          <w:rFonts w:ascii="宋体" w:hAnsi="宋体" w:eastAsia="宋体" w:cs="宋体"/>
          <w:spacing w:val="16"/>
          <w:sz w:val="36"/>
          <w:szCs w:val="36"/>
          <w14:textOutline w14:w="3795" w14:cap="sq" w14:cmpd="sng">
            <w14:solidFill>
              <w14:srgbClr w14:val="000000"/>
            </w14:solidFill>
            <w14:prstDash w14:val="solid"/>
            <w14:bevel/>
          </w14:textOutline>
        </w:rPr>
        <w:t>参</w:t>
      </w:r>
      <w:r>
        <w:rPr>
          <w:rFonts w:ascii="宋体" w:hAnsi="宋体" w:eastAsia="宋体" w:cs="宋体"/>
          <w:spacing w:val="9"/>
          <w:sz w:val="36"/>
          <w:szCs w:val="36"/>
          <w14:textOutline w14:w="3795" w14:cap="sq" w14:cmpd="sng">
            <w14:solidFill>
              <w14:srgbClr w14:val="000000"/>
            </w14:solidFill>
            <w14:prstDash w14:val="solid"/>
            <w14:bevel/>
          </w14:textOutline>
        </w:rPr>
        <w:t>与项目论证专家名单</w:t>
      </w:r>
    </w:p>
    <w:p w14:paraId="44D4E2BB">
      <w:pPr>
        <w:spacing w:line="162" w:lineRule="exact"/>
      </w:pPr>
    </w:p>
    <w:tbl>
      <w:tblPr>
        <w:tblStyle w:val="8"/>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900"/>
        <w:gridCol w:w="900"/>
        <w:gridCol w:w="3059"/>
        <w:gridCol w:w="1619"/>
        <w:gridCol w:w="1439"/>
        <w:gridCol w:w="1979"/>
        <w:gridCol w:w="2056"/>
      </w:tblGrid>
      <w:tr w14:paraId="5A7D6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12" w:type="dxa"/>
            <w:vAlign w:val="top"/>
          </w:tcPr>
          <w:p w14:paraId="52D19A75">
            <w:pPr>
              <w:spacing w:before="177" w:line="221" w:lineRule="auto"/>
              <w:ind w:left="68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姓</w:t>
            </w:r>
            <w:r>
              <w:rPr>
                <w:rFonts w:ascii="宋体" w:hAnsi="宋体" w:eastAsia="宋体" w:cs="宋体"/>
                <w:spacing w:val="-4"/>
                <w:sz w:val="28"/>
                <w:szCs w:val="28"/>
                <w14:textOutline w14:w="5103" w14:cap="sq" w14:cmpd="sng">
                  <w14:solidFill>
                    <w14:srgbClr w14:val="000000"/>
                  </w14:solidFill>
                  <w14:prstDash w14:val="solid"/>
                  <w14:bevel/>
                </w14:textOutline>
              </w:rPr>
              <w:t>名</w:t>
            </w:r>
          </w:p>
        </w:tc>
        <w:tc>
          <w:tcPr>
            <w:tcW w:w="900" w:type="dxa"/>
            <w:vAlign w:val="top"/>
          </w:tcPr>
          <w:p w14:paraId="3CEE0137">
            <w:pPr>
              <w:spacing w:before="178" w:line="221" w:lineRule="auto"/>
              <w:ind w:left="174"/>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性</w:t>
            </w:r>
            <w:r>
              <w:rPr>
                <w:rFonts w:ascii="宋体" w:hAnsi="宋体" w:eastAsia="宋体" w:cs="宋体"/>
                <w:spacing w:val="-4"/>
                <w:sz w:val="28"/>
                <w:szCs w:val="28"/>
                <w14:textOutline w14:w="5103" w14:cap="sq" w14:cmpd="sng">
                  <w14:solidFill>
                    <w14:srgbClr w14:val="000000"/>
                  </w14:solidFill>
                  <w14:prstDash w14:val="solid"/>
                  <w14:bevel/>
                </w14:textOutline>
              </w:rPr>
              <w:t>别</w:t>
            </w:r>
          </w:p>
        </w:tc>
        <w:tc>
          <w:tcPr>
            <w:tcW w:w="900" w:type="dxa"/>
            <w:vAlign w:val="top"/>
          </w:tcPr>
          <w:p w14:paraId="111DAFD7">
            <w:pPr>
              <w:spacing w:before="177" w:line="220" w:lineRule="auto"/>
              <w:ind w:left="175"/>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年</w:t>
            </w:r>
            <w:r>
              <w:rPr>
                <w:rFonts w:ascii="宋体" w:hAnsi="宋体" w:eastAsia="宋体" w:cs="宋体"/>
                <w:spacing w:val="-5"/>
                <w:sz w:val="28"/>
                <w:szCs w:val="28"/>
                <w14:textOutline w14:w="5103" w14:cap="sq" w14:cmpd="sng">
                  <w14:solidFill>
                    <w14:srgbClr w14:val="000000"/>
                  </w14:solidFill>
                  <w14:prstDash w14:val="solid"/>
                  <w14:bevel/>
                </w14:textOutline>
              </w:rPr>
              <w:t>龄</w:t>
            </w:r>
          </w:p>
        </w:tc>
        <w:tc>
          <w:tcPr>
            <w:tcW w:w="3059" w:type="dxa"/>
            <w:vAlign w:val="top"/>
          </w:tcPr>
          <w:p w14:paraId="14929530">
            <w:pPr>
              <w:spacing w:before="178" w:line="221" w:lineRule="auto"/>
              <w:ind w:left="1257"/>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单</w:t>
            </w:r>
            <w:r>
              <w:rPr>
                <w:rFonts w:ascii="宋体" w:hAnsi="宋体" w:eastAsia="宋体" w:cs="宋体"/>
                <w:spacing w:val="-5"/>
                <w:sz w:val="28"/>
                <w:szCs w:val="28"/>
                <w14:textOutline w14:w="5103" w14:cap="sq" w14:cmpd="sng">
                  <w14:solidFill>
                    <w14:srgbClr w14:val="000000"/>
                  </w14:solidFill>
                  <w14:prstDash w14:val="solid"/>
                  <w14:bevel/>
                </w14:textOutline>
              </w:rPr>
              <w:t>位</w:t>
            </w:r>
          </w:p>
        </w:tc>
        <w:tc>
          <w:tcPr>
            <w:tcW w:w="1619" w:type="dxa"/>
            <w:vAlign w:val="top"/>
          </w:tcPr>
          <w:p w14:paraId="36BA99E2">
            <w:pPr>
              <w:spacing w:before="177" w:line="219" w:lineRule="auto"/>
              <w:ind w:left="536"/>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专</w:t>
            </w:r>
            <w:r>
              <w:rPr>
                <w:rFonts w:ascii="宋体" w:hAnsi="宋体" w:eastAsia="宋体" w:cs="宋体"/>
                <w:spacing w:val="-5"/>
                <w:sz w:val="28"/>
                <w:szCs w:val="28"/>
                <w14:textOutline w14:w="5103" w14:cap="sq" w14:cmpd="sng">
                  <w14:solidFill>
                    <w14:srgbClr w14:val="000000"/>
                  </w14:solidFill>
                  <w14:prstDash w14:val="solid"/>
                  <w14:bevel/>
                </w14:textOutline>
              </w:rPr>
              <w:t>业</w:t>
            </w:r>
          </w:p>
        </w:tc>
        <w:tc>
          <w:tcPr>
            <w:tcW w:w="1439" w:type="dxa"/>
            <w:vAlign w:val="top"/>
          </w:tcPr>
          <w:p w14:paraId="4B9C0372">
            <w:pPr>
              <w:spacing w:before="177" w:line="223" w:lineRule="auto"/>
              <w:ind w:left="449"/>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职</w:t>
            </w:r>
            <w:r>
              <w:rPr>
                <w:rFonts w:ascii="宋体" w:hAnsi="宋体" w:eastAsia="宋体" w:cs="宋体"/>
                <w:spacing w:val="-5"/>
                <w:sz w:val="28"/>
                <w:szCs w:val="28"/>
                <w14:textOutline w14:w="5103" w14:cap="sq" w14:cmpd="sng">
                  <w14:solidFill>
                    <w14:srgbClr w14:val="000000"/>
                  </w14:solidFill>
                  <w14:prstDash w14:val="solid"/>
                  <w14:bevel/>
                </w14:textOutline>
              </w:rPr>
              <w:t>称</w:t>
            </w:r>
          </w:p>
        </w:tc>
        <w:tc>
          <w:tcPr>
            <w:tcW w:w="1979" w:type="dxa"/>
            <w:vAlign w:val="top"/>
          </w:tcPr>
          <w:p w14:paraId="40F3E5B4">
            <w:pPr>
              <w:spacing w:before="177" w:line="223" w:lineRule="auto"/>
              <w:ind w:left="438"/>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联</w:t>
            </w:r>
            <w:r>
              <w:rPr>
                <w:rFonts w:ascii="宋体" w:hAnsi="宋体" w:eastAsia="宋体" w:cs="宋体"/>
                <w:spacing w:val="-2"/>
                <w:sz w:val="28"/>
                <w:szCs w:val="28"/>
                <w14:textOutline w14:w="5103" w14:cap="sq" w14:cmpd="sng">
                  <w14:solidFill>
                    <w14:srgbClr w14:val="000000"/>
                  </w14:solidFill>
                  <w14:prstDash w14:val="solid"/>
                  <w14:bevel/>
                </w14:textOutline>
              </w:rPr>
              <w:t>系电话</w:t>
            </w:r>
          </w:p>
        </w:tc>
        <w:tc>
          <w:tcPr>
            <w:tcW w:w="2056" w:type="dxa"/>
            <w:vAlign w:val="top"/>
          </w:tcPr>
          <w:p w14:paraId="021E930E">
            <w:pPr>
              <w:spacing w:before="177" w:line="221" w:lineRule="auto"/>
              <w:ind w:left="754"/>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签</w:t>
            </w:r>
            <w:r>
              <w:rPr>
                <w:rFonts w:ascii="宋体" w:hAnsi="宋体" w:eastAsia="宋体" w:cs="宋体"/>
                <w:spacing w:val="-4"/>
                <w:sz w:val="28"/>
                <w:szCs w:val="28"/>
                <w14:textOutline w14:w="5103" w14:cap="sq" w14:cmpd="sng">
                  <w14:solidFill>
                    <w14:srgbClr w14:val="000000"/>
                  </w14:solidFill>
                  <w14:prstDash w14:val="solid"/>
                  <w14:bevel/>
                </w14:textOutline>
              </w:rPr>
              <w:t>字</w:t>
            </w:r>
          </w:p>
        </w:tc>
      </w:tr>
      <w:tr w14:paraId="580B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2" w:type="dxa"/>
            <w:vAlign w:val="top"/>
          </w:tcPr>
          <w:p w14:paraId="0F3E228B">
            <w:pPr>
              <w:rPr>
                <w:rFonts w:ascii="Arial"/>
                <w:sz w:val="21"/>
              </w:rPr>
            </w:pPr>
          </w:p>
        </w:tc>
        <w:tc>
          <w:tcPr>
            <w:tcW w:w="900" w:type="dxa"/>
            <w:vAlign w:val="top"/>
          </w:tcPr>
          <w:p w14:paraId="5F1F4453">
            <w:pPr>
              <w:rPr>
                <w:rFonts w:ascii="Arial"/>
                <w:sz w:val="21"/>
              </w:rPr>
            </w:pPr>
          </w:p>
        </w:tc>
        <w:tc>
          <w:tcPr>
            <w:tcW w:w="900" w:type="dxa"/>
            <w:vAlign w:val="top"/>
          </w:tcPr>
          <w:p w14:paraId="4380AA82">
            <w:pPr>
              <w:rPr>
                <w:rFonts w:ascii="Arial"/>
                <w:sz w:val="21"/>
              </w:rPr>
            </w:pPr>
          </w:p>
        </w:tc>
        <w:tc>
          <w:tcPr>
            <w:tcW w:w="3059" w:type="dxa"/>
            <w:vAlign w:val="top"/>
          </w:tcPr>
          <w:p w14:paraId="0E6A1849">
            <w:pPr>
              <w:rPr>
                <w:rFonts w:ascii="Arial"/>
                <w:sz w:val="21"/>
              </w:rPr>
            </w:pPr>
          </w:p>
        </w:tc>
        <w:tc>
          <w:tcPr>
            <w:tcW w:w="1619" w:type="dxa"/>
            <w:vAlign w:val="top"/>
          </w:tcPr>
          <w:p w14:paraId="6B4BE4E9">
            <w:pPr>
              <w:rPr>
                <w:rFonts w:ascii="Arial"/>
                <w:sz w:val="21"/>
              </w:rPr>
            </w:pPr>
          </w:p>
        </w:tc>
        <w:tc>
          <w:tcPr>
            <w:tcW w:w="1439" w:type="dxa"/>
            <w:vAlign w:val="top"/>
          </w:tcPr>
          <w:p w14:paraId="6DA3F65C">
            <w:pPr>
              <w:rPr>
                <w:rFonts w:ascii="Arial"/>
                <w:sz w:val="21"/>
              </w:rPr>
            </w:pPr>
          </w:p>
        </w:tc>
        <w:tc>
          <w:tcPr>
            <w:tcW w:w="1979" w:type="dxa"/>
            <w:vAlign w:val="top"/>
          </w:tcPr>
          <w:p w14:paraId="5297A282">
            <w:pPr>
              <w:rPr>
                <w:rFonts w:ascii="Arial"/>
                <w:sz w:val="21"/>
              </w:rPr>
            </w:pPr>
          </w:p>
        </w:tc>
        <w:tc>
          <w:tcPr>
            <w:tcW w:w="2056" w:type="dxa"/>
            <w:vAlign w:val="top"/>
          </w:tcPr>
          <w:p w14:paraId="7B00E103">
            <w:pPr>
              <w:rPr>
                <w:rFonts w:ascii="Arial"/>
                <w:sz w:val="21"/>
              </w:rPr>
            </w:pPr>
          </w:p>
        </w:tc>
      </w:tr>
      <w:tr w14:paraId="3628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vAlign w:val="top"/>
          </w:tcPr>
          <w:p w14:paraId="6AA8B8EA">
            <w:pPr>
              <w:rPr>
                <w:rFonts w:ascii="Arial"/>
                <w:sz w:val="21"/>
              </w:rPr>
            </w:pPr>
          </w:p>
        </w:tc>
        <w:tc>
          <w:tcPr>
            <w:tcW w:w="900" w:type="dxa"/>
            <w:vAlign w:val="top"/>
          </w:tcPr>
          <w:p w14:paraId="1C958ACD">
            <w:pPr>
              <w:rPr>
                <w:rFonts w:ascii="Arial"/>
                <w:sz w:val="21"/>
              </w:rPr>
            </w:pPr>
          </w:p>
        </w:tc>
        <w:tc>
          <w:tcPr>
            <w:tcW w:w="900" w:type="dxa"/>
            <w:vAlign w:val="top"/>
          </w:tcPr>
          <w:p w14:paraId="6D443857">
            <w:pPr>
              <w:rPr>
                <w:rFonts w:ascii="Arial"/>
                <w:sz w:val="21"/>
              </w:rPr>
            </w:pPr>
          </w:p>
        </w:tc>
        <w:tc>
          <w:tcPr>
            <w:tcW w:w="3059" w:type="dxa"/>
            <w:vAlign w:val="top"/>
          </w:tcPr>
          <w:p w14:paraId="18826B5A">
            <w:pPr>
              <w:rPr>
                <w:rFonts w:ascii="Arial"/>
                <w:sz w:val="21"/>
              </w:rPr>
            </w:pPr>
          </w:p>
        </w:tc>
        <w:tc>
          <w:tcPr>
            <w:tcW w:w="1619" w:type="dxa"/>
            <w:vAlign w:val="top"/>
          </w:tcPr>
          <w:p w14:paraId="5DC3E106">
            <w:pPr>
              <w:rPr>
                <w:rFonts w:ascii="Arial"/>
                <w:sz w:val="21"/>
              </w:rPr>
            </w:pPr>
          </w:p>
        </w:tc>
        <w:tc>
          <w:tcPr>
            <w:tcW w:w="1439" w:type="dxa"/>
            <w:vAlign w:val="top"/>
          </w:tcPr>
          <w:p w14:paraId="7F5DE245">
            <w:pPr>
              <w:rPr>
                <w:rFonts w:ascii="Arial"/>
                <w:sz w:val="21"/>
              </w:rPr>
            </w:pPr>
          </w:p>
        </w:tc>
        <w:tc>
          <w:tcPr>
            <w:tcW w:w="1979" w:type="dxa"/>
            <w:vAlign w:val="top"/>
          </w:tcPr>
          <w:p w14:paraId="23E9057A">
            <w:pPr>
              <w:rPr>
                <w:rFonts w:ascii="Arial"/>
                <w:sz w:val="21"/>
              </w:rPr>
            </w:pPr>
          </w:p>
        </w:tc>
        <w:tc>
          <w:tcPr>
            <w:tcW w:w="2056" w:type="dxa"/>
            <w:vAlign w:val="top"/>
          </w:tcPr>
          <w:p w14:paraId="3290C7D9">
            <w:pPr>
              <w:rPr>
                <w:rFonts w:ascii="Arial"/>
                <w:sz w:val="21"/>
              </w:rPr>
            </w:pPr>
          </w:p>
        </w:tc>
      </w:tr>
      <w:tr w14:paraId="6F60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vAlign w:val="top"/>
          </w:tcPr>
          <w:p w14:paraId="0CFA7943">
            <w:pPr>
              <w:rPr>
                <w:rFonts w:ascii="Arial"/>
                <w:sz w:val="21"/>
              </w:rPr>
            </w:pPr>
          </w:p>
        </w:tc>
        <w:tc>
          <w:tcPr>
            <w:tcW w:w="900" w:type="dxa"/>
            <w:vAlign w:val="top"/>
          </w:tcPr>
          <w:p w14:paraId="57DE1902">
            <w:pPr>
              <w:rPr>
                <w:rFonts w:ascii="Arial"/>
                <w:sz w:val="21"/>
              </w:rPr>
            </w:pPr>
          </w:p>
        </w:tc>
        <w:tc>
          <w:tcPr>
            <w:tcW w:w="900" w:type="dxa"/>
            <w:vAlign w:val="top"/>
          </w:tcPr>
          <w:p w14:paraId="6FF22A8D">
            <w:pPr>
              <w:rPr>
                <w:rFonts w:ascii="Arial"/>
                <w:sz w:val="21"/>
              </w:rPr>
            </w:pPr>
          </w:p>
        </w:tc>
        <w:tc>
          <w:tcPr>
            <w:tcW w:w="3059" w:type="dxa"/>
            <w:vAlign w:val="top"/>
          </w:tcPr>
          <w:p w14:paraId="6E6366EE">
            <w:pPr>
              <w:rPr>
                <w:rFonts w:ascii="Arial"/>
                <w:sz w:val="21"/>
              </w:rPr>
            </w:pPr>
          </w:p>
        </w:tc>
        <w:tc>
          <w:tcPr>
            <w:tcW w:w="1619" w:type="dxa"/>
            <w:vAlign w:val="top"/>
          </w:tcPr>
          <w:p w14:paraId="3FC14E7F">
            <w:pPr>
              <w:rPr>
                <w:rFonts w:ascii="Arial"/>
                <w:sz w:val="21"/>
              </w:rPr>
            </w:pPr>
          </w:p>
        </w:tc>
        <w:tc>
          <w:tcPr>
            <w:tcW w:w="1439" w:type="dxa"/>
            <w:vAlign w:val="top"/>
          </w:tcPr>
          <w:p w14:paraId="3F1D303C">
            <w:pPr>
              <w:rPr>
                <w:rFonts w:ascii="Arial"/>
                <w:sz w:val="21"/>
              </w:rPr>
            </w:pPr>
          </w:p>
        </w:tc>
        <w:tc>
          <w:tcPr>
            <w:tcW w:w="1979" w:type="dxa"/>
            <w:vAlign w:val="top"/>
          </w:tcPr>
          <w:p w14:paraId="054977BD">
            <w:pPr>
              <w:rPr>
                <w:rFonts w:ascii="Arial"/>
                <w:sz w:val="21"/>
              </w:rPr>
            </w:pPr>
          </w:p>
        </w:tc>
        <w:tc>
          <w:tcPr>
            <w:tcW w:w="2056" w:type="dxa"/>
            <w:vAlign w:val="top"/>
          </w:tcPr>
          <w:p w14:paraId="1A71F0C4">
            <w:pPr>
              <w:rPr>
                <w:rFonts w:ascii="Arial"/>
                <w:sz w:val="21"/>
              </w:rPr>
            </w:pPr>
          </w:p>
        </w:tc>
      </w:tr>
      <w:tr w14:paraId="3D9A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2" w:type="dxa"/>
            <w:vAlign w:val="top"/>
          </w:tcPr>
          <w:p w14:paraId="2C66857A">
            <w:pPr>
              <w:rPr>
                <w:rFonts w:ascii="Arial"/>
                <w:sz w:val="21"/>
              </w:rPr>
            </w:pPr>
          </w:p>
        </w:tc>
        <w:tc>
          <w:tcPr>
            <w:tcW w:w="900" w:type="dxa"/>
            <w:vAlign w:val="top"/>
          </w:tcPr>
          <w:p w14:paraId="566E1199">
            <w:pPr>
              <w:rPr>
                <w:rFonts w:ascii="Arial"/>
                <w:sz w:val="21"/>
              </w:rPr>
            </w:pPr>
          </w:p>
        </w:tc>
        <w:tc>
          <w:tcPr>
            <w:tcW w:w="900" w:type="dxa"/>
            <w:vAlign w:val="top"/>
          </w:tcPr>
          <w:p w14:paraId="31B935FB">
            <w:pPr>
              <w:rPr>
                <w:rFonts w:ascii="Arial"/>
                <w:sz w:val="21"/>
              </w:rPr>
            </w:pPr>
          </w:p>
        </w:tc>
        <w:tc>
          <w:tcPr>
            <w:tcW w:w="3059" w:type="dxa"/>
            <w:vAlign w:val="top"/>
          </w:tcPr>
          <w:p w14:paraId="002D43F6">
            <w:pPr>
              <w:rPr>
                <w:rFonts w:ascii="Arial"/>
                <w:sz w:val="21"/>
              </w:rPr>
            </w:pPr>
          </w:p>
        </w:tc>
        <w:tc>
          <w:tcPr>
            <w:tcW w:w="1619" w:type="dxa"/>
            <w:vAlign w:val="top"/>
          </w:tcPr>
          <w:p w14:paraId="4FAF56C1">
            <w:pPr>
              <w:rPr>
                <w:rFonts w:ascii="Arial"/>
                <w:sz w:val="21"/>
              </w:rPr>
            </w:pPr>
          </w:p>
        </w:tc>
        <w:tc>
          <w:tcPr>
            <w:tcW w:w="1439" w:type="dxa"/>
            <w:vAlign w:val="top"/>
          </w:tcPr>
          <w:p w14:paraId="0909564F">
            <w:pPr>
              <w:rPr>
                <w:rFonts w:ascii="Arial"/>
                <w:sz w:val="21"/>
              </w:rPr>
            </w:pPr>
          </w:p>
        </w:tc>
        <w:tc>
          <w:tcPr>
            <w:tcW w:w="1979" w:type="dxa"/>
            <w:vAlign w:val="top"/>
          </w:tcPr>
          <w:p w14:paraId="5C87050D">
            <w:pPr>
              <w:rPr>
                <w:rFonts w:ascii="Arial"/>
                <w:sz w:val="21"/>
              </w:rPr>
            </w:pPr>
          </w:p>
        </w:tc>
        <w:tc>
          <w:tcPr>
            <w:tcW w:w="2056" w:type="dxa"/>
            <w:vAlign w:val="top"/>
          </w:tcPr>
          <w:p w14:paraId="3975B746">
            <w:pPr>
              <w:rPr>
                <w:rFonts w:ascii="Arial"/>
                <w:sz w:val="21"/>
              </w:rPr>
            </w:pPr>
          </w:p>
        </w:tc>
      </w:tr>
      <w:tr w14:paraId="24DF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vAlign w:val="top"/>
          </w:tcPr>
          <w:p w14:paraId="03DB4398">
            <w:pPr>
              <w:rPr>
                <w:rFonts w:ascii="Arial"/>
                <w:sz w:val="21"/>
              </w:rPr>
            </w:pPr>
          </w:p>
        </w:tc>
        <w:tc>
          <w:tcPr>
            <w:tcW w:w="900" w:type="dxa"/>
            <w:vAlign w:val="top"/>
          </w:tcPr>
          <w:p w14:paraId="3A39F053">
            <w:pPr>
              <w:rPr>
                <w:rFonts w:ascii="Arial"/>
                <w:sz w:val="21"/>
              </w:rPr>
            </w:pPr>
          </w:p>
        </w:tc>
        <w:tc>
          <w:tcPr>
            <w:tcW w:w="900" w:type="dxa"/>
            <w:vAlign w:val="top"/>
          </w:tcPr>
          <w:p w14:paraId="0910F707">
            <w:pPr>
              <w:rPr>
                <w:rFonts w:ascii="Arial"/>
                <w:sz w:val="21"/>
              </w:rPr>
            </w:pPr>
          </w:p>
        </w:tc>
        <w:tc>
          <w:tcPr>
            <w:tcW w:w="3059" w:type="dxa"/>
            <w:vAlign w:val="top"/>
          </w:tcPr>
          <w:p w14:paraId="239E1D0E">
            <w:pPr>
              <w:rPr>
                <w:rFonts w:ascii="Arial"/>
                <w:sz w:val="21"/>
              </w:rPr>
            </w:pPr>
          </w:p>
        </w:tc>
        <w:tc>
          <w:tcPr>
            <w:tcW w:w="1619" w:type="dxa"/>
            <w:vAlign w:val="top"/>
          </w:tcPr>
          <w:p w14:paraId="6F353E7A">
            <w:pPr>
              <w:rPr>
                <w:rFonts w:ascii="Arial"/>
                <w:sz w:val="21"/>
              </w:rPr>
            </w:pPr>
          </w:p>
        </w:tc>
        <w:tc>
          <w:tcPr>
            <w:tcW w:w="1439" w:type="dxa"/>
            <w:vAlign w:val="top"/>
          </w:tcPr>
          <w:p w14:paraId="0BB91FB6">
            <w:pPr>
              <w:rPr>
                <w:rFonts w:ascii="Arial"/>
                <w:sz w:val="21"/>
              </w:rPr>
            </w:pPr>
          </w:p>
        </w:tc>
        <w:tc>
          <w:tcPr>
            <w:tcW w:w="1979" w:type="dxa"/>
            <w:vAlign w:val="top"/>
          </w:tcPr>
          <w:p w14:paraId="4C171F3B">
            <w:pPr>
              <w:rPr>
                <w:rFonts w:ascii="Arial"/>
                <w:sz w:val="21"/>
              </w:rPr>
            </w:pPr>
          </w:p>
        </w:tc>
        <w:tc>
          <w:tcPr>
            <w:tcW w:w="2056" w:type="dxa"/>
            <w:vAlign w:val="top"/>
          </w:tcPr>
          <w:p w14:paraId="31151BDA">
            <w:pPr>
              <w:rPr>
                <w:rFonts w:ascii="Arial"/>
                <w:sz w:val="21"/>
              </w:rPr>
            </w:pPr>
          </w:p>
        </w:tc>
      </w:tr>
      <w:tr w14:paraId="3DE24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vAlign w:val="top"/>
          </w:tcPr>
          <w:p w14:paraId="0C8DFA02">
            <w:pPr>
              <w:rPr>
                <w:rFonts w:ascii="Arial"/>
                <w:sz w:val="21"/>
              </w:rPr>
            </w:pPr>
          </w:p>
        </w:tc>
        <w:tc>
          <w:tcPr>
            <w:tcW w:w="900" w:type="dxa"/>
            <w:vAlign w:val="top"/>
          </w:tcPr>
          <w:p w14:paraId="718C97B5">
            <w:pPr>
              <w:rPr>
                <w:rFonts w:ascii="Arial"/>
                <w:sz w:val="21"/>
              </w:rPr>
            </w:pPr>
          </w:p>
        </w:tc>
        <w:tc>
          <w:tcPr>
            <w:tcW w:w="900" w:type="dxa"/>
            <w:vAlign w:val="top"/>
          </w:tcPr>
          <w:p w14:paraId="56CE5BD9">
            <w:pPr>
              <w:rPr>
                <w:rFonts w:ascii="Arial"/>
                <w:sz w:val="21"/>
              </w:rPr>
            </w:pPr>
          </w:p>
        </w:tc>
        <w:tc>
          <w:tcPr>
            <w:tcW w:w="3059" w:type="dxa"/>
            <w:vAlign w:val="top"/>
          </w:tcPr>
          <w:p w14:paraId="5BC35C91">
            <w:pPr>
              <w:rPr>
                <w:rFonts w:ascii="Arial"/>
                <w:sz w:val="21"/>
              </w:rPr>
            </w:pPr>
          </w:p>
        </w:tc>
        <w:tc>
          <w:tcPr>
            <w:tcW w:w="1619" w:type="dxa"/>
            <w:vAlign w:val="top"/>
          </w:tcPr>
          <w:p w14:paraId="7B12F4DD">
            <w:pPr>
              <w:rPr>
                <w:rFonts w:ascii="Arial"/>
                <w:sz w:val="21"/>
              </w:rPr>
            </w:pPr>
          </w:p>
        </w:tc>
        <w:tc>
          <w:tcPr>
            <w:tcW w:w="1439" w:type="dxa"/>
            <w:vAlign w:val="top"/>
          </w:tcPr>
          <w:p w14:paraId="54B66119">
            <w:pPr>
              <w:rPr>
                <w:rFonts w:ascii="Arial"/>
                <w:sz w:val="21"/>
              </w:rPr>
            </w:pPr>
          </w:p>
        </w:tc>
        <w:tc>
          <w:tcPr>
            <w:tcW w:w="1979" w:type="dxa"/>
            <w:vAlign w:val="top"/>
          </w:tcPr>
          <w:p w14:paraId="202B186A">
            <w:pPr>
              <w:rPr>
                <w:rFonts w:ascii="Arial"/>
                <w:sz w:val="21"/>
              </w:rPr>
            </w:pPr>
          </w:p>
        </w:tc>
        <w:tc>
          <w:tcPr>
            <w:tcW w:w="2056" w:type="dxa"/>
            <w:vAlign w:val="top"/>
          </w:tcPr>
          <w:p w14:paraId="46849C60">
            <w:pPr>
              <w:rPr>
                <w:rFonts w:ascii="Arial"/>
                <w:sz w:val="21"/>
              </w:rPr>
            </w:pPr>
          </w:p>
        </w:tc>
      </w:tr>
      <w:tr w14:paraId="087A6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2" w:type="dxa"/>
            <w:vAlign w:val="top"/>
          </w:tcPr>
          <w:p w14:paraId="46AD003E">
            <w:pPr>
              <w:rPr>
                <w:rFonts w:ascii="Arial"/>
                <w:sz w:val="21"/>
              </w:rPr>
            </w:pPr>
          </w:p>
        </w:tc>
        <w:tc>
          <w:tcPr>
            <w:tcW w:w="900" w:type="dxa"/>
            <w:vAlign w:val="top"/>
          </w:tcPr>
          <w:p w14:paraId="071B7D69">
            <w:pPr>
              <w:rPr>
                <w:rFonts w:ascii="Arial"/>
                <w:sz w:val="21"/>
              </w:rPr>
            </w:pPr>
          </w:p>
        </w:tc>
        <w:tc>
          <w:tcPr>
            <w:tcW w:w="900" w:type="dxa"/>
            <w:vAlign w:val="top"/>
          </w:tcPr>
          <w:p w14:paraId="7B7EB0B4">
            <w:pPr>
              <w:rPr>
                <w:rFonts w:ascii="Arial"/>
                <w:sz w:val="21"/>
              </w:rPr>
            </w:pPr>
          </w:p>
        </w:tc>
        <w:tc>
          <w:tcPr>
            <w:tcW w:w="3059" w:type="dxa"/>
            <w:vAlign w:val="top"/>
          </w:tcPr>
          <w:p w14:paraId="040D5B9F">
            <w:pPr>
              <w:rPr>
                <w:rFonts w:ascii="Arial"/>
                <w:sz w:val="21"/>
              </w:rPr>
            </w:pPr>
          </w:p>
        </w:tc>
        <w:tc>
          <w:tcPr>
            <w:tcW w:w="1619" w:type="dxa"/>
            <w:vAlign w:val="top"/>
          </w:tcPr>
          <w:p w14:paraId="5F7C6681">
            <w:pPr>
              <w:rPr>
                <w:rFonts w:ascii="Arial"/>
                <w:sz w:val="21"/>
              </w:rPr>
            </w:pPr>
          </w:p>
        </w:tc>
        <w:tc>
          <w:tcPr>
            <w:tcW w:w="1439" w:type="dxa"/>
            <w:vAlign w:val="top"/>
          </w:tcPr>
          <w:p w14:paraId="23093E5E">
            <w:pPr>
              <w:rPr>
                <w:rFonts w:ascii="Arial"/>
                <w:sz w:val="21"/>
              </w:rPr>
            </w:pPr>
          </w:p>
        </w:tc>
        <w:tc>
          <w:tcPr>
            <w:tcW w:w="1979" w:type="dxa"/>
            <w:vAlign w:val="top"/>
          </w:tcPr>
          <w:p w14:paraId="2B3F9B2D">
            <w:pPr>
              <w:rPr>
                <w:rFonts w:ascii="Arial"/>
                <w:sz w:val="21"/>
              </w:rPr>
            </w:pPr>
          </w:p>
        </w:tc>
        <w:tc>
          <w:tcPr>
            <w:tcW w:w="2056" w:type="dxa"/>
            <w:vAlign w:val="top"/>
          </w:tcPr>
          <w:p w14:paraId="4DA0C66B">
            <w:pPr>
              <w:rPr>
                <w:rFonts w:ascii="Arial"/>
                <w:sz w:val="21"/>
              </w:rPr>
            </w:pPr>
          </w:p>
        </w:tc>
      </w:tr>
      <w:tr w14:paraId="12FE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2" w:type="dxa"/>
            <w:vAlign w:val="top"/>
          </w:tcPr>
          <w:p w14:paraId="0D3F53F2">
            <w:pPr>
              <w:rPr>
                <w:rFonts w:ascii="Arial"/>
                <w:sz w:val="21"/>
              </w:rPr>
            </w:pPr>
          </w:p>
        </w:tc>
        <w:tc>
          <w:tcPr>
            <w:tcW w:w="900" w:type="dxa"/>
            <w:vAlign w:val="top"/>
          </w:tcPr>
          <w:p w14:paraId="7CAC57A7">
            <w:pPr>
              <w:rPr>
                <w:rFonts w:ascii="Arial"/>
                <w:sz w:val="21"/>
              </w:rPr>
            </w:pPr>
          </w:p>
        </w:tc>
        <w:tc>
          <w:tcPr>
            <w:tcW w:w="900" w:type="dxa"/>
            <w:vAlign w:val="top"/>
          </w:tcPr>
          <w:p w14:paraId="0F1BD9BB">
            <w:pPr>
              <w:rPr>
                <w:rFonts w:ascii="Arial"/>
                <w:sz w:val="21"/>
              </w:rPr>
            </w:pPr>
          </w:p>
        </w:tc>
        <w:tc>
          <w:tcPr>
            <w:tcW w:w="3059" w:type="dxa"/>
            <w:vAlign w:val="top"/>
          </w:tcPr>
          <w:p w14:paraId="099D3D4C">
            <w:pPr>
              <w:rPr>
                <w:rFonts w:ascii="Arial"/>
                <w:sz w:val="21"/>
              </w:rPr>
            </w:pPr>
          </w:p>
        </w:tc>
        <w:tc>
          <w:tcPr>
            <w:tcW w:w="1619" w:type="dxa"/>
            <w:vAlign w:val="top"/>
          </w:tcPr>
          <w:p w14:paraId="3E7ABB56">
            <w:pPr>
              <w:rPr>
                <w:rFonts w:ascii="Arial"/>
                <w:sz w:val="21"/>
              </w:rPr>
            </w:pPr>
          </w:p>
        </w:tc>
        <w:tc>
          <w:tcPr>
            <w:tcW w:w="1439" w:type="dxa"/>
            <w:vAlign w:val="top"/>
          </w:tcPr>
          <w:p w14:paraId="0A6FBB19">
            <w:pPr>
              <w:rPr>
                <w:rFonts w:ascii="Arial"/>
                <w:sz w:val="21"/>
              </w:rPr>
            </w:pPr>
          </w:p>
        </w:tc>
        <w:tc>
          <w:tcPr>
            <w:tcW w:w="1979" w:type="dxa"/>
            <w:vAlign w:val="top"/>
          </w:tcPr>
          <w:p w14:paraId="05580954">
            <w:pPr>
              <w:rPr>
                <w:rFonts w:ascii="Arial"/>
                <w:sz w:val="21"/>
              </w:rPr>
            </w:pPr>
          </w:p>
        </w:tc>
        <w:tc>
          <w:tcPr>
            <w:tcW w:w="2056" w:type="dxa"/>
            <w:vAlign w:val="top"/>
          </w:tcPr>
          <w:p w14:paraId="4E5461FE">
            <w:pPr>
              <w:rPr>
                <w:rFonts w:ascii="Arial"/>
                <w:sz w:val="21"/>
              </w:rPr>
            </w:pPr>
          </w:p>
        </w:tc>
      </w:tr>
      <w:tr w14:paraId="184C1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12" w:type="dxa"/>
            <w:vAlign w:val="top"/>
          </w:tcPr>
          <w:p w14:paraId="3E7C71D4">
            <w:pPr>
              <w:rPr>
                <w:rFonts w:ascii="Arial"/>
                <w:sz w:val="21"/>
              </w:rPr>
            </w:pPr>
          </w:p>
        </w:tc>
        <w:tc>
          <w:tcPr>
            <w:tcW w:w="900" w:type="dxa"/>
            <w:vAlign w:val="top"/>
          </w:tcPr>
          <w:p w14:paraId="4D6D0ACE">
            <w:pPr>
              <w:rPr>
                <w:rFonts w:ascii="Arial"/>
                <w:sz w:val="21"/>
              </w:rPr>
            </w:pPr>
          </w:p>
        </w:tc>
        <w:tc>
          <w:tcPr>
            <w:tcW w:w="900" w:type="dxa"/>
            <w:vAlign w:val="top"/>
          </w:tcPr>
          <w:p w14:paraId="6E90158E">
            <w:pPr>
              <w:rPr>
                <w:rFonts w:ascii="Arial"/>
                <w:sz w:val="21"/>
              </w:rPr>
            </w:pPr>
          </w:p>
        </w:tc>
        <w:tc>
          <w:tcPr>
            <w:tcW w:w="3059" w:type="dxa"/>
            <w:vAlign w:val="top"/>
          </w:tcPr>
          <w:p w14:paraId="78E25D80">
            <w:pPr>
              <w:rPr>
                <w:rFonts w:ascii="Arial"/>
                <w:sz w:val="21"/>
              </w:rPr>
            </w:pPr>
          </w:p>
        </w:tc>
        <w:tc>
          <w:tcPr>
            <w:tcW w:w="1619" w:type="dxa"/>
            <w:vAlign w:val="top"/>
          </w:tcPr>
          <w:p w14:paraId="3657C604">
            <w:pPr>
              <w:rPr>
                <w:rFonts w:ascii="Arial"/>
                <w:sz w:val="21"/>
              </w:rPr>
            </w:pPr>
          </w:p>
        </w:tc>
        <w:tc>
          <w:tcPr>
            <w:tcW w:w="1439" w:type="dxa"/>
            <w:vAlign w:val="top"/>
          </w:tcPr>
          <w:p w14:paraId="7FD04C47">
            <w:pPr>
              <w:rPr>
                <w:rFonts w:ascii="Arial"/>
                <w:sz w:val="21"/>
              </w:rPr>
            </w:pPr>
          </w:p>
        </w:tc>
        <w:tc>
          <w:tcPr>
            <w:tcW w:w="1979" w:type="dxa"/>
            <w:vAlign w:val="top"/>
          </w:tcPr>
          <w:p w14:paraId="7D2A107D">
            <w:pPr>
              <w:rPr>
                <w:rFonts w:ascii="Arial"/>
                <w:sz w:val="21"/>
              </w:rPr>
            </w:pPr>
          </w:p>
        </w:tc>
        <w:tc>
          <w:tcPr>
            <w:tcW w:w="2056" w:type="dxa"/>
            <w:vAlign w:val="top"/>
          </w:tcPr>
          <w:p w14:paraId="3B19F5F2">
            <w:pPr>
              <w:rPr>
                <w:rFonts w:ascii="Arial"/>
                <w:sz w:val="21"/>
              </w:rPr>
            </w:pPr>
          </w:p>
        </w:tc>
      </w:tr>
    </w:tbl>
    <w:p w14:paraId="3943D827">
      <w:pPr>
        <w:spacing w:before="173" w:line="223" w:lineRule="auto"/>
        <w:ind w:left="123"/>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注</w:t>
      </w:r>
      <w:r>
        <w:rPr>
          <w:rFonts w:ascii="宋体" w:hAnsi="宋体" w:eastAsia="宋体" w:cs="宋体"/>
          <w:spacing w:val="-6"/>
          <w:sz w:val="28"/>
          <w:szCs w:val="28"/>
          <w14:textOutline w14:w="5103" w14:cap="sq" w14:cmpd="sng">
            <w14:solidFill>
              <w14:srgbClr w14:val="000000"/>
            </w14:solidFill>
            <w14:prstDash w14:val="solid"/>
            <w14:bevel/>
          </w14:textOutline>
        </w:rPr>
        <w:t>：参与项目论证的专家人数不少于</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5</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人。</w:t>
      </w:r>
    </w:p>
    <w:p w14:paraId="7A3170CB">
      <w:pPr>
        <w:sectPr>
          <w:footerReference r:id="rId16" w:type="default"/>
          <w:pgSz w:w="16839" w:h="11906"/>
          <w:pgMar w:top="1012" w:right="1641" w:bottom="1123" w:left="1327" w:header="0" w:footer="841" w:gutter="0"/>
          <w:pgNumType w:fmt="decimal"/>
          <w:cols w:space="720" w:num="1"/>
        </w:sectPr>
      </w:pPr>
    </w:p>
    <w:p w14:paraId="581E0099">
      <w:pPr>
        <w:spacing w:before="184" w:line="226" w:lineRule="auto"/>
        <w:ind w:left="1983"/>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八、县区文化行政主管部门审核意见</w:t>
      </w:r>
    </w:p>
    <w:p w14:paraId="6DF6F829">
      <w:pPr>
        <w:spacing w:line="46" w:lineRule="auto"/>
        <w:rPr>
          <w:rFonts w:ascii="Arial"/>
          <w:sz w:val="2"/>
        </w:rPr>
      </w:pPr>
    </w:p>
    <w:tbl>
      <w:tblPr>
        <w:tblStyle w:val="8"/>
        <w:tblW w:w="880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08"/>
      </w:tblGrid>
      <w:tr w14:paraId="237E6E7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38" w:hRule="atLeast"/>
        </w:trPr>
        <w:tc>
          <w:tcPr>
            <w:tcW w:w="8808" w:type="dxa"/>
            <w:vAlign w:val="top"/>
          </w:tcPr>
          <w:p w14:paraId="4637B50C">
            <w:pPr>
              <w:rPr>
                <w:rFonts w:ascii="Arial"/>
                <w:sz w:val="21"/>
              </w:rPr>
            </w:pPr>
          </w:p>
          <w:p w14:paraId="1855F9BB">
            <w:pPr>
              <w:rPr>
                <w:rFonts w:ascii="Arial"/>
                <w:sz w:val="21"/>
              </w:rPr>
            </w:pPr>
          </w:p>
          <w:p w14:paraId="47B2982A">
            <w:pPr>
              <w:rPr>
                <w:rFonts w:ascii="Arial"/>
                <w:sz w:val="21"/>
              </w:rPr>
            </w:pPr>
          </w:p>
          <w:p w14:paraId="125896C2">
            <w:pPr>
              <w:rPr>
                <w:rFonts w:ascii="Arial"/>
                <w:sz w:val="21"/>
              </w:rPr>
            </w:pPr>
          </w:p>
          <w:p w14:paraId="026C8E47">
            <w:pPr>
              <w:rPr>
                <w:rFonts w:ascii="Arial"/>
                <w:sz w:val="21"/>
              </w:rPr>
            </w:pPr>
          </w:p>
          <w:p w14:paraId="5D946079">
            <w:pPr>
              <w:rPr>
                <w:rFonts w:ascii="Arial"/>
                <w:sz w:val="21"/>
              </w:rPr>
            </w:pPr>
          </w:p>
          <w:p w14:paraId="0D090E7F">
            <w:pPr>
              <w:rPr>
                <w:rFonts w:ascii="Arial"/>
                <w:sz w:val="21"/>
              </w:rPr>
            </w:pPr>
          </w:p>
          <w:p w14:paraId="1AD7B4AD">
            <w:pPr>
              <w:rPr>
                <w:rFonts w:ascii="Arial"/>
                <w:sz w:val="21"/>
              </w:rPr>
            </w:pPr>
          </w:p>
          <w:p w14:paraId="23C69EAE">
            <w:pPr>
              <w:rPr>
                <w:rFonts w:ascii="Arial"/>
                <w:sz w:val="21"/>
              </w:rPr>
            </w:pPr>
          </w:p>
          <w:p w14:paraId="64EB69DB">
            <w:pPr>
              <w:rPr>
                <w:rFonts w:ascii="Arial"/>
                <w:sz w:val="21"/>
              </w:rPr>
            </w:pPr>
          </w:p>
          <w:p w14:paraId="2996DC27">
            <w:pPr>
              <w:rPr>
                <w:rFonts w:ascii="Arial"/>
                <w:sz w:val="21"/>
              </w:rPr>
            </w:pPr>
          </w:p>
          <w:p w14:paraId="2A4E1A0B">
            <w:pPr>
              <w:rPr>
                <w:rFonts w:ascii="Arial"/>
                <w:sz w:val="21"/>
              </w:rPr>
            </w:pPr>
          </w:p>
          <w:p w14:paraId="28C2D67D">
            <w:pPr>
              <w:spacing w:line="241" w:lineRule="auto"/>
              <w:rPr>
                <w:rFonts w:ascii="Arial"/>
                <w:sz w:val="21"/>
              </w:rPr>
            </w:pPr>
          </w:p>
          <w:p w14:paraId="13D1A5AD">
            <w:pPr>
              <w:spacing w:line="241" w:lineRule="auto"/>
              <w:rPr>
                <w:rFonts w:ascii="Arial"/>
                <w:sz w:val="21"/>
              </w:rPr>
            </w:pPr>
          </w:p>
          <w:p w14:paraId="6AE6A7BD">
            <w:pPr>
              <w:spacing w:line="241" w:lineRule="auto"/>
              <w:rPr>
                <w:rFonts w:ascii="Arial"/>
                <w:sz w:val="21"/>
              </w:rPr>
            </w:pPr>
          </w:p>
          <w:p w14:paraId="078CB7F8">
            <w:pPr>
              <w:spacing w:line="241" w:lineRule="auto"/>
              <w:rPr>
                <w:rFonts w:ascii="Arial"/>
                <w:sz w:val="21"/>
              </w:rPr>
            </w:pPr>
          </w:p>
          <w:p w14:paraId="31F240BF">
            <w:pPr>
              <w:spacing w:line="241" w:lineRule="auto"/>
              <w:rPr>
                <w:rFonts w:ascii="Arial"/>
                <w:sz w:val="21"/>
              </w:rPr>
            </w:pPr>
          </w:p>
          <w:p w14:paraId="1C89166B">
            <w:pPr>
              <w:spacing w:line="241" w:lineRule="auto"/>
              <w:rPr>
                <w:rFonts w:ascii="Arial"/>
                <w:sz w:val="21"/>
              </w:rPr>
            </w:pPr>
          </w:p>
          <w:p w14:paraId="173F0D12">
            <w:pPr>
              <w:spacing w:line="241" w:lineRule="auto"/>
              <w:rPr>
                <w:rFonts w:ascii="Arial"/>
                <w:sz w:val="21"/>
              </w:rPr>
            </w:pPr>
          </w:p>
          <w:p w14:paraId="4AE035F6">
            <w:pPr>
              <w:spacing w:line="241" w:lineRule="auto"/>
              <w:rPr>
                <w:rFonts w:ascii="Arial"/>
                <w:sz w:val="21"/>
              </w:rPr>
            </w:pPr>
          </w:p>
          <w:p w14:paraId="14FF9E28">
            <w:pPr>
              <w:spacing w:line="241" w:lineRule="auto"/>
              <w:rPr>
                <w:rFonts w:ascii="Arial"/>
                <w:sz w:val="21"/>
              </w:rPr>
            </w:pPr>
          </w:p>
          <w:p w14:paraId="5DFAB976">
            <w:pPr>
              <w:spacing w:line="241" w:lineRule="auto"/>
              <w:rPr>
                <w:rFonts w:ascii="Arial"/>
                <w:sz w:val="21"/>
              </w:rPr>
            </w:pPr>
          </w:p>
          <w:p w14:paraId="3F2C5755">
            <w:pPr>
              <w:spacing w:line="241" w:lineRule="auto"/>
              <w:rPr>
                <w:rFonts w:ascii="Arial"/>
                <w:sz w:val="21"/>
              </w:rPr>
            </w:pPr>
          </w:p>
          <w:p w14:paraId="752DFEC7">
            <w:pPr>
              <w:spacing w:line="241" w:lineRule="auto"/>
              <w:rPr>
                <w:rFonts w:ascii="Arial"/>
                <w:sz w:val="21"/>
              </w:rPr>
            </w:pPr>
          </w:p>
          <w:p w14:paraId="41085986">
            <w:pPr>
              <w:spacing w:line="241" w:lineRule="auto"/>
              <w:rPr>
                <w:rFonts w:ascii="Arial"/>
                <w:sz w:val="21"/>
              </w:rPr>
            </w:pPr>
          </w:p>
          <w:p w14:paraId="3BB6A728">
            <w:pPr>
              <w:spacing w:line="241" w:lineRule="auto"/>
              <w:rPr>
                <w:rFonts w:ascii="Arial"/>
                <w:sz w:val="21"/>
              </w:rPr>
            </w:pPr>
          </w:p>
          <w:p w14:paraId="6B8E355F">
            <w:pPr>
              <w:spacing w:line="241" w:lineRule="auto"/>
              <w:rPr>
                <w:rFonts w:ascii="Arial"/>
                <w:sz w:val="21"/>
              </w:rPr>
            </w:pPr>
          </w:p>
          <w:p w14:paraId="58F262D7">
            <w:pPr>
              <w:spacing w:line="241" w:lineRule="auto"/>
              <w:rPr>
                <w:rFonts w:ascii="Arial"/>
                <w:sz w:val="21"/>
              </w:rPr>
            </w:pPr>
          </w:p>
          <w:p w14:paraId="23BC47E1">
            <w:pPr>
              <w:spacing w:line="241" w:lineRule="auto"/>
              <w:rPr>
                <w:rFonts w:ascii="Arial"/>
                <w:sz w:val="21"/>
              </w:rPr>
            </w:pPr>
          </w:p>
          <w:p w14:paraId="1AE204E6">
            <w:pPr>
              <w:spacing w:line="241" w:lineRule="auto"/>
              <w:rPr>
                <w:rFonts w:ascii="Arial"/>
                <w:sz w:val="21"/>
              </w:rPr>
            </w:pPr>
          </w:p>
          <w:p w14:paraId="6CC68808">
            <w:pPr>
              <w:spacing w:line="241" w:lineRule="auto"/>
              <w:rPr>
                <w:rFonts w:ascii="Arial"/>
                <w:sz w:val="21"/>
              </w:rPr>
            </w:pPr>
          </w:p>
          <w:p w14:paraId="02088AD8">
            <w:pPr>
              <w:spacing w:line="241" w:lineRule="auto"/>
              <w:rPr>
                <w:rFonts w:ascii="Arial"/>
                <w:sz w:val="21"/>
              </w:rPr>
            </w:pPr>
          </w:p>
          <w:p w14:paraId="5C10EF6E">
            <w:pPr>
              <w:spacing w:line="241" w:lineRule="auto"/>
              <w:rPr>
                <w:rFonts w:ascii="Arial"/>
                <w:sz w:val="21"/>
              </w:rPr>
            </w:pPr>
          </w:p>
          <w:p w14:paraId="60AC9091">
            <w:pPr>
              <w:spacing w:line="241" w:lineRule="auto"/>
              <w:rPr>
                <w:rFonts w:ascii="Arial"/>
                <w:sz w:val="21"/>
              </w:rPr>
            </w:pPr>
          </w:p>
          <w:p w14:paraId="5C6BB62C">
            <w:pPr>
              <w:spacing w:before="91" w:line="220" w:lineRule="auto"/>
              <w:ind w:left="5677"/>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签</w:t>
            </w:r>
            <w:r>
              <w:rPr>
                <w:rFonts w:ascii="宋体" w:hAnsi="宋体" w:eastAsia="宋体" w:cs="宋体"/>
                <w:spacing w:val="-3"/>
                <w:sz w:val="28"/>
                <w:szCs w:val="28"/>
                <w14:textOutline w14:w="5103" w14:cap="sq" w14:cmpd="sng">
                  <w14:solidFill>
                    <w14:srgbClr w14:val="000000"/>
                  </w14:solidFill>
                  <w14:prstDash w14:val="solid"/>
                  <w14:bevel/>
                </w14:textOutline>
              </w:rPr>
              <w:t>章：</w:t>
            </w:r>
          </w:p>
          <w:p w14:paraId="5BE25CF6">
            <w:pPr>
              <w:spacing w:line="272" w:lineRule="auto"/>
              <w:rPr>
                <w:rFonts w:ascii="Arial"/>
                <w:sz w:val="21"/>
              </w:rPr>
            </w:pPr>
          </w:p>
          <w:p w14:paraId="7D447D8F">
            <w:pPr>
              <w:spacing w:line="272" w:lineRule="auto"/>
              <w:rPr>
                <w:rFonts w:ascii="Arial"/>
                <w:sz w:val="21"/>
              </w:rPr>
            </w:pPr>
          </w:p>
          <w:p w14:paraId="66CAC888">
            <w:pPr>
              <w:spacing w:line="273" w:lineRule="auto"/>
              <w:rPr>
                <w:rFonts w:ascii="Arial"/>
                <w:sz w:val="21"/>
              </w:rPr>
            </w:pPr>
          </w:p>
          <w:p w14:paraId="13FBB735">
            <w:pPr>
              <w:spacing w:before="91" w:line="221" w:lineRule="auto"/>
              <w:ind w:left="6705"/>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年</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月</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日</w:t>
            </w:r>
          </w:p>
        </w:tc>
      </w:tr>
    </w:tbl>
    <w:p w14:paraId="13908597">
      <w:pPr>
        <w:spacing w:before="101" w:line="220" w:lineRule="auto"/>
        <w:rPr>
          <w:rFonts w:ascii="仿宋" w:hAnsi="仿宋" w:eastAsia="仿宋" w:cs="仿宋"/>
          <w:sz w:val="31"/>
          <w:szCs w:val="31"/>
        </w:rPr>
      </w:pPr>
    </w:p>
    <w:sectPr>
      <w:footerReference r:id="rId17" w:type="default"/>
      <w:pgSz w:w="11906" w:h="16839"/>
      <w:pgMar w:top="1431" w:right="1318" w:bottom="1121" w:left="1535" w:header="0" w:footer="84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A0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61034">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5261034">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0B86">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8DFC5">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CA8DFC5">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BCD3">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C772C">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FBC772C">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2F26">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B1223">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C7B1223">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AE3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B92E2">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E3B92E2">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240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A6225">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69A6225">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6DB5">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59DB9">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C459DB9">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A905">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84B16">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D84B16">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C858">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CC48F">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69CC48F">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139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B45BA">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FB45BA">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D136">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55C5B">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3855C5B">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537D">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76F8">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BFA76F8">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A23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M5OGJiYWFmYzM0N2ExMzlmMDc0MzAxMjMxNzgwZGYifQ=="/>
  </w:docVars>
  <w:rsids>
    <w:rsidRoot w:val="00000000"/>
    <w:rsid w:val="1DC50FAA"/>
    <w:rsid w:val="2DBF5EA9"/>
    <w:rsid w:val="3AAE1190"/>
    <w:rsid w:val="3F623FF2"/>
    <w:rsid w:val="41434426"/>
    <w:rsid w:val="4F4B5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eastAsia="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1947</Words>
  <Characters>2000</Characters>
  <TotalTime>5</TotalTime>
  <ScaleCrop>false</ScaleCrop>
  <LinksUpToDate>false</LinksUpToDate>
  <CharactersWithSpaces>2304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2022-05-17T08:24:00Z</dcterms:created>
  <dc:creator>Administrator</dc:creator>
  <cp:lastModifiedBy>王韬</cp:lastModifiedBy>
  <dcterms:modified xsi:type="dcterms:W3CDTF">2025-09-18T03:28:51Z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2022-06-27T08:42:08Z</vt:filetime>
  </property>
  <property fmtid="{D5CDD505-2E9C-101B-9397-08002B2CF9AE}" pid="4" name="KSOProductBuildVer">
    <vt:lpwstr>2052-12.1.0.21915</vt:lpwstr>
  </property>
  <property fmtid="{D5CDD505-2E9C-101B-9397-08002B2CF9AE}" pid="5" name="ICV">
    <vt:lpwstr>972CF961B1CE4C31B17D5912FA3B3906</vt:lpwstr>
  </property>
  <property fmtid="{D5CDD505-2E9C-101B-9397-08002B2CF9AE}" pid="6" name="KSOTemplateDocerSaveRecord">
    <vt:lpwstr>eyJoZGlkIjoiZWY5ODQyN2FmM2VkMmExODM1YWE3NjkzMzgyMmQyMWYiLCJ1c2VySWQiOiIxNDg5NjA1Njc2In0=</vt:lpwstr>
  </property>
</Properties>
</file>