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昆明市</w:t>
      </w:r>
      <w:r>
        <w:rPr>
          <w:rFonts w:hint="eastAsia" w:ascii="方正小标宋_GBK" w:hAnsi="黑体" w:eastAsia="方正小标宋_GBK"/>
          <w:color w:val="auto"/>
          <w:sz w:val="38"/>
          <w:szCs w:val="38"/>
        </w:rPr>
        <w:t>生态环境局</w:t>
      </w:r>
    </w:p>
    <w:p>
      <w:pPr>
        <w:adjustRightInd w:val="0"/>
        <w:snapToGrid w:val="0"/>
        <w:jc w:val="center"/>
        <w:rPr>
          <w:rFonts w:hint="eastAsia" w:ascii="方正小标宋_GBK" w:hAnsi="黑体" w:eastAsia="方正小标宋_GBK"/>
          <w:color w:val="auto"/>
          <w:sz w:val="32"/>
          <w:szCs w:val="32"/>
        </w:rPr>
      </w:pPr>
      <w:r>
        <w:rPr>
          <w:rFonts w:hint="eastAsia" w:ascii="方正小标宋_GBK" w:hAnsi="黑体" w:eastAsia="方正小标宋_GBK"/>
          <w:color w:val="auto"/>
          <w:sz w:val="38"/>
          <w:szCs w:val="38"/>
        </w:rPr>
        <w:t>行政处罚</w:t>
      </w:r>
      <w:r>
        <w:rPr>
          <w:rFonts w:hint="eastAsia" w:ascii="方正小标宋_GBK" w:hAnsi="黑体" w:eastAsia="方正小标宋_GBK"/>
          <w:color w:val="auto"/>
          <w:sz w:val="38"/>
          <w:szCs w:val="38"/>
          <w:lang w:eastAsia="zh-CN"/>
        </w:rPr>
        <w:t>决定</w:t>
      </w:r>
      <w:r>
        <w:rPr>
          <w:rFonts w:hint="eastAsia" w:ascii="方正小标宋_GBK" w:hAnsi="黑体" w:eastAsia="方正小标宋_GBK"/>
          <w:color w:val="auto"/>
          <w:sz w:val="38"/>
          <w:szCs w:val="38"/>
        </w:rPr>
        <w:t>书</w:t>
      </w:r>
    </w:p>
    <w:p>
      <w:pPr>
        <w:adjustRightInd w:val="0"/>
        <w:snapToGrid w:val="0"/>
        <w:spacing w:before="249" w:beforeLines="80"/>
        <w:jc w:val="center"/>
        <w:rPr>
          <w:rFonts w:hint="eastAsia" w:ascii="仿宋_GB2312" w:hAnsi="宋体" w:eastAsia="仿宋_GB2312"/>
          <w:sz w:val="32"/>
          <w:szCs w:val="32"/>
          <w:u w:val="single"/>
          <w:lang w:eastAsia="zh-CN"/>
        </w:rPr>
      </w:pPr>
      <w:r>
        <w:rPr>
          <w:rFonts w:hint="eastAsia" w:ascii="楷体_GB2312" w:hAnsi="宋体" w:eastAsia="楷体_GB2312"/>
          <w:sz w:val="32"/>
          <w:szCs w:val="32"/>
          <w:u w:val="single"/>
          <w:lang w:eastAsia="zh-CN"/>
        </w:rPr>
        <w:t>昆</w:t>
      </w:r>
      <w:r>
        <w:rPr>
          <w:rFonts w:hint="eastAsia" w:ascii="仿宋_GB2312" w:hAnsi="宋体" w:eastAsia="仿宋_GB2312"/>
          <w:sz w:val="32"/>
          <w:szCs w:val="32"/>
          <w:u w:val="single"/>
          <w:lang w:eastAsia="zh-CN"/>
        </w:rPr>
        <w:t>生环罚</w:t>
      </w:r>
      <w:r>
        <w:rPr>
          <w:rFonts w:hint="eastAsia" w:ascii="仿宋_GB2312" w:hAnsi="宋体" w:eastAsia="仿宋_GB2312"/>
          <w:sz w:val="32"/>
          <w:szCs w:val="32"/>
          <w:u w:val="single"/>
        </w:rPr>
        <w:t>〔</w:t>
      </w:r>
      <w:r>
        <w:rPr>
          <w:rFonts w:hint="eastAsia" w:ascii="仿宋_GB2312" w:hAnsi="宋体" w:eastAsia="仿宋_GB2312"/>
          <w:sz w:val="32"/>
          <w:szCs w:val="32"/>
          <w:u w:val="single"/>
          <w:lang w:val="en-US" w:eastAsia="zh-CN"/>
        </w:rPr>
        <w:t>2025</w:t>
      </w:r>
      <w:r>
        <w:rPr>
          <w:rFonts w:hint="eastAsia" w:ascii="仿宋_GB2312" w:hAnsi="宋体" w:eastAsia="仿宋_GB2312"/>
          <w:sz w:val="32"/>
          <w:szCs w:val="32"/>
          <w:u w:val="single"/>
        </w:rPr>
        <w:t>〕</w:t>
      </w:r>
      <w:r>
        <w:rPr>
          <w:rFonts w:hint="eastAsia" w:ascii="仿宋_GB2312" w:hAnsi="宋体" w:eastAsia="仿宋_GB2312"/>
          <w:sz w:val="32"/>
          <w:szCs w:val="32"/>
          <w:u w:val="single"/>
          <w:lang w:val="en-US" w:eastAsia="zh-CN"/>
        </w:rPr>
        <w:t>5-11</w:t>
      </w:r>
      <w:r>
        <w:rPr>
          <w:rFonts w:hint="eastAsia" w:ascii="仿宋_GB2312" w:hAnsi="宋体" w:eastAsia="仿宋_GB2312"/>
          <w:sz w:val="32"/>
          <w:szCs w:val="32"/>
          <w:u w:val="single"/>
          <w:lang w:eastAsia="zh-CN"/>
        </w:rPr>
        <w:t>号</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lang w:eastAsia="zh-CN"/>
        </w:rPr>
        <w:t>被处罚人</w:t>
      </w:r>
      <w:r>
        <w:rPr>
          <w:rFonts w:hint="eastAsia" w:ascii="仿宋_GB2312" w:hAnsi="宋体" w:eastAsia="仿宋_GB2312"/>
          <w:sz w:val="32"/>
          <w:szCs w:val="32"/>
        </w:rPr>
        <w:t>：</w:t>
      </w:r>
      <w:r>
        <w:rPr>
          <w:rFonts w:hint="eastAsia" w:ascii="仿宋_GB2312" w:hAnsi="宋体" w:eastAsia="仿宋_GB2312"/>
          <w:sz w:val="32"/>
          <w:szCs w:val="32"/>
          <w:u w:val="single"/>
        </w:rPr>
        <w:t xml:space="preserve">  云南雄晟建筑工程有限公司</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lang w:val="en-US" w:eastAsia="zh-CN"/>
        </w:rPr>
        <w:t>法定代表人</w:t>
      </w:r>
      <w:r>
        <w:rPr>
          <w:rFonts w:hint="eastAsia" w:ascii="仿宋_GB2312" w:hAnsi="宋体" w:eastAsia="仿宋_GB2312"/>
          <w:sz w:val="32"/>
          <w:szCs w:val="32"/>
        </w:rPr>
        <w:t>：</w:t>
      </w:r>
      <w:r>
        <w:rPr>
          <w:rFonts w:hint="eastAsia" w:ascii="仿宋_GB2312" w:hAnsi="宋体" w:eastAsia="仿宋_GB2312"/>
          <w:sz w:val="32"/>
          <w:szCs w:val="32"/>
          <w:u w:val="single"/>
          <w:lang w:eastAsia="zh-CN"/>
        </w:rPr>
        <w:t>李佳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rPr>
        <w:t>统一社会信用代码：</w:t>
      </w:r>
      <w:r>
        <w:rPr>
          <w:rFonts w:hint="eastAsia" w:ascii="仿宋_GB2312" w:hAnsi="宋体" w:eastAsia="仿宋_GB2312"/>
          <w:sz w:val="32"/>
          <w:szCs w:val="32"/>
          <w:u w:val="single"/>
        </w:rPr>
        <w:t>91530103</w:t>
      </w:r>
      <w:r>
        <w:rPr>
          <w:rFonts w:hint="eastAsia" w:ascii="仿宋_GB2312" w:hAnsi="宋体" w:eastAsia="仿宋_GB2312"/>
          <w:sz w:val="32"/>
          <w:szCs w:val="32"/>
          <w:u w:val="single"/>
          <w:lang w:val="en-US" w:eastAsia="zh-CN"/>
        </w:rPr>
        <w:t>MA6PJTH1X8</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eastAsia="zh-CN"/>
        </w:rPr>
        <w:t>：</w:t>
      </w:r>
      <w:r>
        <w:rPr>
          <w:rFonts w:hint="eastAsia" w:ascii="仿宋_GB2312" w:hAnsi="宋体" w:eastAsia="仿宋_GB2312"/>
          <w:sz w:val="32"/>
          <w:szCs w:val="32"/>
          <w:u w:val="single"/>
          <w:lang w:val="en-US" w:eastAsia="zh-CN"/>
        </w:rPr>
        <w:t>昆明市盘龙区严家山路与司家营街交叉口东北角</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根据2025年6月27日</w:t>
      </w:r>
      <w:r>
        <w:rPr>
          <w:rFonts w:hint="eastAsia" w:ascii="仿宋_GB2312" w:hAnsi="宋体" w:eastAsia="仿宋_GB2312"/>
          <w:sz w:val="32"/>
          <w:szCs w:val="32"/>
          <w:lang w:eastAsia="zh-CN"/>
        </w:rPr>
        <w:t>昆明市</w:t>
      </w:r>
      <w:r>
        <w:rPr>
          <w:rFonts w:hint="eastAsia" w:ascii="仿宋_GB2312" w:hAnsi="宋体" w:eastAsia="仿宋_GB2312"/>
          <w:sz w:val="32"/>
          <w:szCs w:val="32"/>
        </w:rPr>
        <w:t>盘龙区</w:t>
      </w:r>
      <w:r>
        <w:rPr>
          <w:rFonts w:hint="eastAsia" w:ascii="仿宋_GB2312" w:hAnsi="宋体" w:eastAsia="仿宋_GB2312"/>
          <w:sz w:val="32"/>
          <w:szCs w:val="32"/>
          <w:lang w:eastAsia="zh-CN"/>
        </w:rPr>
        <w:t>住房和城乡建设</w:t>
      </w:r>
      <w:r>
        <w:rPr>
          <w:rFonts w:hint="eastAsia" w:ascii="仿宋_GB2312" w:hAnsi="宋体" w:eastAsia="仿宋_GB2312"/>
          <w:sz w:val="32"/>
          <w:szCs w:val="32"/>
        </w:rPr>
        <w:t>局移交的“盘住建案移【2025】101号”文件所涉问题 ，</w:t>
      </w:r>
      <w:r>
        <w:rPr>
          <w:rFonts w:hint="eastAsia" w:ascii="仿宋_GB2312" w:hAnsi="宋体" w:eastAsia="仿宋_GB2312"/>
          <w:sz w:val="32"/>
          <w:szCs w:val="32"/>
          <w:lang w:eastAsia="zh-CN"/>
        </w:rPr>
        <w:t xml:space="preserve">昆明市生态环境局于 </w:t>
      </w:r>
      <w:r>
        <w:rPr>
          <w:rFonts w:hint="eastAsia" w:ascii="仿宋_GB2312" w:hAnsi="宋体" w:eastAsia="仿宋_GB2312"/>
          <w:sz w:val="32"/>
          <w:szCs w:val="32"/>
          <w:lang w:val="en-US" w:eastAsia="zh-CN"/>
        </w:rPr>
        <w:t>2025</w:t>
      </w:r>
      <w:r>
        <w:rPr>
          <w:rFonts w:hint="eastAsia" w:ascii="仿宋_GB2312" w:hAnsi="宋体" w:eastAsia="仿宋_GB2312"/>
          <w:sz w:val="32"/>
          <w:szCs w:val="32"/>
          <w:lang w:eastAsia="zh-CN"/>
        </w:rPr>
        <w:t xml:space="preserve"> 年</w:t>
      </w: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月</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日对云南雄晟建筑工程有限公司进行了调查，发现云南雄晟建筑工程有限公司实施了以下生态环境违法行为：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 xml:space="preserve"> </w:t>
      </w:r>
      <w:r>
        <w:rPr>
          <w:rFonts w:hint="eastAsia" w:ascii="仿宋_GB2312" w:hAnsi="宋体" w:eastAsia="仿宋_GB2312"/>
          <w:sz w:val="32"/>
          <w:szCs w:val="32"/>
          <w:lang w:val="en-US" w:eastAsia="zh-CN"/>
        </w:rPr>
        <w:t>2025</w:t>
      </w:r>
      <w:r>
        <w:rPr>
          <w:rFonts w:hint="eastAsia" w:ascii="仿宋_GB2312" w:hAnsi="宋体" w:eastAsia="仿宋_GB2312"/>
          <w:sz w:val="32"/>
          <w:szCs w:val="32"/>
          <w:lang w:eastAsia="zh-CN"/>
        </w:rPr>
        <w:t xml:space="preserve"> 年</w:t>
      </w:r>
      <w:r>
        <w:rPr>
          <w:rFonts w:hint="eastAsia" w:ascii="仿宋_GB2312" w:hAnsi="宋体" w:eastAsia="仿宋_GB2312"/>
          <w:sz w:val="32"/>
          <w:szCs w:val="32"/>
          <w:lang w:val="en-US" w:eastAsia="zh-CN"/>
        </w:rPr>
        <w:t>7</w:t>
      </w:r>
      <w:r>
        <w:rPr>
          <w:rFonts w:hint="eastAsia" w:ascii="仿宋_GB2312" w:hAnsi="宋体" w:eastAsia="仿宋_GB2312"/>
          <w:sz w:val="32"/>
          <w:szCs w:val="32"/>
          <w:lang w:eastAsia="zh-CN"/>
        </w:rPr>
        <w:t>月</w:t>
      </w: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日，昆明市生态环境局执法人员对云南雄晟建筑工程有限公司承建的“星空云著二期项目”进行了调查，调取该项目2025年6月5日、6月6日施工监控视频，显示该项目2025年6月5早上10时至6月6日凌晨 2时对项目内9号楼混凝土浇筑作业，施工设备：塔吊1台，混凝土泵车1台等。云南雄晟建筑工程有限公司2025年6月5日</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时至6月6日凌晨2时对项目内9号楼进行混凝土浇筑作业存在未按照规定取得生态环境主管部门夜间施工备案证明便开展夜间施工作业的违法行为。星空云著二期项目（KCPL2019-3-A4 地块）位于昆明市盘龙区严家山路与司家营街交叉口东北角，为在建地产项目。项目规划建设9栋住宅塔楼和一层地下室，总建筑面积141665平方米，建设单位为昆明和坤房地产开发有限公司，总承包单位为中铁五局集团建筑工程有限责任公司，当前分包施工单位为云南雄晟建筑工程有限公司。项目于2025年3月开工建设，计划2027年12月完工。目前，8、9号楼正在进行主体结构施工，1、2号楼正在进行旋挖桩施工。施工设备：塔吊2台，混凝土泵车2台、旋挖钻机2台。</w:t>
      </w:r>
    </w:p>
    <w:p>
      <w:pPr>
        <w:pStyle w:val="2"/>
        <w:rPr>
          <w:rFonts w:hint="eastAsia" w:hAnsi="宋体"/>
          <w:sz w:val="32"/>
          <w:szCs w:val="32"/>
          <w:lang w:eastAsia="zh-CN"/>
        </w:rPr>
      </w:pPr>
      <w:r>
        <w:rPr>
          <w:rFonts w:hint="eastAsia"/>
          <w:lang w:val="en-US" w:eastAsia="zh-CN"/>
        </w:rPr>
        <w:t>对于上述检查中发现存在的问题，</w:t>
      </w:r>
      <w:r>
        <w:rPr>
          <w:rFonts w:hint="eastAsia" w:ascii="仿宋_GB2312" w:hAnsi="宋体" w:eastAsia="仿宋_GB2312"/>
          <w:sz w:val="32"/>
          <w:szCs w:val="32"/>
          <w:lang w:eastAsia="zh-CN"/>
        </w:rPr>
        <w:t>云南雄晟建筑工程有限公司</w:t>
      </w:r>
      <w:r>
        <w:rPr>
          <w:rFonts w:hint="eastAsia" w:hAnsi="宋体"/>
          <w:sz w:val="32"/>
          <w:szCs w:val="32"/>
          <w:lang w:eastAsia="zh-CN"/>
        </w:rPr>
        <w:t>现场负责人蔡伟作为当事人现场认可，并在现场检查（勘察）笔录、调查询问笔录、现场调取监控照片中予以确认。</w:t>
      </w:r>
    </w:p>
    <w:p>
      <w:pPr>
        <w:pStyle w:val="2"/>
        <w:rPr>
          <w:rFonts w:hint="default" w:hAnsi="宋体"/>
          <w:sz w:val="32"/>
          <w:szCs w:val="32"/>
          <w:lang w:val="en-US" w:eastAsia="zh-CN"/>
        </w:rPr>
      </w:pPr>
      <w:r>
        <w:rPr>
          <w:rFonts w:hint="eastAsia" w:hAnsi="宋体"/>
          <w:sz w:val="32"/>
          <w:szCs w:val="32"/>
          <w:lang w:eastAsia="zh-CN"/>
        </w:rPr>
        <w:t>经昆明市生态环境局盘龙分局核实，</w:t>
      </w:r>
      <w:r>
        <w:rPr>
          <w:rFonts w:hint="eastAsia" w:ascii="仿宋_GB2312" w:hAnsi="宋体" w:eastAsia="仿宋_GB2312"/>
          <w:sz w:val="32"/>
          <w:szCs w:val="32"/>
          <w:lang w:val="en-US" w:eastAsia="zh-CN"/>
        </w:rPr>
        <w:t>云南雄晟建筑工程有限公司承建的“星</w:t>
      </w:r>
      <w:r>
        <w:rPr>
          <w:rFonts w:hint="eastAsia" w:ascii="仿宋_GB2312" w:hAnsi="宋体" w:eastAsia="仿宋_GB2312"/>
          <w:sz w:val="32"/>
          <w:szCs w:val="32"/>
          <w:lang w:eastAsia="zh-CN"/>
        </w:rPr>
        <w:t>空云著二期项目”</w:t>
      </w:r>
      <w:r>
        <w:rPr>
          <w:rFonts w:hint="eastAsia" w:hAnsi="宋体"/>
          <w:sz w:val="32"/>
          <w:szCs w:val="32"/>
          <w:lang w:eastAsia="zh-CN"/>
        </w:rPr>
        <w:t>所在地为盘龙区重点管控单元，重点管控单元裁量系数为</w:t>
      </w:r>
      <w:r>
        <w:rPr>
          <w:rFonts w:hint="eastAsia" w:hAnsi="宋体"/>
          <w:sz w:val="32"/>
          <w:szCs w:val="32"/>
          <w:lang w:val="en-US" w:eastAsia="zh-CN"/>
        </w:rPr>
        <w:t>0.55。</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lang w:val="en-US" w:eastAsia="zh-CN"/>
        </w:rPr>
      </w:pPr>
      <w:r>
        <w:rPr>
          <w:rFonts w:hint="eastAsia" w:ascii="仿宋_GB2312" w:hAnsi="宋体" w:eastAsia="仿宋_GB2312"/>
          <w:sz w:val="32"/>
          <w:szCs w:val="32"/>
          <w:lang w:eastAsia="zh-CN"/>
        </w:rPr>
        <w:t>以上</w:t>
      </w:r>
      <w:r>
        <w:rPr>
          <w:rFonts w:hint="eastAsia" w:ascii="仿宋_GB2312" w:hAnsi="宋体" w:eastAsia="仿宋_GB2312"/>
          <w:sz w:val="32"/>
          <w:szCs w:val="32"/>
        </w:rPr>
        <w:t>事实，有以下主要证据证明：</w:t>
      </w:r>
    </w:p>
    <w:p>
      <w:pPr>
        <w:pStyle w:val="2"/>
        <w:rPr>
          <w:rFonts w:hint="eastAsia" w:hAnsi="宋体"/>
          <w:sz w:val="32"/>
          <w:szCs w:val="32"/>
          <w:lang w:val="en-US" w:eastAsia="zh-CN"/>
        </w:rPr>
      </w:pPr>
      <w:r>
        <w:rPr>
          <w:rFonts w:hint="eastAsia" w:hAnsi="宋体"/>
          <w:sz w:val="32"/>
          <w:szCs w:val="32"/>
          <w:lang w:eastAsia="zh-CN"/>
        </w:rPr>
        <w:t>1、</w:t>
      </w:r>
      <w:r>
        <w:rPr>
          <w:rFonts w:hint="eastAsia" w:hAnsi="宋体"/>
          <w:sz w:val="32"/>
          <w:szCs w:val="32"/>
          <w:lang w:val="zh-TW" w:eastAsia="zh-TW"/>
        </w:rPr>
        <w:t>现场检查（勘察）笔录</w:t>
      </w:r>
      <w:r>
        <w:rPr>
          <w:rFonts w:hint="eastAsia" w:hAnsi="宋体"/>
          <w:sz w:val="32"/>
          <w:szCs w:val="32"/>
          <w:lang w:val="en-US" w:eastAsia="zh-CN"/>
        </w:rPr>
        <w:t>1份：制作时间：2025年7月1日，提供单位：</w:t>
      </w:r>
      <w:r>
        <w:rPr>
          <w:rFonts w:hint="eastAsia" w:hAnsi="宋体"/>
          <w:sz w:val="32"/>
          <w:szCs w:val="32"/>
          <w:lang w:val="zh-TW" w:eastAsia="zh-TW"/>
        </w:rPr>
        <w:t>昆明市生态环境</w:t>
      </w:r>
      <w:r>
        <w:rPr>
          <w:rFonts w:hint="eastAsia" w:hAnsi="宋体"/>
          <w:sz w:val="32"/>
          <w:szCs w:val="32"/>
          <w:lang w:val="zh-TW" w:eastAsia="zh-CN"/>
        </w:rPr>
        <w:t>局，证明内容：由</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负责施工的</w:t>
      </w:r>
      <w:r>
        <w:rPr>
          <w:rFonts w:hint="eastAsia" w:hAnsi="宋体"/>
          <w:sz w:val="32"/>
          <w:szCs w:val="32"/>
          <w:lang w:val="zh-TW" w:eastAsia="zh-CN"/>
        </w:rPr>
        <w:t>位于</w:t>
      </w:r>
      <w:r>
        <w:rPr>
          <w:rFonts w:hint="eastAsia" w:hAnsi="宋体"/>
          <w:sz w:val="32"/>
          <w:szCs w:val="32"/>
          <w:lang w:val="en-US" w:eastAsia="zh-CN"/>
        </w:rPr>
        <w:t>昆明市盘龙区严家山路与司家营街交叉口东北角的星空云著二期项目</w:t>
      </w:r>
      <w:r>
        <w:rPr>
          <w:rFonts w:hint="eastAsia" w:ascii="仿宋_GB2312" w:hAnsi="宋体" w:eastAsia="仿宋_GB2312"/>
          <w:sz w:val="32"/>
          <w:szCs w:val="32"/>
          <w:lang w:eastAsia="zh-CN"/>
        </w:rPr>
        <w:t>2025年6月5日</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时至6月6日凌晨2时对项目内9号楼进行混凝土浇筑作业存在未按照规定取得生态环境主管部门夜间施工备案证明便开展夜间施工作业的违法行为。</w:t>
      </w:r>
    </w:p>
    <w:p>
      <w:pPr>
        <w:pStyle w:val="2"/>
        <w:rPr>
          <w:rFonts w:hint="eastAsia" w:hAnsi="宋体"/>
          <w:sz w:val="32"/>
          <w:szCs w:val="32"/>
          <w:lang w:val="en-US" w:eastAsia="zh-CN"/>
        </w:rPr>
      </w:pPr>
      <w:r>
        <w:rPr>
          <w:rFonts w:hint="eastAsia" w:hAnsi="宋体"/>
          <w:sz w:val="32"/>
          <w:szCs w:val="32"/>
          <w:lang w:eastAsia="zh-CN"/>
        </w:rPr>
        <w:t>2、</w:t>
      </w:r>
      <w:r>
        <w:rPr>
          <w:rFonts w:hint="eastAsia" w:hAnsi="宋体"/>
          <w:sz w:val="32"/>
          <w:szCs w:val="32"/>
          <w:lang w:val="en-US" w:eastAsia="zh-CN"/>
        </w:rPr>
        <w:t>调查询问笔录3份（云南雄晟建筑工程有限公司法人、云南雄晟建筑工程有限公司现场负责人、星空云著二期项目总承包单位中铁五局集团建筑工程有限责任公司现场负责人）：制作时间：2025年7月1日，提供单位：</w:t>
      </w:r>
      <w:r>
        <w:rPr>
          <w:rFonts w:hint="eastAsia" w:hAnsi="宋体"/>
          <w:sz w:val="32"/>
          <w:szCs w:val="32"/>
          <w:lang w:val="zh-TW" w:eastAsia="zh-TW"/>
        </w:rPr>
        <w:t>昆明市生态环境</w:t>
      </w:r>
      <w:r>
        <w:rPr>
          <w:rFonts w:hint="eastAsia" w:hAnsi="宋体"/>
          <w:sz w:val="32"/>
          <w:szCs w:val="32"/>
          <w:lang w:val="zh-TW" w:eastAsia="zh-CN"/>
        </w:rPr>
        <w:t>局，证明内容：由</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负责施工的</w:t>
      </w:r>
      <w:r>
        <w:rPr>
          <w:rFonts w:hint="eastAsia" w:hAnsi="宋体"/>
          <w:sz w:val="32"/>
          <w:szCs w:val="32"/>
          <w:lang w:val="zh-TW" w:eastAsia="zh-CN"/>
        </w:rPr>
        <w:t>位于</w:t>
      </w:r>
      <w:r>
        <w:rPr>
          <w:rFonts w:hint="eastAsia" w:hAnsi="宋体"/>
          <w:sz w:val="32"/>
          <w:szCs w:val="32"/>
          <w:lang w:val="en-US" w:eastAsia="zh-CN"/>
        </w:rPr>
        <w:t>昆明市盘龙区严家山路与司家营街交叉口东北角的星空云著二期项目</w:t>
      </w:r>
      <w:r>
        <w:rPr>
          <w:rFonts w:hint="eastAsia" w:ascii="仿宋_GB2312" w:hAnsi="宋体" w:eastAsia="仿宋_GB2312"/>
          <w:sz w:val="32"/>
          <w:szCs w:val="32"/>
          <w:lang w:eastAsia="zh-CN"/>
        </w:rPr>
        <w:t>2025年6月5日</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时至6月6日凌晨2时对项目内9号楼进行混凝土浇筑作业存在未按照规定取得生态环境主管部门夜间施工备案证明便开展夜间施工作业的违法行为。</w:t>
      </w:r>
    </w:p>
    <w:p>
      <w:pPr>
        <w:pStyle w:val="2"/>
        <w:rPr>
          <w:rFonts w:hint="eastAsia" w:hAnsi="宋体"/>
          <w:sz w:val="32"/>
          <w:szCs w:val="32"/>
          <w:lang w:val="en-US" w:eastAsia="zh-CN"/>
        </w:rPr>
      </w:pPr>
      <w:r>
        <w:rPr>
          <w:rFonts w:hint="eastAsia" w:hAnsi="宋体"/>
          <w:sz w:val="32"/>
          <w:szCs w:val="32"/>
          <w:lang w:eastAsia="zh-CN"/>
        </w:rPr>
        <w:t>3、</w:t>
      </w:r>
      <w:r>
        <w:rPr>
          <w:rFonts w:hint="eastAsia" w:hAnsi="宋体"/>
          <w:sz w:val="32"/>
          <w:szCs w:val="32"/>
          <w:lang w:val="en-US" w:eastAsia="zh-CN"/>
        </w:rPr>
        <w:t>现场调取监控照片2张：拍摄时间：2025年7月1日，提供单位：</w:t>
      </w:r>
      <w:r>
        <w:rPr>
          <w:rFonts w:hint="eastAsia" w:hAnsi="宋体"/>
          <w:sz w:val="32"/>
          <w:szCs w:val="32"/>
          <w:lang w:val="zh-TW" w:eastAsia="zh-TW"/>
        </w:rPr>
        <w:t>昆明市生态环境</w:t>
      </w:r>
      <w:r>
        <w:rPr>
          <w:rFonts w:hint="eastAsia" w:hAnsi="宋体"/>
          <w:sz w:val="32"/>
          <w:szCs w:val="32"/>
          <w:lang w:val="zh-TW" w:eastAsia="zh-CN"/>
        </w:rPr>
        <w:t>局，证明内容：由</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负责施工的</w:t>
      </w:r>
      <w:r>
        <w:rPr>
          <w:rFonts w:hint="eastAsia" w:hAnsi="宋体"/>
          <w:sz w:val="32"/>
          <w:szCs w:val="32"/>
          <w:lang w:val="zh-TW" w:eastAsia="zh-CN"/>
        </w:rPr>
        <w:t>位于</w:t>
      </w:r>
      <w:r>
        <w:rPr>
          <w:rFonts w:hint="eastAsia" w:hAnsi="宋体"/>
          <w:sz w:val="32"/>
          <w:szCs w:val="32"/>
          <w:lang w:val="en-US" w:eastAsia="zh-CN"/>
        </w:rPr>
        <w:t>昆明市盘龙区严家山路与司家营街交叉口东北角的星空云著二期项目</w:t>
      </w:r>
      <w:r>
        <w:rPr>
          <w:rFonts w:hint="eastAsia" w:ascii="仿宋_GB2312" w:hAnsi="宋体" w:eastAsia="仿宋_GB2312"/>
          <w:sz w:val="32"/>
          <w:szCs w:val="32"/>
          <w:lang w:eastAsia="zh-CN"/>
        </w:rPr>
        <w:t>2025年6月5日</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时至6月6日凌晨2时对项目内9号楼进行混凝土浇筑作业存在未按照规定取得生态环境主管部门夜间施工备案证明便开展夜间施工作业的违法行为。</w:t>
      </w:r>
    </w:p>
    <w:p>
      <w:pPr>
        <w:pStyle w:val="2"/>
        <w:rPr>
          <w:rFonts w:hint="eastAsia" w:hAnsi="宋体"/>
          <w:sz w:val="32"/>
          <w:szCs w:val="32"/>
          <w:lang w:eastAsia="zh-CN"/>
        </w:rPr>
      </w:pPr>
      <w:r>
        <w:rPr>
          <w:rFonts w:hint="eastAsia" w:hAnsi="宋体"/>
          <w:sz w:val="32"/>
          <w:szCs w:val="32"/>
          <w:lang w:val="en-US" w:eastAsia="zh-CN"/>
        </w:rPr>
        <w:t>4、营业执照复印件1份：提供时间：2025年7月1日，提供单位：</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；证明内容：该公司为合法企业。</w:t>
      </w:r>
    </w:p>
    <w:p>
      <w:pPr>
        <w:pStyle w:val="2"/>
        <w:rPr>
          <w:rFonts w:hint="eastAsia" w:hAnsi="宋体"/>
          <w:sz w:val="32"/>
          <w:szCs w:val="32"/>
          <w:lang w:eastAsia="zh-CN"/>
        </w:rPr>
      </w:pPr>
      <w:r>
        <w:rPr>
          <w:rFonts w:hint="eastAsia" w:hAnsi="宋体"/>
          <w:sz w:val="32"/>
          <w:szCs w:val="32"/>
          <w:lang w:val="en-US" w:eastAsia="zh-CN"/>
        </w:rPr>
        <w:t>5、</w:t>
      </w:r>
      <w:r>
        <w:rPr>
          <w:rFonts w:hint="eastAsia" w:hAnsi="宋体"/>
          <w:sz w:val="32"/>
          <w:szCs w:val="32"/>
          <w:lang w:eastAsia="zh-CN"/>
        </w:rPr>
        <w:t>法定代表人身份证复印</w:t>
      </w:r>
      <w:r>
        <w:rPr>
          <w:rFonts w:hint="eastAsia" w:hAnsi="宋体"/>
          <w:sz w:val="32"/>
          <w:szCs w:val="32"/>
          <w:lang w:val="en-US" w:eastAsia="zh-CN"/>
        </w:rPr>
        <w:t>1份</w:t>
      </w:r>
      <w:r>
        <w:rPr>
          <w:rFonts w:hint="eastAsia" w:hAnsi="宋体"/>
          <w:sz w:val="32"/>
          <w:szCs w:val="32"/>
          <w:lang w:eastAsia="zh-CN"/>
        </w:rPr>
        <w:t>：</w:t>
      </w:r>
      <w:r>
        <w:rPr>
          <w:rFonts w:hint="eastAsia" w:hAnsi="宋体"/>
          <w:sz w:val="32"/>
          <w:szCs w:val="32"/>
          <w:lang w:val="en-US" w:eastAsia="zh-CN"/>
        </w:rPr>
        <w:t>提供时间：2025年7月1日，提供单位：</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；证明内容：法定代表人身份证明。</w:t>
      </w:r>
    </w:p>
    <w:p>
      <w:pPr>
        <w:pStyle w:val="2"/>
        <w:rPr>
          <w:rFonts w:hint="eastAsia" w:hAnsi="宋体"/>
          <w:sz w:val="32"/>
          <w:szCs w:val="32"/>
          <w:lang w:eastAsia="zh-CN"/>
        </w:rPr>
      </w:pPr>
      <w:r>
        <w:rPr>
          <w:rFonts w:hint="eastAsia" w:hAnsi="宋体"/>
          <w:sz w:val="32"/>
          <w:szCs w:val="32"/>
          <w:lang w:val="en-US" w:eastAsia="zh-CN"/>
        </w:rPr>
        <w:t>6、</w:t>
      </w:r>
      <w:r>
        <w:rPr>
          <w:rFonts w:hint="eastAsia" w:hAnsi="宋体"/>
          <w:sz w:val="32"/>
          <w:szCs w:val="32"/>
          <w:lang w:eastAsia="zh-CN"/>
        </w:rPr>
        <w:t>被委托人人身份证复印</w:t>
      </w:r>
      <w:r>
        <w:rPr>
          <w:rFonts w:hint="eastAsia" w:hAnsi="宋体"/>
          <w:sz w:val="32"/>
          <w:szCs w:val="32"/>
          <w:lang w:val="en-US" w:eastAsia="zh-CN"/>
        </w:rPr>
        <w:t>1份</w:t>
      </w:r>
      <w:r>
        <w:rPr>
          <w:rFonts w:hint="eastAsia" w:hAnsi="宋体"/>
          <w:sz w:val="32"/>
          <w:szCs w:val="32"/>
          <w:lang w:eastAsia="zh-CN"/>
        </w:rPr>
        <w:t>：</w:t>
      </w:r>
      <w:r>
        <w:rPr>
          <w:rFonts w:hint="eastAsia" w:hAnsi="宋体"/>
          <w:sz w:val="32"/>
          <w:szCs w:val="32"/>
          <w:lang w:val="en-US" w:eastAsia="zh-CN"/>
        </w:rPr>
        <w:t>提供时间：2025年7月1日，提供单位：</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；证明内容：被委托人身份证明。</w:t>
      </w:r>
    </w:p>
    <w:p>
      <w:pPr>
        <w:pStyle w:val="2"/>
        <w:rPr>
          <w:rFonts w:hint="default" w:hAnsi="宋体"/>
          <w:sz w:val="32"/>
          <w:szCs w:val="32"/>
          <w:lang w:val="en-US" w:eastAsia="zh-CN"/>
        </w:rPr>
      </w:pPr>
      <w:r>
        <w:rPr>
          <w:rFonts w:hint="eastAsia" w:hAnsi="宋体"/>
          <w:sz w:val="32"/>
          <w:szCs w:val="32"/>
          <w:lang w:val="en-US" w:eastAsia="zh-CN"/>
        </w:rPr>
        <w:t>7、授权委托书1份：提供时间：2025年7月1日，提供单位：</w:t>
      </w:r>
      <w:r>
        <w:rPr>
          <w:rFonts w:hint="eastAsia" w:ascii="仿宋_GB2312" w:hAnsi="宋体" w:eastAsia="仿宋_GB2312"/>
          <w:sz w:val="32"/>
          <w:szCs w:val="32"/>
          <w:lang w:eastAsia="zh-CN"/>
        </w:rPr>
        <w:t>云南雄晟建筑工程有限公司</w:t>
      </w:r>
      <w:r>
        <w:rPr>
          <w:rFonts w:hint="eastAsia" w:hAnsi="宋体"/>
          <w:sz w:val="32"/>
          <w:szCs w:val="32"/>
          <w:lang w:eastAsia="zh-CN"/>
        </w:rPr>
        <w:t>；证明内容：该公司法定代表人李佳授权委托蔡伟</w:t>
      </w:r>
      <w:bookmarkStart w:id="0" w:name="_GoBack"/>
      <w:bookmarkEnd w:id="0"/>
      <w:r>
        <w:rPr>
          <w:rFonts w:hint="eastAsia" w:hAnsi="宋体"/>
          <w:sz w:val="32"/>
          <w:szCs w:val="32"/>
          <w:lang w:eastAsia="zh-CN"/>
        </w:rPr>
        <w:t>为该案件代理人。</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云南雄晟建筑工程有限公司的行为违反了《中华人民共和国噪声污染防治法》第四十三条“在噪声敏感建筑物集中区域，禁止夜间进行产生噪声的建筑施工作业，但抢修、抢险施工作业，因生产工艺要求或者其他特殊需要必须连续施工作业的除外。 因特殊需要必须连续施工作业的，应当取得地方人民政府住房和城乡建设、生态环境主管部门或者地方人民政府指定的部门的证明，并在施工现场显著位置公示或者以其他方式公告附近居民。”、《昆明市环境噪声污染防治管理办法》第十九条“ 因混凝土浇灌、桩基冲孔、钻孔桩成型等连续作业必须进行夜间施工的，施工单位应当在施工前三日持市建设行政主管部门证明，到所在地的县（市）区环境保护行政主管部门登记，并在施工地点以书面形式向附近居民公告”的规定。</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昆明市生态环境局于2025年8月21日以《行政处罚事先告知书》（昆生环罚告字[2025]5-11号）告知云南雄晟建筑工程有限公司陈述和申辩权。云南雄晟建筑工程有限公司在法定期限内未提出陈述和申辩。</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依据《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参照《昆明市生态环境行政处罚自由裁量规则和基准实施细则2024年版）》的自由裁量权处罚计算方式，结合裁量因素、裁量因子、生态环境分区管控裁量系数及裁量等级（一、违法行为个性裁量基准:1、所在声环境功能区划。2类声环境功能区，裁量因子为3；2、违法行为持续时间。5天以下,裁量等级为1。二、违法行为共性裁量基准:1、区域影响/引发关注。县级行政区域内 ，裁量等级为1；2、环境违法行为次数（两年内，含本次）。1次，裁量等级为1；三、违法行为修正裁量基准:1、配合调查取证情况。积极配合，裁量等级为-2； 2、改正态度。立即改正，裁量等级为-2；3、经济承受度。小型企业事业单位，裁量等级为-1;四、生态环境分区管控裁量系数：重点管控单元，裁量系数0.55），经“昆明市生态环境行政处罚自由裁量计算器”核算，</w:t>
      </w:r>
      <w:r>
        <w:rPr>
          <w:rFonts w:hint="eastAsia" w:ascii="仿宋_GB2312" w:hAnsi="宋体" w:eastAsia="仿宋_GB2312"/>
          <w:sz w:val="32"/>
          <w:szCs w:val="32"/>
          <w:rtl w:val="0"/>
          <w:lang w:val="en-US" w:eastAsia="zh-CN"/>
        </w:rPr>
        <w:t>处罚金额：</w:t>
      </w:r>
      <w:r>
        <w:rPr>
          <w:rFonts w:hint="eastAsia" w:ascii="仿宋_GB2312" w:hAnsi="宋体" w:eastAsia="仿宋_GB2312"/>
          <w:sz w:val="32"/>
          <w:szCs w:val="32"/>
          <w:lang w:val="en-US" w:eastAsia="zh-CN"/>
        </w:rPr>
        <w:t>壹万壹仟元整（￥11000 .00）。</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针对云南雄晟建筑工程有限公司2025年6月5日22时至6月6日凌晨2时在噪声敏感建筑物集中区域对承建的“星</w:t>
      </w:r>
      <w:r>
        <w:rPr>
          <w:rFonts w:hint="eastAsia" w:ascii="仿宋_GB2312" w:hAnsi="宋体" w:eastAsia="仿宋_GB2312"/>
          <w:sz w:val="32"/>
          <w:szCs w:val="32"/>
          <w:lang w:eastAsia="zh-CN"/>
        </w:rPr>
        <w:t>空云著二期项目”9号楼进行混凝土浇筑作业存在未按照规定取得生态环境主管部门夜间施工备案证明便开展夜间施工作业的违法行为责令立即停止环境违法行为。</w:t>
      </w:r>
    </w:p>
    <w:p>
      <w:pPr>
        <w:keepNext w:val="0"/>
        <w:keepLines w:val="0"/>
        <w:pageBreakBefore w:val="0"/>
        <w:widowControl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昆明市生态环境局决定对云南雄晟建筑工程有限公司作出如下行政处罚：</w:t>
      </w:r>
    </w:p>
    <w:p>
      <w:pPr>
        <w:pStyle w:val="2"/>
        <w:rPr>
          <w:rFonts w:hint="eastAsia" w:ascii="仿宋_GB2312" w:hAnsi="宋体" w:eastAsia="仿宋_GB2312"/>
          <w:sz w:val="32"/>
          <w:szCs w:val="32"/>
          <w:lang w:eastAsia="zh-CN"/>
        </w:rPr>
      </w:pPr>
      <w:r>
        <w:rPr>
          <w:rFonts w:hint="eastAsia" w:ascii="仿宋_GB2312" w:hAnsi="宋体" w:eastAsia="仿宋_GB2312"/>
          <w:sz w:val="32"/>
          <w:szCs w:val="32"/>
          <w:lang w:eastAsia="zh-CN"/>
        </w:rPr>
        <w:t>针对云南雄晟建筑工程有限公司2025年6月5日</w:t>
      </w:r>
      <w:r>
        <w:rPr>
          <w:rFonts w:hint="eastAsia" w:ascii="仿宋_GB2312" w:hAnsi="宋体" w:eastAsia="仿宋_GB2312"/>
          <w:sz w:val="32"/>
          <w:szCs w:val="32"/>
          <w:lang w:val="en-US" w:eastAsia="zh-CN"/>
        </w:rPr>
        <w:t>22</w:t>
      </w:r>
      <w:r>
        <w:rPr>
          <w:rFonts w:hint="eastAsia" w:ascii="仿宋_GB2312" w:hAnsi="宋体" w:eastAsia="仿宋_GB2312"/>
          <w:sz w:val="32"/>
          <w:szCs w:val="32"/>
          <w:lang w:eastAsia="zh-CN"/>
        </w:rPr>
        <w:t>时至6月6日凌晨2时</w:t>
      </w:r>
      <w:r>
        <w:rPr>
          <w:rFonts w:hint="eastAsia" w:ascii="仿宋_GB2312" w:hAnsi="宋体" w:eastAsia="仿宋_GB2312"/>
          <w:sz w:val="32"/>
          <w:szCs w:val="32"/>
          <w:lang w:val="en-US" w:eastAsia="zh-CN"/>
        </w:rPr>
        <w:t>在噪声敏感建筑物集中区域</w:t>
      </w:r>
      <w:r>
        <w:rPr>
          <w:rFonts w:hint="eastAsia" w:ascii="仿宋_GB2312" w:hAnsi="宋体" w:eastAsia="仿宋_GB2312"/>
          <w:sz w:val="32"/>
          <w:szCs w:val="32"/>
          <w:lang w:eastAsia="zh-CN"/>
        </w:rPr>
        <w:t>对承建的“星空云著二期项目”9号楼进行混凝土浇筑作业存在未按照规定取得生态环境主管部门夜间施工备案证明便开展夜间施工作业的违法行为，罚款人民币</w:t>
      </w:r>
      <w:r>
        <w:rPr>
          <w:rFonts w:hint="eastAsia" w:ascii="仿宋_GB2312" w:hAnsi="宋体" w:eastAsia="仿宋_GB2312"/>
          <w:sz w:val="32"/>
          <w:szCs w:val="32"/>
          <w:lang w:val="en-US" w:eastAsia="zh-CN"/>
        </w:rPr>
        <w:t>壹万壹仟元整（￥11000 .00）</w:t>
      </w:r>
      <w:r>
        <w:rPr>
          <w:rFonts w:hint="eastAsia" w:hAnsi="宋体"/>
          <w:sz w:val="32"/>
          <w:szCs w:val="32"/>
          <w:lang w:eastAsia="zh-CN"/>
        </w:rPr>
        <w:t>。</w:t>
      </w:r>
      <w:r>
        <w:rPr>
          <w:rFonts w:hint="eastAsia" w:ascii="仿宋_GB2312" w:hAnsi="宋体" w:eastAsia="仿宋_GB2312"/>
          <w:sz w:val="32"/>
          <w:szCs w:val="32"/>
          <w:lang w:eastAsia="zh-CN"/>
        </w:rPr>
        <w:t xml:space="preserve"> </w:t>
      </w:r>
    </w:p>
    <w:p>
      <w:pPr>
        <w:pStyle w:val="2"/>
        <w:rPr>
          <w:rFonts w:hint="eastAsia" w:hAnsi="宋体"/>
          <w:sz w:val="32"/>
          <w:szCs w:val="32"/>
          <w:lang w:eastAsia="zh-CN"/>
        </w:rPr>
      </w:pPr>
      <w:r>
        <w:rPr>
          <w:rFonts w:hint="eastAsia" w:hAnsi="宋体"/>
          <w:sz w:val="32"/>
          <w:szCs w:val="32"/>
          <w:lang w:eastAsia="zh-CN"/>
        </w:rPr>
        <w:t>限于接到本处罚决定书之日起十五日内通过云南省非税收入管理平台发送的通知缴纳罚款。预期不缴纳罚款的。昆明市生态环境局可根据《中华人民共和国行政处罚法》第七十二条第一款第一项规定每日按罚款数额的百分之三加处罚款。</w:t>
      </w:r>
    </w:p>
    <w:p>
      <w:pPr>
        <w:pStyle w:val="2"/>
        <w:rPr>
          <w:rFonts w:hint="eastAsia" w:hAnsi="宋体"/>
          <w:sz w:val="32"/>
          <w:szCs w:val="32"/>
          <w:lang w:eastAsia="zh-CN"/>
        </w:rPr>
      </w:pPr>
      <w:r>
        <w:rPr>
          <w:rFonts w:hint="eastAsia" w:ascii="仿宋_GB2312" w:hAnsi="宋体" w:eastAsia="仿宋_GB2312"/>
          <w:sz w:val="32"/>
          <w:szCs w:val="32"/>
          <w:lang w:eastAsia="zh-CN"/>
        </w:rPr>
        <w:t>云南雄晟建筑工程有限公司</w:t>
      </w:r>
      <w:r>
        <w:rPr>
          <w:rFonts w:hint="eastAsia" w:hAnsi="宋体"/>
          <w:sz w:val="32"/>
          <w:szCs w:val="32"/>
          <w:lang w:eastAsia="zh-CN"/>
        </w:rPr>
        <w:t>如不服本处罚决定，可在接到本决定书之日起六十日内向昆明市人民政府申请行政复议，也可以在六个月内直接向昆明铁路运输法院提起行政诉讼。申请行政复议或提起行政诉讼，不停止行政处罚决定书的执行。</w:t>
      </w:r>
    </w:p>
    <w:p>
      <w:pPr>
        <w:pStyle w:val="2"/>
        <w:rPr>
          <w:rFonts w:hint="eastAsia" w:hAnsi="宋体"/>
          <w:sz w:val="32"/>
          <w:szCs w:val="32"/>
          <w:lang w:eastAsia="zh-CN"/>
        </w:rPr>
      </w:pPr>
      <w:r>
        <w:rPr>
          <w:rFonts w:hint="eastAsia" w:hAnsi="宋体"/>
          <w:sz w:val="32"/>
          <w:szCs w:val="32"/>
          <w:lang w:eastAsia="zh-CN"/>
        </w:rPr>
        <w:t>逾期不申请复议，也不向人民法院起诉，又不履行本处罚决定的，我局将依法申请人民法院强制执行。</w:t>
      </w:r>
    </w:p>
    <w:p>
      <w:pPr>
        <w:pStyle w:val="2"/>
        <w:rPr>
          <w:rFonts w:hint="eastAsia"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right"/>
        <w:textAlignment w:val="auto"/>
        <w:rPr>
          <w:rFonts w:hint="eastAsia" w:ascii="仿宋_GB2312" w:hAnsi="宋体" w:eastAsia="仿宋_GB2312"/>
          <w:sz w:val="32"/>
          <w:szCs w:val="32"/>
        </w:rPr>
      </w:pPr>
      <w:r>
        <w:rPr>
          <w:rFonts w:hint="eastAsia" w:ascii="黑体" w:hAnsi="宋体" w:eastAsia="黑体"/>
          <w:sz w:val="32"/>
          <w:szCs w:val="32"/>
          <w:lang w:val="en-US" w:eastAsia="zh-CN"/>
        </w:rPr>
        <w:t xml:space="preserve">              </w:t>
      </w:r>
      <w:r>
        <w:rPr>
          <w:rFonts w:hint="eastAsia" w:ascii="仿宋" w:hAnsi="仿宋" w:eastAsia="仿宋" w:cs="仿宋"/>
          <w:sz w:val="32"/>
          <w:szCs w:val="32"/>
          <w:lang w:val="en-US" w:eastAsia="zh-CN"/>
        </w:rPr>
        <w:t>昆明市</w:t>
      </w:r>
      <w:r>
        <w:rPr>
          <w:rFonts w:hint="eastAsia" w:ascii="仿宋_GB2312" w:hAnsi="宋体" w:eastAsia="仿宋_GB2312"/>
          <w:sz w:val="32"/>
          <w:szCs w:val="32"/>
        </w:rPr>
        <w:t>生态环境局（印章）</w:t>
      </w:r>
    </w:p>
    <w:p>
      <w:pPr>
        <w:keepNext w:val="0"/>
        <w:keepLines w:val="0"/>
        <w:pageBreakBefore w:val="0"/>
        <w:widowControl w:val="0"/>
        <w:kinsoku/>
        <w:wordWrap/>
        <w:overflowPunct/>
        <w:topLinePunct w:val="0"/>
        <w:autoSpaceDE/>
        <w:autoSpaceDN/>
        <w:bidi w:val="0"/>
        <w:adjustRightInd w:val="0"/>
        <w:snapToGrid w:val="0"/>
        <w:spacing w:line="540" w:lineRule="exact"/>
        <w:ind w:firstLine="5440" w:firstLineChars="1700"/>
        <w:jc w:val="left"/>
        <w:textAlignment w:val="auto"/>
        <w:rPr>
          <w:rFonts w:hint="default" w:ascii="黑体" w:hAnsi="宋体" w:eastAsia="黑体"/>
          <w:sz w:val="32"/>
          <w:szCs w:val="32"/>
          <w:lang w:val="en-US" w:eastAsia="zh-CN"/>
        </w:rPr>
      </w:pPr>
      <w:r>
        <w:rPr>
          <w:rFonts w:hint="eastAsia" w:ascii="仿宋_GB2312" w:hAnsi="宋体" w:eastAsia="仿宋_GB2312"/>
          <w:sz w:val="32"/>
          <w:szCs w:val="32"/>
          <w:lang w:val="en-US" w:eastAsia="zh-CN"/>
        </w:rPr>
        <w:t>2025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26</w:t>
      </w:r>
      <w:r>
        <w:rPr>
          <w:rFonts w:hint="eastAsia" w:ascii="仿宋_GB2312" w:hAnsi="宋体" w:eastAsia="仿宋_GB2312"/>
          <w:sz w:val="32"/>
          <w:szCs w:val="32"/>
        </w:rPr>
        <w:t>日</w:t>
      </w:r>
    </w:p>
    <w:p>
      <w:pPr>
        <w:keepNext w:val="0"/>
        <w:keepLines w:val="0"/>
        <w:pageBreakBefore w:val="0"/>
        <w:widowControl w:val="0"/>
        <w:kinsoku/>
        <w:wordWrap/>
        <w:overflowPunct/>
        <w:topLinePunct w:val="0"/>
        <w:autoSpaceDE/>
        <w:autoSpaceDN/>
        <w:bidi w:val="0"/>
        <w:spacing w:line="540" w:lineRule="exact"/>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roman"/>
    <w:pitch w:val="default"/>
    <w:sig w:usb0="00000000" w:usb1="00000000"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2RmMDgzMWUxNDVjM2ViYjExYWMxNDMzOWFmZjEifQ=="/>
  </w:docVars>
  <w:rsids>
    <w:rsidRoot w:val="2EEB7174"/>
    <w:rsid w:val="010729C2"/>
    <w:rsid w:val="03E35AEF"/>
    <w:rsid w:val="04D92640"/>
    <w:rsid w:val="06385FC4"/>
    <w:rsid w:val="07C25ACA"/>
    <w:rsid w:val="09DE166D"/>
    <w:rsid w:val="0D172E64"/>
    <w:rsid w:val="0D5F347D"/>
    <w:rsid w:val="0D7E0B8E"/>
    <w:rsid w:val="11811943"/>
    <w:rsid w:val="13C0470E"/>
    <w:rsid w:val="17527B50"/>
    <w:rsid w:val="17C93012"/>
    <w:rsid w:val="180A4412"/>
    <w:rsid w:val="19354BBC"/>
    <w:rsid w:val="19DF7573"/>
    <w:rsid w:val="1EDC018C"/>
    <w:rsid w:val="238F08E5"/>
    <w:rsid w:val="2609199B"/>
    <w:rsid w:val="275E53EF"/>
    <w:rsid w:val="28621067"/>
    <w:rsid w:val="29974A4D"/>
    <w:rsid w:val="2AF75970"/>
    <w:rsid w:val="2BB14E3C"/>
    <w:rsid w:val="2CE229F2"/>
    <w:rsid w:val="2EEB7174"/>
    <w:rsid w:val="31391329"/>
    <w:rsid w:val="34F13EEA"/>
    <w:rsid w:val="353E0766"/>
    <w:rsid w:val="39ED5597"/>
    <w:rsid w:val="3A57309A"/>
    <w:rsid w:val="3B0C58A6"/>
    <w:rsid w:val="3B58070C"/>
    <w:rsid w:val="3C934571"/>
    <w:rsid w:val="3DC24932"/>
    <w:rsid w:val="42236491"/>
    <w:rsid w:val="4333000A"/>
    <w:rsid w:val="44172E93"/>
    <w:rsid w:val="474D61EE"/>
    <w:rsid w:val="49146CF3"/>
    <w:rsid w:val="4CCC6E0F"/>
    <w:rsid w:val="53DD7F26"/>
    <w:rsid w:val="56CD27F8"/>
    <w:rsid w:val="56D44C04"/>
    <w:rsid w:val="59B7793C"/>
    <w:rsid w:val="5D194ACB"/>
    <w:rsid w:val="5D227959"/>
    <w:rsid w:val="5F742C56"/>
    <w:rsid w:val="637424F4"/>
    <w:rsid w:val="63E47F78"/>
    <w:rsid w:val="659473B3"/>
    <w:rsid w:val="65F7186E"/>
    <w:rsid w:val="67367DE4"/>
    <w:rsid w:val="69CB10A2"/>
    <w:rsid w:val="6FA84376"/>
    <w:rsid w:val="75A75295"/>
    <w:rsid w:val="76E25B34"/>
    <w:rsid w:val="774D5869"/>
    <w:rsid w:val="783C4945"/>
    <w:rsid w:val="799E3424"/>
    <w:rsid w:val="79F1491F"/>
    <w:rsid w:val="79F842AA"/>
    <w:rsid w:val="7B145F76"/>
    <w:rsid w:val="7C1661B0"/>
    <w:rsid w:val="7C40251A"/>
    <w:rsid w:val="7EAC0474"/>
    <w:rsid w:val="7ED918AA"/>
    <w:rsid w:val="7F5D30C2"/>
    <w:rsid w:val="BF7C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rPr>
      <w:rFonts w:ascii="仿宋_GB2312" w:eastAsia="仿宋_GB2312"/>
      <w:sz w:val="32"/>
    </w:rPr>
  </w:style>
  <w:style w:type="paragraph" w:customStyle="1" w:styleId="3">
    <w:name w:val="BodyTextIndent"/>
    <w:basedOn w:val="1"/>
    <w:qFormat/>
    <w:uiPriority w:val="0"/>
    <w:pPr>
      <w:ind w:firstLine="645"/>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42" w:afterAutospacing="0" w:line="240" w:lineRule="auto"/>
      <w:ind w:left="0" w:right="0"/>
      <w:jc w:val="both"/>
    </w:pPr>
    <w:rPr>
      <w:kern w:val="0"/>
      <w:sz w:val="24"/>
      <w:lang w:val="en-US" w:eastAsia="zh-CN" w:bidi="ar"/>
    </w:rPr>
  </w:style>
  <w:style w:type="paragraph" w:customStyle="1" w:styleId="9">
    <w:name w:val="实施方案正文"/>
    <w:basedOn w:val="1"/>
    <w:qFormat/>
    <w:uiPriority w:val="0"/>
    <w:pPr>
      <w:ind w:firstLine="566" w:firstLineChars="20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1570</Words>
  <Characters>1650</Characters>
  <Lines>0</Lines>
  <Paragraphs>0</Paragraphs>
  <TotalTime>11</TotalTime>
  <ScaleCrop>false</ScaleCrop>
  <LinksUpToDate>false</LinksUpToDate>
  <CharactersWithSpaces>1833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2024-07-11T11:48:00Z</dcterms:created>
  <dc:creator>豆米</dc:creator>
  <cp:lastModifiedBy>user</cp:lastModifiedBy>
  <dcterms:modified xsi:type="dcterms:W3CDTF">2025-09-29T14:22:26Z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2ED44A40D1424A16B281445F6C712930_13</vt:lpwstr>
  </property>
</Properties>
</file>