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Autospacing="0" w:afterAutospacing="0" w:line="660" w:lineRule="atLeast"/>
        <w:jc w:val="center"/>
        <w:rPr>
          <w:rFonts w:asciiTheme="majorEastAsia" w:hAnsiTheme="majorEastAsia" w:eastAsiaTheme="majorEastAsia" w:cstheme="majorEastAsia"/>
          <w:b/>
          <w:bCs/>
          <w:sz w:val="36"/>
          <w:szCs w:val="36"/>
        </w:rPr>
      </w:pPr>
      <w:r>
        <w:rPr>
          <w:rFonts w:hint="eastAsia" w:asciiTheme="majorEastAsia" w:hAnsiTheme="majorEastAsia" w:eastAsiaTheme="majorEastAsia" w:cstheme="majorEastAsia"/>
          <w:b/>
          <w:bCs/>
          <w:sz w:val="36"/>
          <w:szCs w:val="36"/>
        </w:rPr>
        <w:t>盘龙区市场监督管理局</w:t>
      </w:r>
      <w:r>
        <w:rPr>
          <w:rFonts w:hint="eastAsia" w:asciiTheme="majorEastAsia" w:hAnsiTheme="majorEastAsia" w:eastAsiaTheme="majorEastAsia" w:cstheme="majorEastAsia"/>
          <w:b/>
          <w:bCs/>
          <w:color w:val="000000"/>
          <w:sz w:val="36"/>
          <w:szCs w:val="36"/>
        </w:rPr>
        <w:t>购买第三方特种设备(压力容器)隐患排查</w:t>
      </w:r>
      <w:r>
        <w:rPr>
          <w:rFonts w:hint="eastAsia" w:asciiTheme="majorEastAsia" w:hAnsiTheme="majorEastAsia" w:eastAsiaTheme="majorEastAsia" w:cstheme="majorEastAsia"/>
          <w:b/>
          <w:bCs/>
          <w:sz w:val="36"/>
          <w:szCs w:val="36"/>
        </w:rPr>
        <w:t>工作咨询服务的公告</w:t>
      </w:r>
    </w:p>
    <w:p>
      <w:pPr>
        <w:pStyle w:val="2"/>
        <w:widowControl/>
        <w:spacing w:beforeAutospacing="0" w:afterAutospacing="0" w:line="660" w:lineRule="atLeast"/>
        <w:jc w:val="center"/>
        <w:rPr>
          <w:rFonts w:asciiTheme="majorEastAsia" w:hAnsiTheme="majorEastAsia" w:eastAsiaTheme="majorEastAsia" w:cstheme="majorEastAsia"/>
          <w:b/>
          <w:bCs/>
          <w:sz w:val="36"/>
          <w:szCs w:val="36"/>
        </w:rPr>
      </w:pPr>
    </w:p>
    <w:p>
      <w:pPr>
        <w:pStyle w:val="2"/>
        <w:widowControl/>
        <w:spacing w:beforeAutospacing="0" w:afterAutospacing="0" w:line="555" w:lineRule="atLeast"/>
        <w:ind w:firstLine="645"/>
        <w:jc w:val="both"/>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按照《安全生产治本攻坚三年行动》目标，更加深入贯彻习近平总书记有关安全生产的指示，提升特种设备监管能力，更好地统筹人员、资源、权责，探索降低行政监管成本，加强企业自主管理，形成“网格全覆盖、资源共分享、管理无盲区、服务零距离”的工作格局，盘龙区市场监督管理局拟采取向有资质的特种设备检测第三方公司购买服务方式，对辖区重点区域重点特种设备进行检查和人员进行培训，构建盘龙区特种设备安全管理体系，</w:t>
      </w:r>
      <w:r>
        <w:rPr>
          <w:rFonts w:hint="eastAsia" w:ascii="仿宋_GB2312" w:hAnsi="仿宋_GB2312" w:eastAsia="仿宋_GB2312" w:cs="仿宋_GB2312"/>
          <w:sz w:val="32"/>
          <w:szCs w:val="32"/>
        </w:rPr>
        <w:t>现需采购工作服务。</w:t>
      </w:r>
    </w:p>
    <w:p>
      <w:pPr>
        <w:pStyle w:val="2"/>
        <w:widowControl/>
        <w:spacing w:beforeAutospacing="0" w:afterAutospacing="0" w:line="555" w:lineRule="atLeast"/>
        <w:ind w:firstLine="645"/>
        <w:jc w:val="both"/>
      </w:pPr>
      <w:r>
        <w:rPr>
          <w:rFonts w:ascii="黑体" w:hAnsi="宋体" w:eastAsia="黑体" w:cs="黑体"/>
          <w:sz w:val="31"/>
          <w:szCs w:val="31"/>
        </w:rPr>
        <w:t>一</w:t>
      </w:r>
      <w:r>
        <w:rPr>
          <w:rFonts w:hint="eastAsia" w:ascii="黑体" w:hAnsi="宋体" w:eastAsia="黑体" w:cs="黑体"/>
          <w:sz w:val="31"/>
          <w:szCs w:val="31"/>
        </w:rPr>
        <w:t>、购买服务内容</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1.排查辖区内压力容器使用单位特种设备安全隐患；</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2.通过检测公司现场检查指导和培训提高盘龙区市场监督管理局特种设备监察人员监管能力；</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3.通过培训，推动指导辖区内压力容器使用单位建立特种设备双预防机制，促进特种设备使用单位自主管理，降低行政监管成本；</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4.检测公司为盘龙区特种设备监管部门提供建设性建议。</w:t>
      </w:r>
    </w:p>
    <w:p>
      <w:pPr>
        <w:spacing w:line="560"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5.检测公司完成范围内特种设备现场监督检查工作，编制盘龙区特种设备监督检查方案和记录表卡，向盘龙区提供监督检查分析报告。</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eastAsia="仿宋_GB2312" w:cs="仿宋_GB2312"/>
          <w:sz w:val="31"/>
          <w:szCs w:val="31"/>
        </w:rPr>
        <w:t>资金</w:t>
      </w:r>
      <w:r>
        <w:rPr>
          <w:rFonts w:hint="eastAsia" w:ascii="仿宋_GB2312" w:hAnsi="仿宋_GB2312" w:eastAsia="仿宋_GB2312" w:cs="仿宋_GB2312"/>
          <w:sz w:val="32"/>
          <w:szCs w:val="32"/>
        </w:rPr>
        <w:t>预算40000元（最终以实际金额为准）。</w:t>
      </w:r>
    </w:p>
    <w:p>
      <w:pPr>
        <w:pStyle w:val="2"/>
        <w:widowControl/>
        <w:spacing w:beforeAutospacing="0" w:afterAutospacing="0" w:line="555" w:lineRule="atLeast"/>
        <w:ind w:firstLine="645"/>
        <w:jc w:val="both"/>
        <w:rPr>
          <w:rFonts w:ascii="黑体" w:hAnsi="宋体" w:eastAsia="黑体" w:cs="黑体"/>
          <w:sz w:val="31"/>
          <w:szCs w:val="31"/>
        </w:rPr>
      </w:pPr>
      <w:r>
        <w:rPr>
          <w:rFonts w:hint="eastAsia" w:ascii="黑体" w:hAnsi="宋体" w:eastAsia="黑体" w:cs="黑体"/>
          <w:sz w:val="31"/>
          <w:szCs w:val="31"/>
        </w:rPr>
        <w:t>二、报名条件及应提交的材料</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1.接受报名。社会主体根据公告的条件提出书面承接申请。</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2.报名时所需资料：</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（1）投标单位在“全国企业信用信息公示系统”（网址：http://gsxt.saic.gov.cn/）上的单位详细信息打印件，或单位营业执照副本原件（或公证件）资质证书及复印件（打印件、复印件均须加盖投标单位公章）；</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（2）法定代表人授权书（注明：法定代表人或授权代表联系电话、邮箱等）;</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（3）被授权人身份证；</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（4）投标单位服务方案、服务质量承诺等资料；</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（5）报价表（附件）。</w:t>
      </w:r>
    </w:p>
    <w:p>
      <w:pPr>
        <w:pStyle w:val="2"/>
        <w:widowControl/>
        <w:spacing w:beforeAutospacing="0" w:afterAutospacing="0" w:line="360" w:lineRule="atLeast"/>
        <w:ind w:firstLine="645"/>
        <w:jc w:val="both"/>
      </w:pPr>
      <w:r>
        <w:rPr>
          <w:rFonts w:hint="eastAsia" w:ascii="黑体" w:hAnsi="宋体" w:eastAsia="黑体" w:cs="黑体"/>
          <w:color w:val="666666"/>
          <w:sz w:val="31"/>
          <w:szCs w:val="31"/>
          <w:shd w:val="clear" w:color="auto" w:fill="FFFFFF"/>
        </w:rPr>
        <w:t>三、报名方式、时间、地点</w:t>
      </w:r>
      <w:bookmarkStart w:id="0" w:name="_GoBack"/>
      <w:bookmarkEnd w:id="0"/>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1.公告发布期限：2025年10月20日至2025年10月21日（周末节假日除外）。</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2.报名时间：请符合条件，有意向的单位于2025年10月21日17:00前携带报名所需资料密封递交至盘龙区市场监督管理局五楼506办公室，逾期将不再受理。</w:t>
      </w:r>
    </w:p>
    <w:p>
      <w:pPr>
        <w:pStyle w:val="2"/>
        <w:widowControl/>
        <w:spacing w:beforeAutospacing="0" w:afterAutospacing="0" w:line="360" w:lineRule="atLeast"/>
        <w:ind w:firstLine="645"/>
        <w:jc w:val="both"/>
        <w:rPr>
          <w:rFonts w:ascii="黑体" w:hAnsi="宋体" w:eastAsia="黑体" w:cs="黑体"/>
          <w:color w:val="666666"/>
          <w:sz w:val="31"/>
          <w:szCs w:val="31"/>
          <w:shd w:val="clear" w:color="auto" w:fill="FFFFFF"/>
        </w:rPr>
      </w:pPr>
      <w:r>
        <w:rPr>
          <w:rFonts w:hint="eastAsia" w:ascii="黑体" w:hAnsi="宋体" w:eastAsia="黑体" w:cs="黑体"/>
          <w:color w:val="666666"/>
          <w:sz w:val="31"/>
          <w:szCs w:val="31"/>
          <w:shd w:val="clear" w:color="auto" w:fill="FFFFFF"/>
        </w:rPr>
        <w:t>四、联系方式</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地址：昆明市盘龙区金辰街道任旗营社区天润金碧7幢。</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联系人：张老师    </w:t>
      </w:r>
    </w:p>
    <w:p>
      <w:pPr>
        <w:pStyle w:val="2"/>
        <w:widowControl/>
        <w:spacing w:beforeAutospacing="0" w:afterAutospacing="0" w:line="600" w:lineRule="atLeast"/>
        <w:ind w:firstLine="645"/>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联系电话：0871-</w:t>
      </w:r>
      <w:r>
        <w:rPr>
          <w:rFonts w:hint="eastAsia" w:ascii="仿宋" w:hAnsi="仿宋" w:eastAsia="仿宋" w:cs="仿宋_GB2312"/>
          <w:sz w:val="32"/>
          <w:szCs w:val="32"/>
        </w:rPr>
        <w:t>65629311</w:t>
      </w:r>
      <w:r>
        <w:rPr>
          <w:rFonts w:hint="eastAsia" w:ascii="仿宋_GB2312" w:hAnsi="仿宋_GB2312" w:eastAsia="仿宋_GB2312" w:cs="仿宋_GB2312"/>
          <w:sz w:val="32"/>
          <w:szCs w:val="32"/>
        </w:rPr>
        <w:t xml:space="preserve">  </w:t>
      </w:r>
    </w:p>
    <w:p>
      <w:pPr>
        <w:pStyle w:val="2"/>
        <w:widowControl/>
        <w:spacing w:beforeAutospacing="0" w:afterAutospacing="0" w:line="360" w:lineRule="atLeast"/>
        <w:ind w:firstLine="64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2"/>
        <w:widowControl/>
        <w:spacing w:beforeAutospacing="0" w:afterAutospacing="0" w:line="360" w:lineRule="atLeast"/>
        <w:ind w:firstLine="645"/>
        <w:jc w:val="right"/>
        <w:rPr>
          <w:rFonts w:ascii="仿宋_GB2312" w:hAnsi="仿宋_GB2312" w:eastAsia="仿宋_GB2312" w:cs="仿宋_GB2312"/>
          <w:sz w:val="32"/>
          <w:szCs w:val="32"/>
        </w:rPr>
      </w:pPr>
    </w:p>
    <w:p>
      <w:pPr>
        <w:pStyle w:val="2"/>
        <w:widowControl/>
        <w:spacing w:beforeAutospacing="0" w:afterAutospacing="0" w:line="360" w:lineRule="atLeast"/>
        <w:ind w:firstLine="645"/>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盘龙区市场监督管理局</w:t>
      </w:r>
    </w:p>
    <w:p>
      <w:pPr>
        <w:pStyle w:val="2"/>
        <w:widowControl/>
        <w:spacing w:beforeAutospacing="0" w:afterAutospacing="0" w:line="360" w:lineRule="atLeast"/>
        <w:ind w:firstLine="645"/>
        <w:jc w:val="center"/>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ascii="仿宋_GB2312" w:hAnsi="仿宋_GB2312" w:eastAsia="仿宋_GB2312" w:cs="仿宋_GB2312"/>
          <w:sz w:val="32"/>
          <w:szCs w:val="32"/>
        </w:rPr>
        <w:t>  202</w:t>
      </w:r>
      <w:r>
        <w:rPr>
          <w:rFonts w:hint="eastAsia" w:ascii="仿宋_GB2312" w:hAnsi="仿宋_GB2312" w:eastAsia="仿宋_GB2312" w:cs="仿宋_GB2312"/>
          <w:sz w:val="32"/>
          <w:szCs w:val="32"/>
        </w:rPr>
        <w:t>5年10月17日</w:t>
      </w:r>
    </w:p>
    <w:p>
      <w:pPr>
        <w:pStyle w:val="2"/>
        <w:widowControl/>
        <w:spacing w:beforeAutospacing="0" w:afterAutospacing="0" w:line="600" w:lineRule="atLeast"/>
        <w:ind w:firstLine="4800"/>
        <w:jc w:val="both"/>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78B0"/>
    <w:rsid w:val="00070BCE"/>
    <w:rsid w:val="0070520A"/>
    <w:rsid w:val="0078081C"/>
    <w:rsid w:val="00F07A0F"/>
    <w:rsid w:val="00F50E38"/>
    <w:rsid w:val="00FA44DC"/>
    <w:rsid w:val="0F677C27"/>
    <w:rsid w:val="3452680A"/>
    <w:rsid w:val="723F09CC"/>
    <w:rsid w:val="7AB27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paragraph" w:styleId="2">
    <w:name w:val="Normal (Web)"/>
    <w:basedOn w:val="1"/>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昆明市盘龙区党政机关单位</Company>
  <Pages>3</Pages>
  <Words>854</Words>
  <Characters>125</Characters>
  <Lines>1</Lines>
  <Paragraphs>1</Paragraphs>
  <TotalTime>9</TotalTime>
  <ScaleCrop>false</ScaleCrop>
  <LinksUpToDate>false</LinksUpToDate>
  <CharactersWithSpaces>978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2025-10-14T02:16:00Z</dcterms:created>
  <dc:creator>Administrator</dc:creator>
  <cp:lastModifiedBy>Administrator</cp:lastModifiedBy>
  <dcterms:modified xsi:type="dcterms:W3CDTF">2025-10-17T06:56:26Z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