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 -->
  <w:body>
    <w:p>
      <w:pPr>
        <w:rPr>
          <w:rFonts w:ascii="Arial" w:eastAsia="Arial" w:hAnsi="Arial" w:cs="Arial"/>
          <w:b/>
          <w:sz w:val="36"/>
        </w:rPr>
      </w:pPr>
      <w:r>
        <w:rPr>
          <w:rFonts w:ascii="Arial" w:eastAsia="Arial" w:hAnsi="Arial" w:cs="Arial"/>
          <w:b/>
          <w:sz w:val="36"/>
        </w:rPr>
        <w:t>监督索引号53010300120301000</w:t>
      </w:r>
    </w:p>
    <w:p>
      <w:pPr>
        <w:jc w:val="center"/>
        <w:outlineLvl w:val="0"/>
        <w:rPr>
          <w:rFonts w:ascii="方正小标宋简体" w:eastAsia="方正小标宋简体" w:hAnsi="方正小标宋简体" w:cs="方正小标宋简体" w:hint="eastAsia"/>
          <w:sz w:val="36"/>
          <w:szCs w:val="36"/>
          <w:highlight w:val="none"/>
        </w:rPr>
      </w:pPr>
      <w:r>
        <w:rPr>
          <w:rFonts w:ascii="方正小标宋简体" w:eastAsia="方正小标宋简体" w:hAnsi="方正小标宋简体" w:hint="eastAsia"/>
          <w:sz w:val="36"/>
          <w:lang w:val="zh-CN"/>
        </w:rPr>
        <w:t>中共昆明市盘龙区委组织部</w:t>
      </w:r>
      <w:r>
        <w:rPr>
          <w:rFonts w:ascii="方正小标宋简体" w:eastAsia="方正小标宋简体" w:hAnsi="方正小标宋简体" w:cs="方正小标宋简体" w:hint="eastAsia"/>
          <w:sz w:val="36"/>
          <w:szCs w:val="36"/>
          <w:highlight w:val="none"/>
          <w:lang w:val="en-US" w:eastAsia="zh-CN"/>
        </w:rPr>
        <w:t>2024</w:t>
      </w:r>
      <w:r>
        <w:rPr>
          <w:rFonts w:ascii="方正小标宋简体" w:eastAsia="方正小标宋简体" w:hAnsi="方正小标宋简体" w:cs="方正小标宋简体" w:hint="eastAsia"/>
          <w:sz w:val="36"/>
          <w:szCs w:val="36"/>
          <w:highlight w:val="none"/>
        </w:rPr>
        <w:t>年度部门决算</w:t>
      </w:r>
    </w:p>
    <w:p>
      <w:pPr>
        <w:jc w:val="center"/>
        <w:rPr>
          <w:rFonts w:ascii="方正小标宋简体" w:eastAsia="方正小标宋简体" w:hAnsi="方正小标宋简体" w:cs="方正小标宋简体" w:hint="eastAsia"/>
          <w:sz w:val="36"/>
          <w:szCs w:val="36"/>
          <w:highlight w:val="none"/>
        </w:rPr>
      </w:pPr>
    </w:p>
    <w:p>
      <w:pPr>
        <w:jc w:val="center"/>
        <w:outlineLvl w:val="0"/>
        <w:rPr>
          <w:rFonts w:ascii="方正小标宋简体" w:eastAsia="方正小标宋简体" w:hAnsi="方正小标宋简体" w:cs="方正小标宋简体" w:hint="eastAsia"/>
          <w:sz w:val="36"/>
          <w:szCs w:val="36"/>
          <w:highlight w:val="none"/>
          <w:lang w:eastAsia="zh-CN"/>
        </w:rPr>
      </w:pPr>
      <w:r>
        <w:rPr>
          <w:rFonts w:ascii="方正小标宋简体" w:eastAsia="方正小标宋简体" w:hAnsi="方正小标宋简体" w:cs="方正小标宋简体" w:hint="eastAsia"/>
          <w:sz w:val="36"/>
          <w:szCs w:val="36"/>
          <w:highlight w:val="none"/>
          <w:lang w:eastAsia="zh-CN"/>
        </w:rPr>
        <w:t>目录</w:t>
      </w:r>
    </w:p>
    <w:p>
      <w:pPr>
        <w:jc w:val="left"/>
        <w:rPr>
          <w:rFonts w:ascii="黑体" w:eastAsia="黑体" w:hAnsi="黑体" w:hint="eastAsia"/>
          <w:sz w:val="30"/>
          <w:szCs w:val="30"/>
          <w:highlight w:val="none"/>
        </w:rPr>
      </w:pPr>
    </w:p>
    <w:p>
      <w:pPr>
        <w:jc w:val="left"/>
        <w:outlineLvl w:val="0"/>
        <w:rPr>
          <w:rFonts w:ascii="黑体" w:eastAsia="黑体" w:hAnsi="黑体" w:hint="eastAsia"/>
          <w:sz w:val="30"/>
          <w:szCs w:val="30"/>
          <w:highlight w:val="none"/>
        </w:rPr>
      </w:pPr>
      <w:r>
        <w:rPr>
          <w:rFonts w:ascii="黑体" w:eastAsia="黑体" w:hAnsi="黑体" w:hint="eastAsia"/>
          <w:sz w:val="30"/>
          <w:szCs w:val="30"/>
          <w:highlight w:val="none"/>
        </w:rPr>
        <w:t xml:space="preserve">第一部分  </w:t>
      </w:r>
      <w:r>
        <w:rPr>
          <w:rFonts w:ascii="黑体" w:eastAsia="黑体" w:hAnsi="黑体" w:hint="eastAsia"/>
          <w:sz w:val="30"/>
          <w:szCs w:val="30"/>
          <w:highlight w:val="none"/>
          <w:lang w:eastAsia="zh-CN"/>
        </w:rPr>
        <w:t>部门</w:t>
      </w:r>
      <w:r>
        <w:rPr>
          <w:rFonts w:ascii="黑体" w:eastAsia="黑体" w:hAnsi="黑体" w:hint="eastAsia"/>
          <w:sz w:val="30"/>
          <w:szCs w:val="30"/>
          <w:highlight w:val="none"/>
        </w:rPr>
        <w:t>概况</w:t>
      </w:r>
    </w:p>
    <w:p>
      <w:pPr>
        <w:spacing w:line="240" w:lineRule="atLeast"/>
        <w:jc w:val="left"/>
        <w:outlineLvl w:val="1"/>
        <w:rPr>
          <w:rFonts w:ascii="楷体" w:eastAsia="楷体" w:hAnsi="楷体" w:hint="eastAsia"/>
          <w:sz w:val="30"/>
          <w:szCs w:val="30"/>
          <w:highlight w:val="none"/>
          <w:lang w:eastAsia="zh-CN"/>
        </w:rPr>
      </w:pPr>
      <w:r>
        <w:rPr>
          <w:rFonts w:ascii="楷体" w:eastAsia="楷体" w:hAnsi="楷体" w:hint="eastAsia"/>
          <w:sz w:val="30"/>
          <w:szCs w:val="30"/>
          <w:highlight w:val="none"/>
        </w:rPr>
        <w:t>一、主要职</w:t>
      </w:r>
      <w:r>
        <w:rPr>
          <w:rFonts w:ascii="楷体" w:eastAsia="楷体" w:hAnsi="楷体" w:hint="eastAsia"/>
          <w:sz w:val="30"/>
          <w:szCs w:val="30"/>
          <w:highlight w:val="none"/>
          <w:lang w:eastAsia="zh-CN"/>
        </w:rPr>
        <w:t>责</w:t>
      </w:r>
    </w:p>
    <w:p>
      <w:pPr>
        <w:spacing w:line="240" w:lineRule="atLeast"/>
        <w:jc w:val="left"/>
        <w:outlineLvl w:val="1"/>
        <w:rPr>
          <w:rFonts w:ascii="楷体" w:eastAsia="楷体" w:hAnsi="楷体" w:hint="eastAsia"/>
          <w:sz w:val="30"/>
          <w:szCs w:val="30"/>
          <w:highlight w:val="none"/>
          <w:lang w:eastAsia="zh-CN"/>
        </w:rPr>
      </w:pPr>
      <w:r>
        <w:rPr>
          <w:rFonts w:ascii="楷体" w:eastAsia="楷体" w:hAnsi="楷体" w:hint="eastAsia"/>
          <w:sz w:val="30"/>
          <w:szCs w:val="30"/>
          <w:highlight w:val="none"/>
        </w:rPr>
        <w:t>二、</w:t>
      </w:r>
      <w:r>
        <w:rPr>
          <w:rFonts w:ascii="楷体" w:eastAsia="楷体" w:hAnsi="楷体" w:hint="eastAsia"/>
          <w:sz w:val="30"/>
          <w:szCs w:val="30"/>
          <w:highlight w:val="none"/>
          <w:lang w:eastAsia="zh-CN"/>
        </w:rPr>
        <w:t>基本情况</w:t>
      </w:r>
    </w:p>
    <w:p>
      <w:pPr>
        <w:spacing w:line="240" w:lineRule="atLeast"/>
        <w:jc w:val="left"/>
        <w:outlineLvl w:val="1"/>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三、重点工作概述</w:t>
      </w:r>
    </w:p>
    <w:p>
      <w:pPr>
        <w:jc w:val="left"/>
        <w:outlineLvl w:val="0"/>
        <w:rPr>
          <w:rFonts w:ascii="黑体" w:eastAsia="黑体" w:hAnsi="黑体" w:hint="eastAsia"/>
          <w:sz w:val="30"/>
          <w:szCs w:val="30"/>
          <w:highlight w:val="none"/>
        </w:rPr>
      </w:pPr>
      <w:r>
        <w:rPr>
          <w:rFonts w:ascii="黑体" w:eastAsia="黑体" w:hAnsi="黑体" w:hint="eastAsia"/>
          <w:sz w:val="30"/>
          <w:szCs w:val="30"/>
          <w:highlight w:val="none"/>
        </w:rPr>
        <w:t xml:space="preserve">第二部分  </w:t>
      </w:r>
      <w:r>
        <w:rPr>
          <w:rFonts w:ascii="黑体" w:eastAsia="黑体" w:hAnsi="黑体" w:hint="eastAsia"/>
          <w:sz w:val="30"/>
          <w:szCs w:val="30"/>
          <w:highlight w:val="none"/>
          <w:lang w:val="en-US" w:eastAsia="zh-CN"/>
        </w:rPr>
        <w:t>2024</w:t>
      </w:r>
      <w:r>
        <w:rPr>
          <w:rFonts w:ascii="黑体" w:eastAsia="黑体" w:hAnsi="黑体" w:hint="eastAsia"/>
          <w:sz w:val="30"/>
          <w:szCs w:val="30"/>
          <w:highlight w:val="none"/>
        </w:rPr>
        <w:t>年度部门决算表</w:t>
      </w:r>
    </w:p>
    <w:p>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一、收入支出决算表</w:t>
      </w:r>
    </w:p>
    <w:p>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二、收入决算表</w:t>
      </w:r>
    </w:p>
    <w:p>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三、支出决算表</w:t>
      </w:r>
    </w:p>
    <w:p>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四、财政拨款收入支出决算表</w:t>
      </w:r>
    </w:p>
    <w:p>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五、一般公共预算财政拨款收入支出决算表</w:t>
      </w:r>
    </w:p>
    <w:p>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六、一般公共预算财政拨款基本支出决算表</w:t>
      </w:r>
    </w:p>
    <w:p>
      <w:pPr>
        <w:jc w:val="left"/>
        <w:outlineLvl w:val="1"/>
        <w:rPr>
          <w:rFonts w:ascii="楷体" w:eastAsia="楷体" w:hAnsi="楷体" w:hint="eastAsia"/>
          <w:sz w:val="30"/>
          <w:szCs w:val="30"/>
          <w:highlight w:val="none"/>
          <w:lang w:eastAsia="zh-CN"/>
        </w:rPr>
      </w:pPr>
      <w:r>
        <w:rPr>
          <w:rFonts w:ascii="楷体" w:eastAsia="楷体" w:hAnsi="楷体" w:hint="eastAsia"/>
          <w:sz w:val="30"/>
          <w:szCs w:val="30"/>
          <w:highlight w:val="none"/>
        </w:rPr>
        <w:t>七、</w:t>
      </w:r>
      <w:r>
        <w:rPr>
          <w:rFonts w:ascii="楷体" w:eastAsia="楷体" w:hAnsi="楷体" w:hint="eastAsia"/>
          <w:sz w:val="30"/>
          <w:szCs w:val="30"/>
          <w:highlight w:val="none"/>
          <w:lang w:eastAsia="zh-CN"/>
        </w:rPr>
        <w:t>一般公共预算财政拨款项目支出决算表</w:t>
      </w:r>
    </w:p>
    <w:p>
      <w:pPr>
        <w:jc w:val="left"/>
        <w:outlineLvl w:val="1"/>
        <w:rPr>
          <w:rFonts w:ascii="楷体" w:eastAsia="楷体" w:hAnsi="楷体" w:hint="eastAsia"/>
          <w:sz w:val="30"/>
          <w:szCs w:val="30"/>
          <w:highlight w:val="none"/>
        </w:rPr>
      </w:pPr>
      <w:r>
        <w:rPr>
          <w:rFonts w:ascii="楷体" w:eastAsia="楷体" w:hAnsi="楷体" w:hint="eastAsia"/>
          <w:sz w:val="30"/>
          <w:szCs w:val="30"/>
          <w:highlight w:val="none"/>
          <w:lang w:eastAsia="zh-CN"/>
        </w:rPr>
        <w:t>八</w:t>
      </w:r>
      <w:r>
        <w:rPr>
          <w:rFonts w:ascii="楷体" w:eastAsia="楷体" w:hAnsi="楷体" w:hint="eastAsia"/>
          <w:sz w:val="30"/>
          <w:szCs w:val="30"/>
          <w:highlight w:val="none"/>
        </w:rPr>
        <w:t>、政府性基金预算财政拨款收入支出决算表</w:t>
      </w:r>
    </w:p>
    <w:p>
      <w:pPr>
        <w:jc w:val="left"/>
        <w:outlineLvl w:val="1"/>
        <w:rPr>
          <w:rFonts w:ascii="楷体" w:eastAsia="楷体" w:hAnsi="楷体" w:hint="eastAsia"/>
          <w:sz w:val="30"/>
          <w:szCs w:val="30"/>
          <w:highlight w:val="none"/>
          <w:lang w:val="en-US" w:eastAsia="zh-CN"/>
        </w:rPr>
      </w:pPr>
      <w:r>
        <w:rPr>
          <w:rFonts w:ascii="楷体" w:eastAsia="楷体" w:hAnsi="楷体" w:hint="eastAsia"/>
          <w:sz w:val="30"/>
          <w:szCs w:val="30"/>
          <w:highlight w:val="none"/>
          <w:lang w:val="en-US" w:eastAsia="zh-CN"/>
        </w:rPr>
        <w:t>九、国有资本经营预算财政拨款收入支出决算表</w:t>
      </w:r>
    </w:p>
    <w:p>
      <w:pPr>
        <w:jc w:val="left"/>
        <w:outlineLvl w:val="1"/>
        <w:rPr>
          <w:rFonts w:ascii="楷体" w:eastAsia="楷体" w:hAnsi="楷体" w:hint="eastAsia"/>
          <w:sz w:val="30"/>
          <w:szCs w:val="30"/>
          <w:highlight w:val="none"/>
        </w:rPr>
      </w:pPr>
      <w:r>
        <w:rPr>
          <w:rFonts w:ascii="楷体" w:eastAsia="楷体" w:hAnsi="楷体" w:hint="eastAsia"/>
          <w:sz w:val="30"/>
          <w:szCs w:val="30"/>
          <w:highlight w:val="none"/>
          <w:lang w:eastAsia="zh-CN"/>
        </w:rPr>
        <w:t>十</w:t>
      </w:r>
      <w:r>
        <w:rPr>
          <w:rFonts w:ascii="楷体" w:eastAsia="楷体" w:hAnsi="楷体" w:hint="eastAsia"/>
          <w:sz w:val="30"/>
          <w:szCs w:val="30"/>
          <w:highlight w:val="none"/>
        </w:rPr>
        <w:t>、</w:t>
      </w:r>
      <w:r>
        <w:rPr>
          <w:rFonts w:ascii="楷体" w:eastAsia="楷体" w:hAnsi="楷体" w:hint="eastAsia"/>
          <w:sz w:val="30"/>
          <w:szCs w:val="30"/>
          <w:highlight w:val="none"/>
          <w:lang w:eastAsia="zh-CN"/>
        </w:rPr>
        <w:t>财政拨款</w:t>
      </w:r>
      <w:r>
        <w:rPr>
          <w:rFonts w:ascii="楷体" w:eastAsia="楷体" w:hAnsi="楷体" w:hint="eastAsia"/>
          <w:sz w:val="30"/>
          <w:szCs w:val="30"/>
          <w:highlight w:val="none"/>
        </w:rPr>
        <w:t>“三公”经费、行政参公单位机关运行经费情况表</w:t>
      </w:r>
    </w:p>
    <w:p>
      <w:pPr>
        <w:jc w:val="left"/>
        <w:outlineLvl w:val="1"/>
        <w:rPr>
          <w:rFonts w:ascii="楷体" w:eastAsia="楷体" w:hAnsi="楷体" w:hint="eastAsia"/>
          <w:sz w:val="30"/>
          <w:szCs w:val="30"/>
          <w:highlight w:val="none"/>
        </w:rPr>
      </w:pPr>
      <w:r>
        <w:rPr>
          <w:rFonts w:ascii="楷体" w:eastAsia="楷体" w:hAnsi="楷体" w:hint="eastAsia"/>
          <w:sz w:val="30"/>
          <w:szCs w:val="30"/>
          <w:highlight w:val="none"/>
          <w:lang w:val="en-US" w:eastAsia="zh-CN"/>
        </w:rPr>
        <w:t>十一、一般公共预算财政拨款“三公”经费情况表</w:t>
      </w:r>
    </w:p>
    <w:p>
      <w:pPr>
        <w:jc w:val="left"/>
        <w:outlineLvl w:val="0"/>
        <w:rPr>
          <w:rFonts w:ascii="楷体" w:eastAsia="楷体" w:hAnsi="楷体" w:hint="eastAsia"/>
          <w:sz w:val="30"/>
          <w:szCs w:val="30"/>
          <w:highlight w:val="none"/>
        </w:rPr>
      </w:pPr>
      <w:r>
        <w:rPr>
          <w:rFonts w:ascii="黑体" w:eastAsia="黑体" w:hAnsi="黑体" w:hint="eastAsia"/>
          <w:sz w:val="30"/>
          <w:szCs w:val="30"/>
          <w:highlight w:val="none"/>
        </w:rPr>
        <w:t>第三部</w:t>
      </w:r>
      <w:r>
        <w:rPr>
          <w:rFonts w:ascii="黑体" w:eastAsia="黑体" w:hAnsi="黑体" w:hint="eastAsia"/>
          <w:sz w:val="30"/>
          <w:szCs w:val="30"/>
          <w:highlight w:val="none"/>
          <w:lang w:eastAsia="zh-CN"/>
        </w:rPr>
        <w:t>分</w:t>
      </w:r>
      <w:r>
        <w:rPr>
          <w:rFonts w:ascii="黑体" w:eastAsia="黑体" w:hAnsi="黑体" w:hint="eastAsia"/>
          <w:sz w:val="30"/>
          <w:szCs w:val="30"/>
          <w:highlight w:val="none"/>
        </w:rPr>
        <w:t xml:space="preserve">  </w:t>
      </w:r>
      <w:r>
        <w:rPr>
          <w:rFonts w:ascii="黑体" w:eastAsia="黑体" w:hAnsi="黑体" w:hint="eastAsia"/>
          <w:sz w:val="30"/>
          <w:szCs w:val="30"/>
          <w:highlight w:val="none"/>
          <w:lang w:val="en-US" w:eastAsia="zh-CN"/>
        </w:rPr>
        <w:t>2024</w:t>
      </w:r>
      <w:r>
        <w:rPr>
          <w:rFonts w:ascii="黑体" w:eastAsia="黑体" w:hAnsi="黑体" w:hint="eastAsia"/>
          <w:sz w:val="30"/>
          <w:szCs w:val="30"/>
          <w:highlight w:val="none"/>
        </w:rPr>
        <w:t>年度部门决算情况说明</w:t>
      </w:r>
    </w:p>
    <w:p>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一、收入决算情况说明</w:t>
      </w:r>
    </w:p>
    <w:p>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二、支出决算情况说明</w:t>
      </w:r>
    </w:p>
    <w:p>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三、一般公共预算财政拨款支出决算情况说明</w:t>
      </w:r>
    </w:p>
    <w:p>
      <w:pPr>
        <w:widowControl/>
        <w:snapToGrid w:val="0"/>
        <w:spacing w:before="100" w:after="100" w:line="360" w:lineRule="auto"/>
        <w:jc w:val="left"/>
        <w:outlineLvl w:val="1"/>
        <w:rPr>
          <w:rFonts w:ascii="楷体" w:eastAsia="楷体" w:hAnsi="楷体" w:hint="eastAsia"/>
          <w:sz w:val="30"/>
          <w:szCs w:val="30"/>
          <w:highlight w:val="none"/>
        </w:rPr>
      </w:pPr>
      <w:r>
        <w:rPr>
          <w:rFonts w:ascii="楷体" w:eastAsia="楷体" w:hAnsi="楷体" w:hint="eastAsia"/>
          <w:sz w:val="30"/>
          <w:szCs w:val="30"/>
          <w:highlight w:val="none"/>
        </w:rPr>
        <w:t>四、财政拨款“三公”经费支出决算情况说明</w:t>
      </w:r>
    </w:p>
    <w:p>
      <w:pPr>
        <w:widowControl/>
        <w:snapToGrid w:val="0"/>
        <w:spacing w:before="100" w:after="100" w:line="360" w:lineRule="auto"/>
        <w:jc w:val="left"/>
        <w:outlineLvl w:val="0"/>
        <w:rPr>
          <w:rFonts w:ascii="黑体" w:eastAsia="黑体" w:hAnsi="黑体" w:hint="eastAsia"/>
          <w:sz w:val="30"/>
          <w:szCs w:val="30"/>
          <w:highlight w:val="none"/>
        </w:rPr>
      </w:pPr>
      <w:r>
        <w:rPr>
          <w:rFonts w:ascii="黑体" w:eastAsia="黑体" w:hAnsi="黑体" w:hint="eastAsia"/>
          <w:sz w:val="30"/>
          <w:szCs w:val="30"/>
          <w:highlight w:val="none"/>
          <w:lang w:eastAsia="zh-CN"/>
        </w:rPr>
        <w:t>第四部分</w:t>
      </w:r>
      <w:r>
        <w:rPr>
          <w:rFonts w:ascii="楷体" w:eastAsia="楷体" w:hAnsi="楷体" w:hint="eastAsia"/>
          <w:sz w:val="30"/>
          <w:szCs w:val="30"/>
          <w:highlight w:val="none"/>
          <w:lang w:val="en-US" w:eastAsia="zh-CN"/>
        </w:rPr>
        <w:t xml:space="preserve">  </w:t>
      </w:r>
      <w:r>
        <w:rPr>
          <w:rFonts w:ascii="黑体" w:eastAsia="黑体" w:hAnsi="黑体" w:hint="eastAsia"/>
          <w:sz w:val="30"/>
          <w:szCs w:val="30"/>
          <w:highlight w:val="none"/>
        </w:rPr>
        <w:t>其他重要事项及相关口径情况说明</w:t>
      </w:r>
    </w:p>
    <w:p>
      <w:pPr>
        <w:jc w:val="left"/>
        <w:outlineLvl w:val="1"/>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一、</w:t>
      </w:r>
      <w:r>
        <w:rPr>
          <w:rFonts w:ascii="楷体" w:eastAsia="楷体" w:hAnsi="楷体" w:hint="eastAsia"/>
          <w:sz w:val="30"/>
          <w:szCs w:val="30"/>
          <w:highlight w:val="none"/>
        </w:rPr>
        <w:t>机关运行经费支出情况</w:t>
      </w:r>
    </w:p>
    <w:p>
      <w:pPr>
        <w:jc w:val="left"/>
        <w:outlineLvl w:val="1"/>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二、</w:t>
      </w:r>
      <w:r>
        <w:rPr>
          <w:rFonts w:ascii="楷体" w:eastAsia="楷体" w:hAnsi="楷体" w:hint="eastAsia"/>
          <w:sz w:val="30"/>
          <w:szCs w:val="30"/>
          <w:highlight w:val="none"/>
        </w:rPr>
        <w:t>国有资产占用情况</w:t>
      </w:r>
    </w:p>
    <w:p>
      <w:pPr>
        <w:jc w:val="left"/>
        <w:outlineLvl w:val="1"/>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三、</w:t>
      </w:r>
      <w:r>
        <w:rPr>
          <w:rFonts w:ascii="楷体" w:eastAsia="楷体" w:hAnsi="楷体" w:hint="eastAsia"/>
          <w:sz w:val="30"/>
          <w:szCs w:val="30"/>
          <w:highlight w:val="none"/>
        </w:rPr>
        <w:t>政府采购支出情况</w:t>
      </w:r>
    </w:p>
    <w:p>
      <w:pPr>
        <w:jc w:val="left"/>
        <w:outlineLvl w:val="1"/>
        <w:rPr>
          <w:rFonts w:ascii="楷体" w:eastAsia="楷体" w:hAnsi="楷体" w:hint="eastAsia"/>
          <w:sz w:val="30"/>
          <w:szCs w:val="30"/>
          <w:highlight w:val="none"/>
          <w:lang w:val="en-US" w:eastAsia="zh-CN"/>
        </w:rPr>
      </w:pPr>
      <w:r>
        <w:rPr>
          <w:rFonts w:ascii="楷体" w:eastAsia="楷体" w:hAnsi="楷体" w:hint="eastAsia"/>
          <w:sz w:val="30"/>
          <w:szCs w:val="30"/>
          <w:highlight w:val="none"/>
          <w:lang w:eastAsia="zh-CN"/>
        </w:rPr>
        <w:t>四、</w:t>
      </w:r>
      <w:r>
        <w:rPr>
          <w:rFonts w:ascii="楷体" w:eastAsia="楷体" w:hAnsi="楷体" w:hint="eastAsia"/>
          <w:sz w:val="30"/>
          <w:szCs w:val="30"/>
          <w:highlight w:val="none"/>
          <w:lang w:val="en-US" w:eastAsia="zh-CN"/>
        </w:rPr>
        <w:t>部门绩效自评情况</w:t>
      </w:r>
    </w:p>
    <w:p>
      <w:pPr>
        <w:jc w:val="left"/>
        <w:outlineLvl w:val="1"/>
        <w:rPr>
          <w:rFonts w:ascii="楷体" w:eastAsia="楷体" w:hAnsi="楷体" w:hint="eastAsia"/>
          <w:sz w:val="30"/>
          <w:szCs w:val="30"/>
          <w:highlight w:val="none"/>
          <w:lang w:val="en-US" w:eastAsia="zh-CN"/>
        </w:rPr>
      </w:pPr>
      <w:r>
        <w:rPr>
          <w:rFonts w:ascii="楷体" w:eastAsia="楷体" w:hAnsi="楷体" w:hint="eastAsia"/>
          <w:sz w:val="30"/>
          <w:szCs w:val="30"/>
          <w:highlight w:val="none"/>
          <w:lang w:eastAsia="zh-CN"/>
        </w:rPr>
        <w:t>五、</w:t>
      </w:r>
      <w:r>
        <w:rPr>
          <w:rFonts w:ascii="楷体" w:eastAsia="楷体" w:hAnsi="楷体" w:hint="eastAsia"/>
          <w:sz w:val="30"/>
          <w:szCs w:val="30"/>
          <w:highlight w:val="none"/>
          <w:lang w:val="en-US" w:eastAsia="zh-CN"/>
        </w:rPr>
        <w:t>其他重要事项情况说明</w:t>
      </w:r>
    </w:p>
    <w:p>
      <w:pPr>
        <w:jc w:val="left"/>
        <w:outlineLvl w:val="1"/>
        <w:rPr>
          <w:rFonts w:ascii="楷体" w:eastAsia="楷体" w:hAnsi="楷体" w:hint="eastAsia"/>
          <w:sz w:val="30"/>
          <w:szCs w:val="30"/>
          <w:highlight w:val="none"/>
          <w:lang w:val="en-US" w:eastAsia="zh-CN"/>
        </w:rPr>
      </w:pPr>
      <w:r>
        <w:rPr>
          <w:rFonts w:ascii="楷体" w:eastAsia="楷体" w:hAnsi="楷体" w:hint="eastAsia"/>
          <w:sz w:val="30"/>
          <w:szCs w:val="30"/>
          <w:highlight w:val="none"/>
          <w:lang w:val="en-US" w:eastAsia="zh-CN"/>
        </w:rPr>
        <w:t>六、相关口径说明</w:t>
      </w:r>
    </w:p>
    <w:p>
      <w:pPr>
        <w:widowControl/>
        <w:snapToGrid w:val="0"/>
        <w:spacing w:before="100" w:after="100" w:line="360" w:lineRule="auto"/>
        <w:jc w:val="left"/>
        <w:outlineLvl w:val="0"/>
        <w:rPr>
          <w:rFonts w:ascii="黑体" w:eastAsia="黑体" w:hAnsi="黑体" w:hint="eastAsia"/>
          <w:sz w:val="30"/>
          <w:szCs w:val="30"/>
          <w:highlight w:val="none"/>
        </w:rPr>
      </w:pPr>
      <w:r>
        <w:rPr>
          <w:rFonts w:ascii="黑体" w:eastAsia="黑体" w:hAnsi="黑体" w:hint="eastAsia"/>
          <w:sz w:val="30"/>
          <w:szCs w:val="30"/>
          <w:highlight w:val="none"/>
        </w:rPr>
        <w:t>第</w:t>
      </w:r>
      <w:r>
        <w:rPr>
          <w:rFonts w:ascii="黑体" w:eastAsia="黑体" w:hAnsi="黑体" w:hint="eastAsia"/>
          <w:sz w:val="30"/>
          <w:szCs w:val="30"/>
          <w:highlight w:val="none"/>
          <w:lang w:eastAsia="zh-CN"/>
        </w:rPr>
        <w:t>五</w:t>
      </w:r>
      <w:r>
        <w:rPr>
          <w:rFonts w:ascii="黑体" w:eastAsia="黑体" w:hAnsi="黑体" w:hint="eastAsia"/>
          <w:sz w:val="30"/>
          <w:szCs w:val="30"/>
          <w:highlight w:val="none"/>
        </w:rPr>
        <w:t>部分  名词解释</w:t>
      </w:r>
    </w:p>
    <w:p>
      <w:pPr>
        <w:jc w:val="center"/>
        <w:rPr>
          <w:rFonts w:ascii="黑体" w:eastAsia="黑体" w:hAnsi="黑体" w:hint="eastAsia"/>
          <w:sz w:val="32"/>
          <w:szCs w:val="32"/>
          <w:highlight w:val="none"/>
        </w:rPr>
      </w:pPr>
    </w:p>
    <w:p>
      <w:pPr>
        <w:jc w:val="center"/>
        <w:rPr>
          <w:rFonts w:ascii="黑体" w:eastAsia="黑体" w:hAnsi="黑体" w:hint="eastAsia"/>
          <w:sz w:val="32"/>
          <w:szCs w:val="32"/>
          <w:highlight w:val="none"/>
        </w:rPr>
      </w:pPr>
    </w:p>
    <w:p>
      <w:pPr>
        <w:jc w:val="center"/>
        <w:rPr>
          <w:rFonts w:ascii="黑体" w:eastAsia="黑体" w:hAnsi="黑体" w:hint="eastAsia"/>
          <w:sz w:val="32"/>
          <w:szCs w:val="32"/>
          <w:highlight w:val="none"/>
        </w:rPr>
      </w:pPr>
    </w:p>
    <w:p>
      <w:pPr>
        <w:jc w:val="center"/>
        <w:rPr>
          <w:rFonts w:ascii="黑体" w:eastAsia="黑体" w:hAnsi="黑体" w:hint="eastAsia"/>
          <w:sz w:val="32"/>
          <w:szCs w:val="32"/>
          <w:highlight w:val="none"/>
        </w:rPr>
      </w:pPr>
    </w:p>
    <w:p>
      <w:pPr>
        <w:jc w:val="center"/>
        <w:rPr>
          <w:rFonts w:ascii="黑体" w:eastAsia="黑体" w:hAnsi="黑体" w:hint="eastAsia"/>
          <w:sz w:val="32"/>
          <w:szCs w:val="32"/>
          <w:highlight w:val="none"/>
        </w:rPr>
      </w:pPr>
    </w:p>
    <w:p>
      <w:pPr>
        <w:jc w:val="center"/>
        <w:rPr>
          <w:rFonts w:ascii="黑体" w:eastAsia="黑体" w:hAnsi="黑体" w:hint="eastAsia"/>
          <w:sz w:val="32"/>
          <w:szCs w:val="32"/>
          <w:highlight w:val="none"/>
        </w:rPr>
      </w:pPr>
    </w:p>
    <w:p>
      <w:pPr>
        <w:jc w:val="center"/>
        <w:rPr>
          <w:rFonts w:ascii="黑体" w:eastAsia="黑体" w:hAnsi="黑体" w:hint="eastAsia"/>
          <w:sz w:val="32"/>
          <w:szCs w:val="32"/>
          <w:highlight w:val="none"/>
        </w:rPr>
      </w:pPr>
    </w:p>
    <w:p>
      <w:pPr>
        <w:jc w:val="both"/>
        <w:rPr>
          <w:rFonts w:ascii="黑体" w:eastAsia="黑体" w:hAnsi="黑体" w:hint="eastAsia"/>
          <w:sz w:val="32"/>
          <w:szCs w:val="32"/>
          <w:highlight w:val="none"/>
        </w:rPr>
      </w:pPr>
    </w:p>
    <w:p>
      <w:pPr>
        <w:jc w:val="center"/>
        <w:outlineLvl w:val="0"/>
        <w:rPr>
          <w:rFonts w:ascii="黑体" w:eastAsia="黑体" w:hAnsi="黑体" w:hint="eastAsia"/>
          <w:sz w:val="32"/>
          <w:szCs w:val="32"/>
          <w:highlight w:val="none"/>
          <w:lang w:eastAsia="zh-CN"/>
        </w:rPr>
      </w:pPr>
      <w:r>
        <w:rPr>
          <w:rFonts w:ascii="黑体" w:eastAsia="黑体" w:hAnsi="黑体" w:hint="eastAsia"/>
          <w:sz w:val="32"/>
          <w:szCs w:val="32"/>
          <w:highlight w:val="none"/>
        </w:rPr>
        <w:t xml:space="preserve">第一部分  </w:t>
      </w:r>
      <w:r>
        <w:rPr>
          <w:rFonts w:ascii="黑体" w:eastAsia="黑体" w:hAnsi="黑体" w:hint="eastAsia"/>
          <w:sz w:val="32"/>
          <w:szCs w:val="32"/>
          <w:highlight w:val="none"/>
          <w:lang w:eastAsia="zh-CN"/>
        </w:rPr>
        <w:t>部门概况</w:t>
      </w:r>
    </w:p>
    <w:p>
      <w:pPr>
        <w:spacing w:line="600" w:lineRule="exact"/>
        <w:ind w:firstLine="600" w:firstLineChars="200"/>
        <w:outlineLvl w:val="1"/>
        <w:rPr>
          <w:rFonts w:ascii="黑体" w:eastAsia="黑体" w:hAnsi="黑体" w:hint="eastAsia"/>
          <w:sz w:val="30"/>
          <w:szCs w:val="30"/>
          <w:highlight w:val="none"/>
          <w:lang w:eastAsia="zh-CN"/>
        </w:rPr>
      </w:pPr>
      <w:r>
        <w:rPr>
          <w:rFonts w:ascii="黑体" w:eastAsia="黑体" w:hAnsi="黑体" w:hint="eastAsia"/>
          <w:sz w:val="30"/>
          <w:szCs w:val="30"/>
          <w:highlight w:val="none"/>
        </w:rPr>
        <w:t>一、主要</w:t>
      </w:r>
      <w:r>
        <w:rPr>
          <w:rFonts w:ascii="黑体" w:eastAsia="黑体" w:hAnsi="黑体" w:hint="eastAsia"/>
          <w:sz w:val="30"/>
          <w:szCs w:val="30"/>
          <w:highlight w:val="none"/>
          <w:lang w:eastAsia="zh-CN"/>
        </w:rPr>
        <w:t>职责</w:t>
      </w:r>
    </w:p>
    <w:p>
      <w:pPr>
        <w:spacing w:line="600" w:lineRule="exact"/>
        <w:ind w:firstLine="600" w:firstLineChars="200"/>
        <w:rPr>
          <w:rFonts w:ascii="Times New Roman" w:eastAsia="楷体" w:hAnsi="Times New Roman" w:cs="Times New Roman" w:hint="default"/>
          <w:sz w:val="30"/>
          <w:szCs w:val="30"/>
          <w:highlight w:val="none"/>
        </w:rPr>
      </w:pPr>
      <w:r>
        <w:rPr>
          <w:rFonts w:ascii="Times New Roman" w:eastAsia="楷体" w:hAnsi="Times New Roman" w:cs="Times New Roman" w:hint="default"/>
          <w:bCs/>
          <w:sz w:val="30"/>
          <w:szCs w:val="30"/>
          <w:highlight w:val="none"/>
        </w:rPr>
        <w:t>（一）主要职能</w:t>
      </w:r>
    </w:p>
    <w:p>
      <w:pPr>
        <w:pStyle w:val="NewNewNewNewNewNewNewNewNewNewNewNewNewNewNewNewNewNewNewNewNewNewNewNewNewNewNewNewNewNewNewNewNewNewNewNewNewNewNewNewNewNewNewNewNewNewNewNewNewNewNewNewNewNewNewNewNewNewNewNewNewNewNe"/>
        <w:keepNext w:val="0"/>
        <w:keepLines w:val="0"/>
        <w:pageBreakBefore w:val="0"/>
        <w:widowControl w:val="0"/>
        <w:numPr>
          <w:ilvl w:val="0"/>
          <w:numId w:val="0"/>
        </w:numPr>
        <w:pBdr>
          <w:bottom w:val="single" w:sz="4" w:space="31" w:color="FFFFFF"/>
        </w:pBdr>
        <w:kinsoku/>
        <w:wordWrap/>
        <w:overflowPunct/>
        <w:topLinePunct w:val="0"/>
        <w:autoSpaceDE/>
        <w:autoSpaceDN/>
        <w:bidi w:val="0"/>
        <w:adjustRightInd w:val="0"/>
        <w:snapToGrid w:val="0"/>
        <w:spacing w:line="560" w:lineRule="exact"/>
        <w:ind w:firstLine="600" w:firstLineChars="200"/>
        <w:jc w:val="both"/>
        <w:textAlignment w:val="auto"/>
        <w:rPr>
          <w:rFonts w:ascii="仿宋_GB2312" w:eastAsia="仿宋_GB2312" w:hint="default"/>
          <w:sz w:val="30"/>
          <w:szCs w:val="30"/>
          <w:highlight w:val="none"/>
          <w:lang w:eastAsia="zh-CN"/>
        </w:rPr>
      </w:pPr>
      <w:r>
        <w:rPr>
          <w:rFonts w:ascii="仿宋_GB2312" w:eastAsia="仿宋_GB2312" w:hint="default"/>
          <w:sz w:val="30"/>
          <w:szCs w:val="30"/>
          <w:highlight w:val="none"/>
          <w:lang w:val="en-US" w:eastAsia="zh-CN"/>
        </w:rPr>
        <w:t>1.</w:t>
      </w:r>
      <w:r>
        <w:rPr>
          <w:rFonts w:ascii="仿宋_GB2312" w:eastAsia="仿宋_GB2312" w:hint="default"/>
          <w:sz w:val="30"/>
          <w:szCs w:val="30"/>
          <w:highlight w:val="none"/>
          <w:lang w:eastAsia="zh-CN"/>
        </w:rPr>
        <w:t>贯彻执行党的组织、干部、公务员、人才工作路线方针政策及中央、省、市、区委的有关规定；负责全区组织、干部、公务员、人才工作的调查研究、检查督促，及时向区委反映重要情况，提出建议和意见。</w:t>
      </w:r>
    </w:p>
    <w:p>
      <w:pPr>
        <w:pStyle w:val="NewNewNewNewNewNewNewNewNewNewNewNewNewNewNewNewNewNewNewNewNewNewNewNewNewNewNewNewNewNewNewNewNewNewNewNewNewNewNewNewNewNewNewNewNewNewNewNewNewNewNewNewNewNewNewNewNewNewNewNewNewNewNe"/>
        <w:keepNext w:val="0"/>
        <w:keepLines w:val="0"/>
        <w:pageBreakBefore w:val="0"/>
        <w:widowControl w:val="0"/>
        <w:numPr>
          <w:ilvl w:val="0"/>
          <w:numId w:val="0"/>
        </w:numPr>
        <w:pBdr>
          <w:bottom w:val="single" w:sz="4" w:space="31" w:color="FFFFFF"/>
        </w:pBdr>
        <w:kinsoku/>
        <w:wordWrap/>
        <w:overflowPunct/>
        <w:topLinePunct w:val="0"/>
        <w:autoSpaceDE/>
        <w:autoSpaceDN/>
        <w:bidi w:val="0"/>
        <w:adjustRightInd w:val="0"/>
        <w:snapToGrid w:val="0"/>
        <w:spacing w:line="560" w:lineRule="exact"/>
        <w:ind w:firstLine="600" w:firstLineChars="200"/>
        <w:jc w:val="both"/>
        <w:textAlignment w:val="auto"/>
        <w:rPr>
          <w:rFonts w:ascii="仿宋_GB2312" w:eastAsia="仿宋_GB2312" w:hint="default"/>
          <w:sz w:val="30"/>
          <w:szCs w:val="30"/>
          <w:highlight w:val="none"/>
          <w:lang w:eastAsia="zh-CN"/>
        </w:rPr>
      </w:pPr>
      <w:r>
        <w:rPr>
          <w:rFonts w:ascii="仿宋_GB2312" w:eastAsia="仿宋_GB2312" w:hint="default"/>
          <w:sz w:val="30"/>
          <w:szCs w:val="30"/>
          <w:highlight w:val="none"/>
          <w:lang w:val="en-US" w:eastAsia="zh-CN"/>
        </w:rPr>
        <w:t>2.</w:t>
      </w:r>
      <w:r>
        <w:rPr>
          <w:rFonts w:ascii="仿宋_GB2312" w:eastAsia="仿宋_GB2312" w:hint="default"/>
          <w:sz w:val="30"/>
          <w:szCs w:val="30"/>
          <w:highlight w:val="none"/>
          <w:lang w:eastAsia="zh-CN"/>
        </w:rPr>
        <w:t>制订全区各级党组织领导班子思想、组织、作风建设意见，并进行监督检查；指导、检查区委管理的领导班子民主生活会情况；研究制定全区党建工作意见并组织实施；指导全区基层党组织建设；研究规划党员教育和党员管理工作；制定全区发展党员的计划和措施；负责全区党员和党组织统计工作；组织新时代党的建设的理论研究以及探索新形势下党政机关、群团组织、企事业单位非公经济组织和社会组织党组织的设置和活动方式；负责本区出席全国、全省、全市党代表大会代表人选的推荐提名和酝酿选举工作；负责区党代表大会的有关筹备工作；指导区属党（工）委和基层党组织的选举工作；负责收缴和代区委管理全区党费。</w:t>
      </w:r>
    </w:p>
    <w:p>
      <w:pPr>
        <w:pStyle w:val="NewNewNewNewNewNewNewNewNewNewNewNewNewNewNewNewNewNewNewNewNewNewNewNewNewNewNewNewNewNewNewNewNewNewNewNewNewNewNewNewNewNewNewNewNewNewNewNewNewNewNewNewNewNewNewNewNewNewNewNewNewNewNe"/>
        <w:keepNext w:val="0"/>
        <w:keepLines w:val="0"/>
        <w:pageBreakBefore w:val="0"/>
        <w:widowControl w:val="0"/>
        <w:numPr>
          <w:ilvl w:val="0"/>
          <w:numId w:val="0"/>
        </w:numPr>
        <w:pBdr>
          <w:bottom w:val="single" w:sz="4" w:space="31" w:color="FFFFFF"/>
        </w:pBdr>
        <w:kinsoku/>
        <w:wordWrap/>
        <w:overflowPunct/>
        <w:topLinePunct w:val="0"/>
        <w:autoSpaceDE/>
        <w:autoSpaceDN/>
        <w:bidi w:val="0"/>
        <w:adjustRightInd w:val="0"/>
        <w:snapToGrid w:val="0"/>
        <w:spacing w:line="560" w:lineRule="exact"/>
        <w:ind w:firstLine="600" w:firstLineChars="200"/>
        <w:jc w:val="both"/>
        <w:textAlignment w:val="auto"/>
        <w:rPr>
          <w:rFonts w:ascii="仿宋_GB2312" w:eastAsia="仿宋_GB2312" w:hint="default"/>
          <w:sz w:val="30"/>
          <w:szCs w:val="30"/>
          <w:highlight w:val="none"/>
          <w:lang w:eastAsia="zh-CN"/>
        </w:rPr>
      </w:pPr>
      <w:r>
        <w:rPr>
          <w:rFonts w:ascii="仿宋_GB2312" w:eastAsia="仿宋_GB2312" w:hint="default"/>
          <w:sz w:val="30"/>
          <w:szCs w:val="30"/>
          <w:highlight w:val="none"/>
          <w:lang w:val="en-US" w:eastAsia="zh-CN"/>
        </w:rPr>
        <w:t>3.</w:t>
      </w:r>
      <w:r>
        <w:rPr>
          <w:rFonts w:ascii="仿宋_GB2312" w:eastAsia="仿宋_GB2312" w:hint="default"/>
          <w:sz w:val="30"/>
          <w:szCs w:val="30"/>
          <w:highlight w:val="none"/>
          <w:lang w:eastAsia="zh-CN"/>
        </w:rPr>
        <w:t xml:space="preserve">负责区级直属机关党的建设工作；研究指导所属机关单位组织设置、换届工作、思想政治工作及基层党组织建设；督促指导所属机关基层党组织党员领导干部民主生活会；提出加强和改进机关党的建设的意见和建议； </w:t>
      </w:r>
    </w:p>
    <w:p>
      <w:pPr>
        <w:pStyle w:val="NewNewNewNewNewNewNewNewNewNewNewNewNewNewNewNewNewNewNewNewNewNewNewNewNewNewNewNewNewNewNewNewNewNewNewNewNewNewNewNewNewNewNewNewNewNewNewNewNewNewNewNewNewNewNewNewNewNewNewNewNewNewNe"/>
        <w:keepNext w:val="0"/>
        <w:keepLines w:val="0"/>
        <w:pageBreakBefore w:val="0"/>
        <w:widowControl w:val="0"/>
        <w:numPr>
          <w:ilvl w:val="0"/>
          <w:numId w:val="0"/>
        </w:numPr>
        <w:pBdr>
          <w:bottom w:val="single" w:sz="4" w:space="31" w:color="FFFFFF"/>
        </w:pBdr>
        <w:kinsoku/>
        <w:wordWrap/>
        <w:overflowPunct/>
        <w:topLinePunct w:val="0"/>
        <w:autoSpaceDE/>
        <w:autoSpaceDN/>
        <w:bidi w:val="0"/>
        <w:adjustRightInd w:val="0"/>
        <w:snapToGrid w:val="0"/>
        <w:spacing w:line="560" w:lineRule="exact"/>
        <w:ind w:firstLine="600" w:firstLineChars="200"/>
        <w:jc w:val="both"/>
        <w:textAlignment w:val="auto"/>
        <w:rPr>
          <w:rFonts w:ascii="仿宋_GB2312" w:eastAsia="仿宋_GB2312" w:hint="default"/>
          <w:sz w:val="30"/>
          <w:szCs w:val="30"/>
          <w:highlight w:val="none"/>
          <w:lang w:eastAsia="zh-CN"/>
        </w:rPr>
      </w:pPr>
      <w:r>
        <w:rPr>
          <w:rFonts w:ascii="仿宋_GB2312" w:eastAsia="仿宋_GB2312" w:hint="default"/>
          <w:sz w:val="30"/>
          <w:szCs w:val="30"/>
          <w:highlight w:val="none"/>
          <w:lang w:val="en-US" w:eastAsia="zh-CN"/>
        </w:rPr>
        <w:t>4.研究制定全区干部队伍建设的政策和规定。研究提出区委管理的领导干部调整、配备的建议和意见，负责区委管理干部的任免、考核、考评、退休等工作；统筹做好年轻干部、妇女干部、少数民族干部、党外干部工作；办理干部任免、调动、交流、工资待遇、退（离）休审批手续以及军队转业干部的安置等其他事宜；管理和指导区管干部（含老干部）、公务员（参照公务员法管理人员）干部人事档案工作。负责干部监督工作，对全区干部选拔任用工作和遵守组织人事纪律进行监督，对区管干部进行日常监督管理。负责</w:t>
      </w:r>
      <w:r>
        <w:rPr>
          <w:rFonts w:ascii="仿宋_GB2312" w:eastAsia="仿宋_GB2312" w:hint="default"/>
          <w:sz w:val="30"/>
          <w:szCs w:val="30"/>
          <w:highlight w:val="none"/>
          <w:lang w:eastAsia="zh-CN"/>
        </w:rPr>
        <w:t>干部教育工作，组织、协调、指导全区干部教育培训工作。</w:t>
      </w:r>
    </w:p>
    <w:p>
      <w:pPr>
        <w:pStyle w:val="NewNewNewNewNewNewNewNewNewNewNewNewNewNewNewNewNewNewNewNewNewNewNewNewNewNewNewNewNewNewNewNewNewNewNewNewNewNewNewNewNewNewNewNewNewNewNewNewNewNewNewNewNewNewNewNewNewNewNewNewNewNewNe"/>
        <w:keepNext w:val="0"/>
        <w:keepLines w:val="0"/>
        <w:pageBreakBefore w:val="0"/>
        <w:widowControl w:val="0"/>
        <w:numPr>
          <w:ilvl w:val="0"/>
          <w:numId w:val="0"/>
        </w:numPr>
        <w:pBdr>
          <w:bottom w:val="single" w:sz="4" w:space="31" w:color="FFFFFF"/>
        </w:pBdr>
        <w:kinsoku/>
        <w:wordWrap/>
        <w:overflowPunct/>
        <w:topLinePunct w:val="0"/>
        <w:autoSpaceDE/>
        <w:autoSpaceDN/>
        <w:bidi w:val="0"/>
        <w:adjustRightInd w:val="0"/>
        <w:snapToGrid w:val="0"/>
        <w:spacing w:line="560" w:lineRule="exact"/>
        <w:ind w:firstLine="600" w:firstLineChars="200"/>
        <w:jc w:val="both"/>
        <w:textAlignment w:val="auto"/>
        <w:rPr>
          <w:rFonts w:ascii="仿宋_GB2312" w:eastAsia="仿宋_GB2312" w:hint="default"/>
          <w:sz w:val="30"/>
          <w:szCs w:val="30"/>
          <w:highlight w:val="none"/>
          <w:lang w:eastAsia="zh-CN"/>
        </w:rPr>
      </w:pPr>
      <w:r>
        <w:rPr>
          <w:rFonts w:ascii="仿宋_GB2312" w:eastAsia="仿宋_GB2312" w:hint="default"/>
          <w:sz w:val="30"/>
          <w:szCs w:val="30"/>
          <w:highlight w:val="none"/>
          <w:lang w:val="en-US" w:eastAsia="zh-CN"/>
        </w:rPr>
        <w:t>5.</w:t>
      </w:r>
      <w:r>
        <w:rPr>
          <w:rFonts w:ascii="仿宋_GB2312" w:eastAsia="仿宋_GB2312" w:hint="default"/>
          <w:sz w:val="30"/>
          <w:szCs w:val="30"/>
          <w:highlight w:val="none"/>
          <w:lang w:eastAsia="zh-CN"/>
        </w:rPr>
        <w:t>贯彻执行上级老干部工作方针政策，全面落实老干部的生活待遇和政治待遇，抓好老干部党组织建设及思想政治建设，督促检查区属各单位老干部工作开展情况；负责老干部的来信来访、接待工作。</w:t>
      </w:r>
    </w:p>
    <w:p>
      <w:pPr>
        <w:pStyle w:val="NewNewNewNewNewNewNewNewNewNewNewNewNewNewNewNewNewNewNewNewNewNewNewNewNewNewNewNewNewNewNewNewNewNewNewNewNewNewNewNewNewNewNewNewNewNewNewNewNewNewNewNewNewNewNewNewNewNewNewNewNewNewNe"/>
        <w:keepNext w:val="0"/>
        <w:keepLines w:val="0"/>
        <w:pageBreakBefore w:val="0"/>
        <w:widowControl w:val="0"/>
        <w:numPr>
          <w:ilvl w:val="0"/>
          <w:numId w:val="0"/>
        </w:numPr>
        <w:pBdr>
          <w:bottom w:val="single" w:sz="4" w:space="31" w:color="FFFFFF"/>
        </w:pBdr>
        <w:kinsoku/>
        <w:wordWrap/>
        <w:overflowPunct/>
        <w:topLinePunct w:val="0"/>
        <w:autoSpaceDE/>
        <w:autoSpaceDN/>
        <w:bidi w:val="0"/>
        <w:adjustRightInd w:val="0"/>
        <w:snapToGrid w:val="0"/>
        <w:spacing w:line="560" w:lineRule="exact"/>
        <w:ind w:firstLine="600" w:firstLineChars="200"/>
        <w:jc w:val="both"/>
        <w:textAlignment w:val="auto"/>
        <w:rPr>
          <w:rFonts w:ascii="仿宋_GB2312" w:eastAsia="仿宋_GB2312" w:hint="default"/>
          <w:sz w:val="30"/>
          <w:szCs w:val="30"/>
          <w:highlight w:val="none"/>
          <w:lang w:eastAsia="zh-CN"/>
        </w:rPr>
      </w:pPr>
      <w:r>
        <w:rPr>
          <w:rFonts w:ascii="仿宋_GB2312" w:eastAsia="仿宋_GB2312" w:hint="default"/>
          <w:sz w:val="30"/>
          <w:szCs w:val="30"/>
          <w:highlight w:val="none"/>
          <w:lang w:val="en-US" w:eastAsia="zh-CN"/>
        </w:rPr>
        <w:t>6.</w:t>
      </w:r>
      <w:r>
        <w:rPr>
          <w:rFonts w:ascii="仿宋_GB2312" w:eastAsia="仿宋_GB2312" w:hint="default"/>
          <w:sz w:val="30"/>
          <w:szCs w:val="30"/>
          <w:highlight w:val="none"/>
          <w:lang w:eastAsia="zh-CN"/>
        </w:rPr>
        <w:t>统一管理公务员录用调配、考核奖惩、培训和工资福利等事务，研究拟订贯彻落实中央、省委、市委关于公务员管理的有关政策、法律、制度措施并组织实施，指导全区公务员队伍建设和绩效管理。</w:t>
      </w:r>
    </w:p>
    <w:p>
      <w:pPr>
        <w:pStyle w:val="NewNewNewNewNewNewNewNewNewNewNewNewNewNewNewNewNewNewNewNewNewNewNewNewNewNewNewNewNewNewNewNewNewNewNewNewNewNewNewNewNewNewNewNewNewNewNewNewNewNewNewNewNewNewNewNewNewNewNewNewNewNewNe"/>
        <w:keepNext w:val="0"/>
        <w:keepLines w:val="0"/>
        <w:pageBreakBefore w:val="0"/>
        <w:widowControl w:val="0"/>
        <w:numPr>
          <w:ilvl w:val="0"/>
          <w:numId w:val="0"/>
        </w:numPr>
        <w:pBdr>
          <w:bottom w:val="single" w:sz="4" w:space="31" w:color="FFFFFF"/>
        </w:pBdr>
        <w:kinsoku/>
        <w:wordWrap/>
        <w:overflowPunct/>
        <w:topLinePunct w:val="0"/>
        <w:autoSpaceDE/>
        <w:autoSpaceDN/>
        <w:bidi w:val="0"/>
        <w:adjustRightInd w:val="0"/>
        <w:snapToGrid w:val="0"/>
        <w:spacing w:line="560" w:lineRule="exact"/>
        <w:ind w:firstLine="600" w:firstLineChars="200"/>
        <w:jc w:val="both"/>
        <w:textAlignment w:val="auto"/>
        <w:rPr>
          <w:rFonts w:ascii="仿宋_GB2312" w:eastAsia="仿宋_GB2312" w:hint="default"/>
          <w:sz w:val="30"/>
          <w:szCs w:val="30"/>
          <w:highlight w:val="none"/>
          <w:lang w:eastAsia="zh-CN"/>
        </w:rPr>
      </w:pPr>
      <w:r>
        <w:rPr>
          <w:rFonts w:ascii="仿宋_GB2312" w:eastAsia="仿宋_GB2312" w:hint="default"/>
          <w:sz w:val="30"/>
          <w:szCs w:val="30"/>
          <w:highlight w:val="none"/>
          <w:lang w:val="en-US" w:eastAsia="zh-CN"/>
        </w:rPr>
        <w:t>7.</w:t>
      </w:r>
      <w:r>
        <w:rPr>
          <w:rFonts w:ascii="仿宋_GB2312" w:eastAsia="仿宋_GB2312" w:hint="default"/>
          <w:sz w:val="30"/>
          <w:szCs w:val="30"/>
          <w:highlight w:val="none"/>
          <w:lang w:eastAsia="zh-CN"/>
        </w:rPr>
        <w:t>研究制定全区人才工作意见并组织实施；统筹协调全区人才培养、引进、管理和服务工作，研究制定全区人才政策，协调、指导成员单位工作，抓好各支人才队伍建设。</w:t>
      </w:r>
    </w:p>
    <w:p>
      <w:pPr>
        <w:pStyle w:val="NewNewNewNewNewNewNewNewNewNewNewNewNewNewNewNewNewNewNewNewNewNewNewNewNewNewNewNewNewNewNewNewNewNewNewNewNewNewNewNewNewNewNewNewNewNewNewNewNewNewNewNewNewNewNewNewNewNewNewNewNewNewNe"/>
        <w:keepNext w:val="0"/>
        <w:keepLines w:val="0"/>
        <w:pageBreakBefore w:val="0"/>
        <w:widowControl w:val="0"/>
        <w:numPr>
          <w:ilvl w:val="0"/>
          <w:numId w:val="0"/>
        </w:numPr>
        <w:pBdr>
          <w:bottom w:val="single" w:sz="4" w:space="31" w:color="FFFFFF"/>
        </w:pBdr>
        <w:kinsoku/>
        <w:wordWrap/>
        <w:overflowPunct/>
        <w:topLinePunct w:val="0"/>
        <w:autoSpaceDE/>
        <w:autoSpaceDN/>
        <w:bidi w:val="0"/>
        <w:adjustRightInd w:val="0"/>
        <w:snapToGrid w:val="0"/>
        <w:spacing w:line="560" w:lineRule="exact"/>
        <w:ind w:firstLine="600" w:firstLineChars="200"/>
        <w:jc w:val="both"/>
        <w:textAlignment w:val="auto"/>
        <w:rPr>
          <w:rFonts w:ascii="仿宋_GB2312" w:eastAsia="仿宋_GB2312" w:hint="default"/>
          <w:sz w:val="30"/>
          <w:szCs w:val="30"/>
          <w:highlight w:val="none"/>
          <w:lang w:eastAsia="zh-CN"/>
        </w:rPr>
      </w:pPr>
      <w:r>
        <w:rPr>
          <w:rFonts w:ascii="仿宋_GB2312" w:eastAsia="仿宋_GB2312" w:hint="default"/>
          <w:sz w:val="30"/>
          <w:szCs w:val="30"/>
          <w:highlight w:val="none"/>
          <w:lang w:val="en-US" w:eastAsia="zh-CN"/>
        </w:rPr>
        <w:t>8.</w:t>
      </w:r>
      <w:r>
        <w:rPr>
          <w:rFonts w:ascii="仿宋_GB2312" w:eastAsia="仿宋_GB2312" w:hint="default"/>
          <w:sz w:val="30"/>
          <w:szCs w:val="30"/>
          <w:highlight w:val="none"/>
          <w:lang w:eastAsia="zh-CN"/>
        </w:rPr>
        <w:t>宏观管理和指导全区党政群机构职能编制工作；管理中共昆明市盘龙区委机构编制委员会办公室。</w:t>
      </w:r>
    </w:p>
    <w:p>
      <w:pPr>
        <w:pStyle w:val="NewNewNewNewNewNewNewNewNewNewNewNewNewNewNewNewNewNewNewNewNewNewNewNewNewNewNewNewNewNewNewNewNewNewNewNewNewNewNewNewNewNewNewNewNewNewNewNewNewNewNewNewNewNewNewNewNewNewNewNewNewNewNe"/>
        <w:keepNext w:val="0"/>
        <w:keepLines w:val="0"/>
        <w:pageBreakBefore w:val="0"/>
        <w:widowControl w:val="0"/>
        <w:numPr>
          <w:ilvl w:val="0"/>
          <w:numId w:val="0"/>
        </w:numPr>
        <w:pBdr>
          <w:bottom w:val="single" w:sz="4" w:space="31" w:color="FFFFFF"/>
        </w:pBdr>
        <w:kinsoku/>
        <w:wordWrap/>
        <w:overflowPunct/>
        <w:topLinePunct w:val="0"/>
        <w:autoSpaceDE/>
        <w:autoSpaceDN/>
        <w:bidi w:val="0"/>
        <w:adjustRightInd w:val="0"/>
        <w:snapToGrid w:val="0"/>
        <w:spacing w:line="560" w:lineRule="exact"/>
        <w:ind w:firstLine="600" w:firstLineChars="200"/>
        <w:jc w:val="both"/>
        <w:textAlignment w:val="auto"/>
        <w:rPr>
          <w:rFonts w:ascii="仿宋_GB2312" w:eastAsia="仿宋_GB2312" w:hint="default"/>
          <w:sz w:val="30"/>
          <w:szCs w:val="30"/>
          <w:highlight w:val="none"/>
          <w:lang w:eastAsia="zh-CN"/>
        </w:rPr>
      </w:pPr>
      <w:r>
        <w:rPr>
          <w:rFonts w:ascii="仿宋_GB2312" w:eastAsia="仿宋_GB2312" w:hint="default"/>
          <w:sz w:val="30"/>
          <w:szCs w:val="30"/>
          <w:highlight w:val="none"/>
          <w:lang w:val="en-US" w:eastAsia="zh-CN"/>
        </w:rPr>
        <w:t>9.</w:t>
      </w:r>
      <w:r>
        <w:rPr>
          <w:rFonts w:ascii="仿宋_GB2312" w:eastAsia="仿宋_GB2312" w:hint="default"/>
          <w:sz w:val="30"/>
          <w:szCs w:val="30"/>
          <w:highlight w:val="none"/>
          <w:lang w:eastAsia="zh-CN"/>
        </w:rPr>
        <w:t>承担区委党建工作领导小组办公室日常工作。</w:t>
      </w:r>
    </w:p>
    <w:p>
      <w:pPr>
        <w:pStyle w:val="NewNewNewNewNewNewNewNewNewNewNewNewNewNewNewNewNewNewNewNewNewNewNewNewNewNewNewNewNewNewNewNewNewNewNewNewNewNewNewNewNewNewNewNewNewNewNewNewNewNewNewNewNewNewNewNewNewNewNewNewNewNewNe"/>
        <w:keepNext w:val="0"/>
        <w:keepLines w:val="0"/>
        <w:pageBreakBefore w:val="0"/>
        <w:widowControl w:val="0"/>
        <w:numPr>
          <w:ilvl w:val="0"/>
          <w:numId w:val="0"/>
        </w:numPr>
        <w:pBdr>
          <w:bottom w:val="single" w:sz="4" w:space="31" w:color="FFFFFF"/>
        </w:pBdr>
        <w:kinsoku/>
        <w:wordWrap/>
        <w:overflowPunct/>
        <w:topLinePunct w:val="0"/>
        <w:autoSpaceDE/>
        <w:autoSpaceDN/>
        <w:bidi w:val="0"/>
        <w:adjustRightInd w:val="0"/>
        <w:snapToGrid w:val="0"/>
        <w:spacing w:line="560" w:lineRule="exact"/>
        <w:ind w:firstLine="600" w:firstLineChars="200"/>
        <w:jc w:val="both"/>
        <w:textAlignment w:val="auto"/>
        <w:rPr>
          <w:rFonts w:ascii="仿宋_GB2312" w:eastAsia="仿宋_GB2312" w:hint="default"/>
          <w:sz w:val="30"/>
          <w:szCs w:val="30"/>
          <w:highlight w:val="none"/>
          <w:lang w:eastAsia="zh-CN"/>
        </w:rPr>
      </w:pPr>
      <w:r>
        <w:rPr>
          <w:rFonts w:ascii="仿宋_GB2312" w:eastAsia="仿宋_GB2312" w:hint="default"/>
          <w:sz w:val="30"/>
          <w:szCs w:val="30"/>
          <w:highlight w:val="none"/>
          <w:lang w:val="en-US" w:eastAsia="zh-CN"/>
        </w:rPr>
        <w:t>10.</w:t>
      </w:r>
      <w:r>
        <w:rPr>
          <w:rFonts w:ascii="仿宋_GB2312" w:eastAsia="仿宋_GB2312" w:hint="default"/>
          <w:sz w:val="30"/>
          <w:szCs w:val="30"/>
          <w:highlight w:val="none"/>
          <w:lang w:eastAsia="zh-CN"/>
        </w:rPr>
        <w:t>完成区委和上级组织部门交办的其他工作。</w:t>
      </w:r>
    </w:p>
    <w:p>
      <w:pPr>
        <w:numPr>
          <w:ilvl w:val="0"/>
          <w:numId w:val="1"/>
        </w:numPr>
        <w:spacing w:line="600" w:lineRule="exact"/>
        <w:ind w:firstLine="600" w:firstLineChars="200"/>
        <w:outlineLvl w:val="1"/>
        <w:rPr>
          <w:rFonts w:ascii="黑体" w:eastAsia="黑体" w:hAnsi="黑体" w:hint="eastAsia"/>
          <w:sz w:val="30"/>
          <w:szCs w:val="30"/>
          <w:highlight w:val="none"/>
          <w:lang w:eastAsia="zh-CN"/>
        </w:rPr>
      </w:pPr>
      <w:r>
        <w:rPr>
          <w:rFonts w:ascii="黑体" w:eastAsia="黑体" w:hAnsi="黑体" w:hint="eastAsia"/>
          <w:sz w:val="30"/>
          <w:szCs w:val="30"/>
          <w:highlight w:val="none"/>
          <w:lang w:eastAsia="zh-CN"/>
        </w:rPr>
        <w:t>基本情况</w:t>
      </w:r>
    </w:p>
    <w:p>
      <w:pPr>
        <w:widowControl/>
        <w:snapToGrid w:val="0"/>
        <w:spacing w:before="100" w:after="100" w:line="600" w:lineRule="exact"/>
        <w:ind w:firstLine="600" w:firstLineChars="200"/>
        <w:jc w:val="left"/>
        <w:outlineLvl w:val="2"/>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（一）机构设置情况</w:t>
      </w:r>
    </w:p>
    <w:p>
      <w:pPr>
        <w:pStyle w:val="NewNewNewNewNewNewNewNewNewNewNewNewNewNewNewNewNewNewNewNewNewNewNewNewNewNewNewNewNewNewNewNewNewNewNewNewNewNewNewNewNewNewNewNewNewNewNewNewNewNewNewNewNewNewNewNewNewNewNewNewNewNewNe"/>
        <w:keepNext w:val="0"/>
        <w:keepLines w:val="0"/>
        <w:pageBreakBefore w:val="0"/>
        <w:widowControl w:val="0"/>
        <w:numPr>
          <w:ilvl w:val="0"/>
          <w:numId w:val="0"/>
        </w:numPr>
        <w:pBdr>
          <w:bottom w:val="single" w:sz="4" w:space="31" w:color="FFFFFF"/>
        </w:pBdr>
        <w:kinsoku/>
        <w:wordWrap/>
        <w:overflowPunct/>
        <w:topLinePunct w:val="0"/>
        <w:autoSpaceDE/>
        <w:autoSpaceDN/>
        <w:bidi w:val="0"/>
        <w:adjustRightInd w:val="0"/>
        <w:snapToGrid w:val="0"/>
        <w:spacing w:line="560" w:lineRule="exact"/>
        <w:ind w:firstLine="600" w:firstLineChars="200"/>
        <w:jc w:val="both"/>
        <w:textAlignment w:val="auto"/>
        <w:rPr>
          <w:rFonts w:ascii="Times New Roman" w:eastAsia="仿宋_GB2312" w:hAnsi="Times New Roman" w:cs="Times New Roman" w:hint="eastAsia"/>
          <w:kern w:val="0"/>
          <w:sz w:val="30"/>
          <w:szCs w:val="30"/>
          <w:highlight w:val="none"/>
          <w:lang w:val="en-US" w:eastAsia="zh-CN"/>
        </w:rPr>
      </w:pPr>
      <w:r>
        <w:rPr>
          <w:rFonts w:ascii="仿宋_GB2312" w:eastAsia="仿宋_GB2312" w:hint="eastAsia"/>
          <w:sz w:val="30"/>
          <w:szCs w:val="30"/>
          <w:highlight w:val="none"/>
          <w:lang w:val="en-US" w:eastAsia="zh-CN"/>
        </w:rPr>
        <w:t>我部门共设置15个内设机构，</w:t>
      </w:r>
      <w:r>
        <w:rPr>
          <w:rFonts w:ascii="Times New Roman" w:eastAsia="仿宋_GB2312" w:hAnsi="Times New Roman" w:cs="Times New Roman" w:hint="default"/>
          <w:kern w:val="0"/>
          <w:sz w:val="30"/>
          <w:szCs w:val="30"/>
          <w:highlight w:val="none"/>
          <w:lang w:val="en-US" w:eastAsia="zh-CN"/>
        </w:rPr>
        <w:t>包括：办公室、干部科、干部监督科、干部教育科、公务员管理科、工资福利科、组织一科、组织二科、人才科、老干部服务管理科、区委基层党建办、区委两新组织工委办公室</w:t>
      </w:r>
      <w:r>
        <w:rPr>
          <w:rFonts w:ascii="Times New Roman" w:eastAsia="仿宋_GB2312" w:hAnsi="Times New Roman" w:cs="Times New Roman" w:hint="eastAsia"/>
          <w:kern w:val="0"/>
          <w:sz w:val="30"/>
          <w:szCs w:val="30"/>
          <w:highlight w:val="none"/>
          <w:lang w:val="en-US" w:eastAsia="zh-CN"/>
        </w:rPr>
        <w:t>、</w:t>
      </w:r>
      <w:r>
        <w:rPr>
          <w:rFonts w:ascii="Times New Roman" w:eastAsia="仿宋_GB2312" w:hAnsi="Times New Roman" w:cs="Times New Roman" w:hint="default"/>
          <w:kern w:val="0"/>
          <w:sz w:val="30"/>
          <w:szCs w:val="30"/>
          <w:highlight w:val="none"/>
          <w:lang w:val="en-US" w:eastAsia="zh-CN"/>
        </w:rPr>
        <w:t>盘龙区委党员教育中心</w:t>
      </w:r>
      <w:r>
        <w:rPr>
          <w:rFonts w:ascii="Times New Roman" w:eastAsia="仿宋_GB2312" w:hAnsi="Times New Roman" w:cs="Times New Roman" w:hint="eastAsia"/>
          <w:kern w:val="0"/>
          <w:sz w:val="30"/>
          <w:szCs w:val="30"/>
          <w:highlight w:val="none"/>
          <w:lang w:val="en-US" w:eastAsia="zh-CN"/>
        </w:rPr>
        <w:t>、</w:t>
      </w:r>
      <w:r>
        <w:rPr>
          <w:rFonts w:ascii="Times New Roman" w:eastAsia="仿宋_GB2312" w:hAnsi="Times New Roman" w:cs="Times New Roman" w:hint="default"/>
          <w:kern w:val="0"/>
          <w:sz w:val="30"/>
          <w:szCs w:val="30"/>
          <w:highlight w:val="none"/>
          <w:lang w:val="en-US" w:eastAsia="zh-CN"/>
        </w:rPr>
        <w:t>盘龙区老干部活动中心</w:t>
      </w:r>
      <w:r>
        <w:rPr>
          <w:rFonts w:ascii="Times New Roman" w:eastAsia="仿宋_GB2312" w:hAnsi="Times New Roman" w:cs="Times New Roman" w:hint="eastAsia"/>
          <w:kern w:val="0"/>
          <w:sz w:val="30"/>
          <w:szCs w:val="30"/>
          <w:highlight w:val="none"/>
          <w:lang w:val="en-US" w:eastAsia="zh-CN"/>
        </w:rPr>
        <w:t>、</w:t>
      </w:r>
      <w:r>
        <w:rPr>
          <w:rFonts w:ascii="Times New Roman" w:eastAsia="仿宋_GB2312" w:hAnsi="Times New Roman" w:cs="Times New Roman" w:hint="default"/>
          <w:kern w:val="0"/>
          <w:sz w:val="30"/>
          <w:szCs w:val="30"/>
          <w:highlight w:val="none"/>
          <w:lang w:val="en-US" w:eastAsia="zh-CN"/>
        </w:rPr>
        <w:t>盘龙区人才发展中心</w:t>
      </w:r>
      <w:r>
        <w:rPr>
          <w:rFonts w:ascii="Times New Roman" w:eastAsia="仿宋_GB2312" w:hAnsi="Times New Roman" w:cs="Times New Roman" w:hint="eastAsia"/>
          <w:kern w:val="0"/>
          <w:sz w:val="30"/>
          <w:szCs w:val="30"/>
          <w:highlight w:val="none"/>
          <w:lang w:val="en-US" w:eastAsia="zh-CN"/>
        </w:rPr>
        <w:t>。</w:t>
      </w:r>
    </w:p>
    <w:p>
      <w:pPr>
        <w:pStyle w:val="NewNewNewNewNewNewNewNewNewNewNewNewNewNewNewNewNewNewNewNewNewNewNewNewNewNewNewNewNewNewNewNewNewNewNewNewNewNewNewNewNewNewNewNewNewNewNewNewNewNewNewNewNewNewNewNewNewNewNewNewNewNewNe"/>
        <w:keepNext w:val="0"/>
        <w:keepLines w:val="0"/>
        <w:pageBreakBefore w:val="0"/>
        <w:widowControl w:val="0"/>
        <w:numPr>
          <w:ilvl w:val="0"/>
          <w:numId w:val="0"/>
        </w:numPr>
        <w:pBdr>
          <w:bottom w:val="single" w:sz="4" w:space="31" w:color="FFFFFF"/>
        </w:pBdr>
        <w:kinsoku/>
        <w:wordWrap/>
        <w:overflowPunct/>
        <w:topLinePunct w:val="0"/>
        <w:autoSpaceDE/>
        <w:autoSpaceDN/>
        <w:bidi w:val="0"/>
        <w:adjustRightInd w:val="0"/>
        <w:snapToGrid w:val="0"/>
        <w:spacing w:line="560" w:lineRule="exact"/>
        <w:ind w:firstLine="600" w:firstLineChars="200"/>
        <w:jc w:val="both"/>
        <w:textAlignment w:val="auto"/>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所属单位0个。</w:t>
      </w:r>
    </w:p>
    <w:p>
      <w:pPr>
        <w:pStyle w:val="NewNewNewNewNewNewNewNewNewNewNewNewNewNewNewNewNewNewNewNewNewNewNewNewNewNewNewNewNewNewNewNewNewNewNewNewNewNewNewNewNewNewNewNewNewNewNewNewNewNewNewNewNewNewNewNewNewNewNewNewNewNewNe"/>
        <w:keepNext w:val="0"/>
        <w:keepLines w:val="0"/>
        <w:pageBreakBefore w:val="0"/>
        <w:widowControl w:val="0"/>
        <w:numPr>
          <w:ilvl w:val="0"/>
          <w:numId w:val="2"/>
        </w:numPr>
        <w:pBdr>
          <w:bottom w:val="single" w:sz="4" w:space="31" w:color="FFFFFF"/>
        </w:pBdr>
        <w:kinsoku/>
        <w:wordWrap/>
        <w:overflowPunct/>
        <w:topLinePunct w:val="0"/>
        <w:autoSpaceDE/>
        <w:autoSpaceDN/>
        <w:bidi w:val="0"/>
        <w:adjustRightInd w:val="0"/>
        <w:snapToGrid w:val="0"/>
        <w:spacing w:line="560" w:lineRule="exact"/>
        <w:ind w:firstLine="600" w:firstLineChars="200"/>
        <w:jc w:val="both"/>
        <w:textAlignment w:val="auto"/>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决算单位构成情况</w:t>
      </w:r>
    </w:p>
    <w:p>
      <w:pPr>
        <w:pStyle w:val="NewNewNewNewNewNewNewNewNewNewNewNewNewNewNewNewNewNewNewNewNewNewNewNewNewNewNewNewNewNewNewNewNewNewNewNewNewNewNewNewNewNewNewNewNewNewNewNewNewNewNewNewNewNewNewNewNewNewNewNewNewNewNe"/>
        <w:keepNext w:val="0"/>
        <w:keepLines w:val="0"/>
        <w:pageBreakBefore w:val="0"/>
        <w:widowControl w:val="0"/>
        <w:numPr>
          <w:ilvl w:val="0"/>
          <w:numId w:val="0"/>
        </w:numPr>
        <w:pBdr>
          <w:bottom w:val="single" w:sz="4" w:space="31" w:color="FFFFFF"/>
        </w:pBdr>
        <w:kinsoku/>
        <w:wordWrap/>
        <w:overflowPunct/>
        <w:topLinePunct w:val="0"/>
        <w:autoSpaceDE/>
        <w:autoSpaceDN/>
        <w:bidi w:val="0"/>
        <w:adjustRightInd w:val="0"/>
        <w:snapToGrid w:val="0"/>
        <w:spacing w:line="560" w:lineRule="exact"/>
        <w:ind w:firstLine="600" w:firstLineChars="200"/>
        <w:jc w:val="both"/>
        <w:textAlignment w:val="auto"/>
        <w:rPr>
          <w:rFonts w:ascii="仿宋_GB2312" w:eastAsia="仿宋_GB2312" w:hint="eastAsia"/>
          <w:sz w:val="30"/>
          <w:szCs w:val="30"/>
          <w:highlight w:val="none"/>
        </w:rPr>
      </w:pPr>
      <w:r>
        <w:rPr>
          <w:rFonts w:ascii="仿宋_GB2312" w:eastAsia="仿宋_GB2312" w:hint="eastAsia"/>
          <w:sz w:val="30"/>
          <w:szCs w:val="30"/>
          <w:highlight w:val="none"/>
        </w:rPr>
        <w:t>纳入</w:t>
      </w:r>
      <w:r>
        <w:rPr>
          <w:rFonts w:ascii="仿宋_GB2312" w:eastAsia="仿宋_GB2312" w:hint="eastAsia"/>
          <w:sz w:val="30"/>
          <w:szCs w:val="30"/>
          <w:highlight w:val="none"/>
          <w:lang w:eastAsia="zh-CN"/>
        </w:rPr>
        <w:t>我</w:t>
      </w:r>
      <w:r>
        <w:rPr>
          <w:rFonts w:ascii="仿宋_GB2312" w:eastAsia="仿宋_GB2312" w:hint="eastAsia"/>
          <w:sz w:val="30"/>
          <w:szCs w:val="30"/>
          <w:highlight w:val="none"/>
        </w:rPr>
        <w:t>部门</w:t>
      </w:r>
      <w:r>
        <w:rPr>
          <w:rFonts w:ascii="仿宋_GB2312" w:eastAsia="仿宋_GB2312" w:hint="eastAsia"/>
          <w:sz w:val="30"/>
          <w:szCs w:val="30"/>
          <w:highlight w:val="none"/>
          <w:lang w:val="en-US" w:eastAsia="zh-CN"/>
        </w:rPr>
        <w:t>2024</w:t>
      </w:r>
      <w:r>
        <w:rPr>
          <w:rFonts w:ascii="仿宋_GB2312" w:eastAsia="仿宋_GB2312" w:hint="eastAsia"/>
          <w:sz w:val="30"/>
          <w:szCs w:val="30"/>
          <w:highlight w:val="none"/>
        </w:rPr>
        <w:t>年度部门决算编报的单位共</w:t>
      </w:r>
      <w:r>
        <w:rPr>
          <w:rFonts w:ascii="仿宋_GB2312" w:eastAsia="仿宋_GB2312" w:hAnsi="仿宋_GB2312" w:cs="仿宋_GB2312" w:hint="eastAsia"/>
          <w:color w:val="auto"/>
          <w:sz w:val="30"/>
          <w:lang w:val="en-US" w:eastAsia="zh-CN"/>
        </w:rPr>
        <w:t>1</w:t>
      </w:r>
      <w:r>
        <w:rPr>
          <w:rFonts w:ascii="仿宋_GB2312" w:eastAsia="仿宋_GB2312" w:hint="eastAsia"/>
          <w:sz w:val="30"/>
          <w:szCs w:val="30"/>
          <w:highlight w:val="none"/>
        </w:rPr>
        <w:t>个。分别是：</w:t>
      </w:r>
    </w:p>
    <w:p>
      <w:pPr>
        <w:pStyle w:val="NewNewNewNewNewNewNewNewNewNewNewNewNewNewNewNewNewNewNewNewNewNewNewNewNewNewNewNewNewNewNewNewNewNewNewNewNewNewNewNewNewNewNewNewNewNewNewNewNewNewNewNewNewNewNewNewNewNewNewNewNewNewNe"/>
        <w:keepNext w:val="0"/>
        <w:keepLines w:val="0"/>
        <w:pageBreakBefore w:val="0"/>
        <w:widowControl w:val="0"/>
        <w:numPr>
          <w:ilvl w:val="0"/>
          <w:numId w:val="3"/>
        </w:numPr>
        <w:pBdr>
          <w:bottom w:val="single" w:sz="4" w:space="31" w:color="FFFFFF"/>
        </w:pBdr>
        <w:kinsoku/>
        <w:wordWrap/>
        <w:overflowPunct/>
        <w:topLinePunct w:val="0"/>
        <w:autoSpaceDE/>
        <w:autoSpaceDN/>
        <w:bidi w:val="0"/>
        <w:adjustRightInd w:val="0"/>
        <w:snapToGrid w:val="0"/>
        <w:spacing w:line="560" w:lineRule="exact"/>
        <w:ind w:firstLine="600" w:firstLineChars="200"/>
        <w:jc w:val="both"/>
        <w:textAlignment w:val="auto"/>
        <w:rPr>
          <w:rFonts w:ascii="Times New Roman" w:eastAsia="仿宋_GB2312" w:hAnsi="Times New Roman" w:cs="Times New Roman" w:hint="default"/>
          <w:kern w:val="0"/>
          <w:sz w:val="30"/>
          <w:szCs w:val="30"/>
          <w:highlight w:val="none"/>
          <w:lang w:val="en-US" w:eastAsia="zh-CN"/>
        </w:rPr>
      </w:pPr>
      <w:r>
        <w:rPr>
          <w:rFonts w:ascii="Times New Roman" w:eastAsia="仿宋_GB2312" w:hAnsi="Times New Roman" w:cs="Times New Roman" w:hint="default"/>
          <w:kern w:val="0"/>
          <w:sz w:val="30"/>
          <w:szCs w:val="30"/>
          <w:highlight w:val="none"/>
          <w:lang w:val="en-US" w:eastAsia="zh-CN"/>
        </w:rPr>
        <w:t>中共昆明市盘龙区委组织部（本级）；</w:t>
      </w:r>
    </w:p>
    <w:p>
      <w:pPr>
        <w:pStyle w:val="NewNewNewNewNewNewNewNewNewNewNewNewNewNewNewNewNewNewNewNewNewNewNewNewNewNewNewNewNewNewNewNewNewNewNewNewNewNewNewNewNewNewNewNewNewNewNewNewNewNewNewNewNewNewNewNewNewNewNewNewNewNewNe"/>
        <w:keepNext w:val="0"/>
        <w:keepLines w:val="0"/>
        <w:pageBreakBefore w:val="0"/>
        <w:widowControl w:val="0"/>
        <w:numPr>
          <w:ilvl w:val="0"/>
          <w:numId w:val="0"/>
        </w:numPr>
        <w:pBdr>
          <w:bottom w:val="single" w:sz="4" w:space="31" w:color="FFFFFF"/>
        </w:pBdr>
        <w:kinsoku/>
        <w:wordWrap/>
        <w:overflowPunct/>
        <w:topLinePunct w:val="0"/>
        <w:autoSpaceDE/>
        <w:autoSpaceDN/>
        <w:bidi w:val="0"/>
        <w:adjustRightInd w:val="0"/>
        <w:snapToGrid w:val="0"/>
        <w:spacing w:line="560" w:lineRule="exact"/>
        <w:ind w:firstLine="600" w:firstLineChars="200"/>
        <w:jc w:val="both"/>
        <w:textAlignment w:val="auto"/>
        <w:rPr>
          <w:rFonts w:ascii="仿宋_GB2312" w:eastAsia="仿宋_GB2312" w:hint="eastAsia"/>
          <w:sz w:val="30"/>
          <w:szCs w:val="30"/>
          <w:highlight w:val="none"/>
          <w:lang w:eastAsia="zh-CN"/>
        </w:rPr>
      </w:pPr>
      <w:r>
        <w:rPr>
          <w:rFonts w:ascii="仿宋_GB2312" w:eastAsia="仿宋_GB2312" w:hint="eastAsia"/>
          <w:sz w:val="30"/>
          <w:szCs w:val="30"/>
          <w:highlight w:val="none"/>
        </w:rPr>
        <w:t>纳入</w:t>
      </w:r>
      <w:r>
        <w:rPr>
          <w:rFonts w:ascii="仿宋_GB2312" w:eastAsia="仿宋_GB2312" w:hint="eastAsia"/>
          <w:sz w:val="30"/>
          <w:szCs w:val="30"/>
          <w:highlight w:val="none"/>
          <w:lang w:eastAsia="zh-CN"/>
        </w:rPr>
        <w:t>我</w:t>
      </w:r>
      <w:r>
        <w:rPr>
          <w:rFonts w:ascii="仿宋_GB2312" w:eastAsia="仿宋_GB2312" w:hint="eastAsia"/>
          <w:sz w:val="30"/>
          <w:szCs w:val="30"/>
          <w:highlight w:val="none"/>
        </w:rPr>
        <w:t>部门</w:t>
      </w:r>
      <w:r>
        <w:rPr>
          <w:rFonts w:ascii="仿宋_GB2312" w:eastAsia="仿宋_GB2312" w:hint="eastAsia"/>
          <w:sz w:val="30"/>
          <w:szCs w:val="30"/>
          <w:highlight w:val="none"/>
          <w:lang w:val="en-US" w:eastAsia="zh-CN"/>
        </w:rPr>
        <w:t>2024</w:t>
      </w:r>
      <w:r>
        <w:rPr>
          <w:rFonts w:ascii="仿宋_GB2312" w:eastAsia="仿宋_GB2312" w:hint="eastAsia"/>
          <w:sz w:val="30"/>
          <w:szCs w:val="30"/>
          <w:highlight w:val="none"/>
        </w:rPr>
        <w:t>年度部门决算编报的单位</w:t>
      </w:r>
      <w:r>
        <w:rPr>
          <w:rFonts w:ascii="仿宋_GB2312" w:eastAsia="仿宋_GB2312" w:hint="eastAsia"/>
          <w:sz w:val="30"/>
          <w:szCs w:val="30"/>
          <w:highlight w:val="none"/>
          <w:lang w:eastAsia="zh-CN"/>
        </w:rPr>
        <w:t>与我部门所属单位范围保持一致。</w:t>
      </w:r>
    </w:p>
    <w:p>
      <w:pPr>
        <w:pStyle w:val="NewNewNewNewNewNewNewNewNewNewNewNewNewNewNewNewNewNewNewNewNewNewNewNewNewNewNewNewNewNewNewNewNewNewNewNewNewNewNewNewNewNewNewNewNewNewNewNewNewNewNewNewNewNewNewNewNewNewNewNewNewNewNe"/>
        <w:keepNext w:val="0"/>
        <w:keepLines w:val="0"/>
        <w:pageBreakBefore w:val="0"/>
        <w:widowControl w:val="0"/>
        <w:numPr>
          <w:ilvl w:val="0"/>
          <w:numId w:val="2"/>
        </w:numPr>
        <w:pBdr>
          <w:bottom w:val="single" w:sz="4" w:space="31" w:color="FFFFFF"/>
        </w:pBdr>
        <w:kinsoku/>
        <w:wordWrap/>
        <w:overflowPunct/>
        <w:topLinePunct w:val="0"/>
        <w:autoSpaceDE/>
        <w:autoSpaceDN/>
        <w:bidi w:val="0"/>
        <w:adjustRightInd w:val="0"/>
        <w:snapToGrid w:val="0"/>
        <w:spacing w:line="560" w:lineRule="exact"/>
        <w:ind w:left="0" w:firstLine="600" w:leftChars="0" w:firstLineChars="200"/>
        <w:jc w:val="both"/>
        <w:textAlignment w:val="auto"/>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部门人员和车辆的编制及实有情况</w:t>
      </w:r>
    </w:p>
    <w:p>
      <w:pPr>
        <w:pStyle w:val="NewNewNewNewNewNewNewNewNewNewNewNewNewNewNewNewNewNewNewNewNewNewNewNewNewNewNewNewNewNewNewNewNewNewNewNewNewNewNewNewNewNewNewNewNewNewNewNewNewNewNewNewNewNewNewNewNewNewNewNewNewNewNe"/>
        <w:keepNext w:val="0"/>
        <w:keepLines w:val="0"/>
        <w:pageBreakBefore w:val="0"/>
        <w:widowControl w:val="0"/>
        <w:numPr>
          <w:ilvl w:val="0"/>
          <w:numId w:val="0"/>
        </w:numPr>
        <w:pBdr>
          <w:bottom w:val="single" w:sz="4" w:space="31" w:color="FFFFFF"/>
        </w:pBdr>
        <w:kinsoku/>
        <w:wordWrap/>
        <w:overflowPunct/>
        <w:topLinePunct w:val="0"/>
        <w:autoSpaceDE/>
        <w:autoSpaceDN/>
        <w:bidi w:val="0"/>
        <w:adjustRightInd w:val="0"/>
        <w:snapToGrid w:val="0"/>
        <w:spacing w:line="560" w:lineRule="exact"/>
        <w:ind w:firstLine="600" w:firstLineChars="200"/>
        <w:jc w:val="both"/>
        <w:textAlignment w:val="auto"/>
        <w:rPr>
          <w:rFonts w:ascii="仿宋_GB2312" w:eastAsia="仿宋_GB2312" w:hAnsi="仿宋_GB2312" w:cs="仿宋_GB2312" w:hint="eastAsia"/>
          <w:kern w:val="0"/>
          <w:sz w:val="30"/>
          <w:szCs w:val="30"/>
          <w:highlight w:val="none"/>
          <w:lang w:eastAsia="zh-CN"/>
        </w:rPr>
      </w:pPr>
      <w:r>
        <w:rPr>
          <w:rFonts w:ascii="仿宋_GB2312" w:eastAsia="仿宋_GB2312" w:hAnsi="仿宋_GB2312" w:cs="仿宋_GB2312" w:hint="eastAsia"/>
          <w:sz w:val="30"/>
          <w:szCs w:val="30"/>
          <w:highlight w:val="none"/>
          <w:lang w:eastAsia="zh-CN"/>
        </w:rPr>
        <w:t>我</w:t>
      </w:r>
      <w:r>
        <w:rPr>
          <w:rFonts w:ascii="仿宋_GB2312" w:eastAsia="仿宋_GB2312" w:hAnsi="仿宋_GB2312" w:cs="仿宋_GB2312" w:hint="eastAsia"/>
          <w:sz w:val="30"/>
          <w:szCs w:val="30"/>
          <w:highlight w:val="none"/>
        </w:rPr>
        <w:t>部门</w:t>
      </w:r>
      <w:r>
        <w:rPr>
          <w:rFonts w:ascii="仿宋_GB2312" w:eastAsia="仿宋_GB2312" w:hAnsi="仿宋_GB2312" w:cs="仿宋_GB2312" w:hint="eastAsia"/>
          <w:sz w:val="30"/>
          <w:szCs w:val="30"/>
          <w:highlight w:val="none"/>
          <w:lang w:val="en-US" w:eastAsia="zh-CN"/>
        </w:rPr>
        <w:t>2024</w:t>
      </w:r>
      <w:r>
        <w:rPr>
          <w:rFonts w:ascii="仿宋_GB2312" w:eastAsia="仿宋_GB2312" w:hAnsi="仿宋_GB2312" w:cs="仿宋_GB2312" w:hint="eastAsia"/>
          <w:sz w:val="30"/>
          <w:szCs w:val="30"/>
          <w:highlight w:val="none"/>
        </w:rPr>
        <w:t>年末</w:t>
      </w:r>
      <w:r>
        <w:rPr>
          <w:rFonts w:ascii="仿宋_GB2312" w:eastAsia="仿宋_GB2312" w:hAnsi="仿宋_GB2312" w:cs="仿宋_GB2312" w:hint="eastAsia"/>
          <w:sz w:val="30"/>
          <w:szCs w:val="30"/>
          <w:highlight w:val="none"/>
          <w:lang w:eastAsia="zh-CN"/>
        </w:rPr>
        <w:t>编制内</w:t>
      </w:r>
      <w:r>
        <w:rPr>
          <w:rFonts w:ascii="仿宋_GB2312" w:eastAsia="仿宋_GB2312" w:hAnsi="仿宋_GB2312" w:cs="仿宋_GB2312" w:hint="eastAsia"/>
          <w:sz w:val="30"/>
          <w:szCs w:val="30"/>
          <w:highlight w:val="none"/>
        </w:rPr>
        <w:t>实有人员</w:t>
      </w:r>
      <w:r>
        <w:rPr>
          <w:rFonts w:ascii="仿宋_GB2312" w:eastAsia="仿宋_GB2312" w:hAnsi="仿宋_GB2312" w:cs="仿宋_GB2312" w:hint="eastAsia"/>
          <w:color w:val="auto"/>
          <w:sz w:val="30"/>
          <w:szCs w:val="30"/>
          <w:lang w:val="en-US" w:eastAsia="zh-CN"/>
        </w:rPr>
        <w:t>47</w:t>
      </w:r>
      <w:r>
        <w:rPr>
          <w:rFonts w:ascii="仿宋_GB2312" w:eastAsia="仿宋_GB2312" w:hAnsi="仿宋_GB2312" w:cs="仿宋_GB2312" w:hint="eastAsia"/>
          <w:kern w:val="0"/>
          <w:sz w:val="30"/>
          <w:szCs w:val="30"/>
          <w:highlight w:val="none"/>
        </w:rPr>
        <w:t>人。</w:t>
      </w:r>
      <w:r>
        <w:rPr>
          <w:rFonts w:ascii="仿宋_GB2312" w:eastAsia="仿宋_GB2312" w:hAnsi="仿宋_GB2312" w:cs="仿宋_GB2312" w:hint="eastAsia"/>
          <w:b w:val="0"/>
          <w:bCs w:val="0"/>
          <w:kern w:val="0"/>
          <w:sz w:val="30"/>
          <w:szCs w:val="30"/>
          <w:highlight w:val="none"/>
          <w:lang w:eastAsia="zh-CN"/>
        </w:rPr>
        <w:t>包括</w:t>
      </w:r>
      <w:r>
        <w:rPr>
          <w:rFonts w:ascii="仿宋_GB2312" w:eastAsia="仿宋_GB2312" w:hAnsi="仿宋_GB2312" w:cs="仿宋_GB2312" w:hint="eastAsia"/>
          <w:kern w:val="0"/>
          <w:sz w:val="30"/>
          <w:szCs w:val="30"/>
          <w:highlight w:val="none"/>
          <w:lang w:eastAsia="zh-CN"/>
        </w:rPr>
        <w:t>财政拨款开支经费的</w:t>
      </w:r>
      <w:r>
        <w:rPr>
          <w:rFonts w:ascii="仿宋_GB2312" w:eastAsia="仿宋_GB2312" w:hAnsi="仿宋_GB2312" w:cs="仿宋_GB2312" w:hint="eastAsia"/>
          <w:kern w:val="0"/>
          <w:sz w:val="30"/>
          <w:szCs w:val="30"/>
          <w:highlight w:val="none"/>
        </w:rPr>
        <w:t>：</w:t>
      </w:r>
      <w:r>
        <w:rPr>
          <w:rFonts w:ascii="仿宋_GB2312" w:eastAsia="仿宋_GB2312" w:hAnsi="仿宋_GB2312" w:cs="仿宋_GB2312" w:hint="eastAsia"/>
          <w:kern w:val="0"/>
          <w:sz w:val="30"/>
          <w:szCs w:val="30"/>
          <w:highlight w:val="none"/>
          <w:lang w:eastAsia="zh-CN"/>
        </w:rPr>
        <w:t>公务员</w:t>
      </w:r>
      <w:r>
        <w:rPr>
          <w:rFonts w:ascii="仿宋_GB2312" w:eastAsia="仿宋_GB2312" w:hAnsi="仿宋_GB2312" w:cs="仿宋_GB2312" w:hint="eastAsia"/>
          <w:color w:val="auto"/>
          <w:sz w:val="30"/>
          <w:szCs w:val="30"/>
          <w:lang w:val="en-US" w:eastAsia="zh-CN"/>
        </w:rPr>
        <w:t>27</w:t>
      </w:r>
      <w:r>
        <w:rPr>
          <w:rFonts w:ascii="仿宋_GB2312" w:eastAsia="仿宋_GB2312" w:hAnsi="仿宋_GB2312" w:cs="仿宋_GB2312" w:hint="eastAsia"/>
          <w:kern w:val="0"/>
          <w:sz w:val="30"/>
          <w:szCs w:val="30"/>
          <w:highlight w:val="none"/>
        </w:rPr>
        <w:t>人，</w:t>
      </w:r>
      <w:r>
        <w:rPr>
          <w:rFonts w:ascii="仿宋_GB2312" w:eastAsia="仿宋_GB2312" w:hAnsi="仿宋_GB2312" w:cs="仿宋_GB2312" w:hint="eastAsia"/>
          <w:kern w:val="0"/>
          <w:sz w:val="30"/>
          <w:szCs w:val="30"/>
          <w:highlight w:val="none"/>
          <w:lang w:eastAsia="zh-CN"/>
        </w:rPr>
        <w:t>参照公务员法管理人员</w:t>
      </w:r>
      <w:r>
        <w:rPr>
          <w:rFonts w:ascii="仿宋_GB2312" w:eastAsia="仿宋_GB2312" w:hAnsi="仿宋_GB2312" w:cs="仿宋_GB2312" w:hint="eastAsia"/>
          <w:color w:val="auto"/>
          <w:sz w:val="30"/>
          <w:szCs w:val="30"/>
          <w:lang w:val="en-US" w:eastAsia="zh-CN"/>
        </w:rPr>
        <w:t>13</w:t>
      </w:r>
      <w:r>
        <w:rPr>
          <w:rFonts w:ascii="仿宋_GB2312" w:eastAsia="仿宋_GB2312" w:hAnsi="仿宋_GB2312" w:cs="仿宋_GB2312" w:hint="eastAsia"/>
          <w:kern w:val="0"/>
          <w:sz w:val="30"/>
          <w:szCs w:val="30"/>
          <w:highlight w:val="none"/>
        </w:rPr>
        <w:t>人</w:t>
      </w:r>
      <w:r>
        <w:rPr>
          <w:rFonts w:ascii="仿宋_GB2312" w:eastAsia="仿宋_GB2312" w:hAnsi="仿宋_GB2312" w:cs="仿宋_GB2312" w:hint="eastAsia"/>
          <w:kern w:val="0"/>
          <w:sz w:val="30"/>
          <w:szCs w:val="30"/>
          <w:highlight w:val="none"/>
          <w:lang w:eastAsia="zh-CN"/>
        </w:rPr>
        <w:t>，</w:t>
      </w:r>
      <w:r>
        <w:rPr>
          <w:rFonts w:ascii="仿宋_GB2312" w:eastAsia="仿宋_GB2312" w:hAnsi="仿宋_GB2312" w:cs="仿宋_GB2312" w:hint="eastAsia"/>
          <w:kern w:val="0"/>
          <w:sz w:val="30"/>
          <w:szCs w:val="30"/>
          <w:highlight w:val="none"/>
        </w:rPr>
        <w:t>事业管理人员和专业技术人员</w:t>
      </w:r>
      <w:r>
        <w:rPr>
          <w:rFonts w:ascii="仿宋_GB2312" w:eastAsia="仿宋_GB2312" w:hAnsi="仿宋_GB2312" w:cs="仿宋_GB2312" w:hint="eastAsia"/>
          <w:color w:val="auto"/>
          <w:sz w:val="30"/>
          <w:szCs w:val="30"/>
          <w:lang w:val="en-US" w:eastAsia="zh-CN"/>
        </w:rPr>
        <w:t>5</w:t>
      </w:r>
      <w:r>
        <w:rPr>
          <w:rFonts w:ascii="仿宋_GB2312" w:eastAsia="仿宋_GB2312" w:hAnsi="仿宋_GB2312" w:cs="仿宋_GB2312" w:hint="eastAsia"/>
          <w:kern w:val="0"/>
          <w:sz w:val="30"/>
          <w:szCs w:val="30"/>
          <w:highlight w:val="none"/>
        </w:rPr>
        <w:t>人，机关和事业工人</w:t>
      </w:r>
      <w:r>
        <w:rPr>
          <w:rFonts w:ascii="仿宋_GB2312" w:eastAsia="仿宋_GB2312" w:hAnsi="仿宋_GB2312" w:cs="仿宋_GB2312" w:hint="eastAsia"/>
          <w:color w:val="auto"/>
          <w:sz w:val="30"/>
          <w:szCs w:val="30"/>
          <w:lang w:val="en-US" w:eastAsia="zh-CN"/>
        </w:rPr>
        <w:t>2</w:t>
      </w:r>
      <w:r>
        <w:rPr>
          <w:rFonts w:ascii="仿宋_GB2312" w:eastAsia="仿宋_GB2312" w:hAnsi="仿宋_GB2312" w:cs="仿宋_GB2312" w:hint="eastAsia"/>
          <w:kern w:val="0"/>
          <w:sz w:val="30"/>
          <w:szCs w:val="30"/>
          <w:highlight w:val="none"/>
        </w:rPr>
        <w:t>人</w:t>
      </w:r>
      <w:r>
        <w:rPr>
          <w:rFonts w:ascii="仿宋_GB2312" w:eastAsia="仿宋_GB2312" w:hAnsi="仿宋_GB2312" w:cs="仿宋_GB2312" w:hint="eastAsia"/>
          <w:kern w:val="0"/>
          <w:sz w:val="30"/>
          <w:szCs w:val="30"/>
          <w:highlight w:val="none"/>
          <w:lang w:eastAsia="zh-CN"/>
        </w:rPr>
        <w:t>；经费自理人员</w:t>
      </w:r>
      <w:r>
        <w:rPr>
          <w:rFonts w:ascii="仿宋_GB2312" w:eastAsia="仿宋_GB2312" w:hAnsi="仿宋_GB2312" w:cs="仿宋_GB2312" w:hint="eastAsia"/>
          <w:color w:val="auto"/>
          <w:sz w:val="30"/>
          <w:szCs w:val="30"/>
          <w:lang w:val="en-US" w:eastAsia="zh-CN"/>
        </w:rPr>
        <w:t>0</w:t>
      </w:r>
      <w:r>
        <w:rPr>
          <w:rFonts w:ascii="仿宋_GB2312" w:eastAsia="仿宋_GB2312" w:hAnsi="仿宋_GB2312" w:cs="仿宋_GB2312" w:hint="eastAsia"/>
          <w:kern w:val="0"/>
          <w:sz w:val="30"/>
          <w:szCs w:val="30"/>
          <w:highlight w:val="none"/>
        </w:rPr>
        <w:t>人</w:t>
      </w:r>
      <w:r>
        <w:rPr>
          <w:rFonts w:ascii="仿宋_GB2312" w:eastAsia="仿宋_GB2312" w:hAnsi="仿宋_GB2312" w:cs="仿宋_GB2312" w:hint="eastAsia"/>
          <w:kern w:val="0"/>
          <w:sz w:val="30"/>
          <w:szCs w:val="30"/>
          <w:highlight w:val="none"/>
          <w:lang w:eastAsia="zh-CN"/>
        </w:rPr>
        <w:t>。</w:t>
      </w:r>
    </w:p>
    <w:p>
      <w:pPr>
        <w:pStyle w:val="NewNewNewNewNewNewNewNewNewNewNewNewNewNewNewNewNewNewNewNewNewNewNewNewNewNewNewNewNewNewNewNewNewNewNewNewNewNewNewNewNewNewNewNewNewNewNewNewNewNewNewNewNewNewNewNewNewNewNewNewNewNewNe"/>
        <w:keepNext w:val="0"/>
        <w:keepLines w:val="0"/>
        <w:pageBreakBefore w:val="0"/>
        <w:widowControl w:val="0"/>
        <w:numPr>
          <w:ilvl w:val="0"/>
          <w:numId w:val="0"/>
        </w:numPr>
        <w:pBdr>
          <w:bottom w:val="single" w:sz="4" w:space="31" w:color="FFFFFF"/>
        </w:pBdr>
        <w:kinsoku/>
        <w:wordWrap/>
        <w:overflowPunct/>
        <w:topLinePunct w:val="0"/>
        <w:autoSpaceDE/>
        <w:autoSpaceDN/>
        <w:bidi w:val="0"/>
        <w:adjustRightInd w:val="0"/>
        <w:snapToGrid w:val="0"/>
        <w:spacing w:line="560" w:lineRule="exact"/>
        <w:ind w:firstLine="600" w:firstLineChars="200"/>
        <w:jc w:val="both"/>
        <w:textAlignment w:val="auto"/>
        <w:rPr>
          <w:rFonts w:ascii="仿宋_GB2312" w:eastAsia="仿宋_GB2312" w:hAnsi="仿宋_GB2312" w:cs="仿宋_GB2312" w:hint="eastAsia"/>
          <w:sz w:val="30"/>
          <w:szCs w:val="30"/>
          <w:highlight w:val="none"/>
          <w:lang w:eastAsia="zh-CN"/>
        </w:rPr>
      </w:pPr>
      <w:r>
        <w:rPr>
          <w:rFonts w:ascii="仿宋_GB2312" w:eastAsia="仿宋_GB2312" w:hAnsi="仿宋_GB2312" w:cs="仿宋_GB2312" w:hint="eastAsia"/>
          <w:sz w:val="30"/>
          <w:szCs w:val="30"/>
          <w:highlight w:val="none"/>
          <w:lang w:eastAsia="zh-CN"/>
        </w:rPr>
        <w:t>我</w:t>
      </w:r>
      <w:r>
        <w:rPr>
          <w:rFonts w:ascii="仿宋_GB2312" w:eastAsia="仿宋_GB2312" w:hAnsi="仿宋_GB2312" w:cs="仿宋_GB2312" w:hint="eastAsia"/>
          <w:sz w:val="30"/>
          <w:szCs w:val="30"/>
          <w:highlight w:val="none"/>
        </w:rPr>
        <w:t>部门</w:t>
      </w:r>
      <w:r>
        <w:rPr>
          <w:rFonts w:ascii="仿宋_GB2312" w:eastAsia="仿宋_GB2312" w:hAnsi="仿宋_GB2312" w:cs="仿宋_GB2312" w:hint="eastAsia"/>
          <w:sz w:val="30"/>
          <w:szCs w:val="30"/>
          <w:highlight w:val="none"/>
          <w:lang w:val="en-US" w:eastAsia="zh-CN"/>
        </w:rPr>
        <w:t>2024</w:t>
      </w:r>
      <w:r>
        <w:rPr>
          <w:rFonts w:ascii="仿宋_GB2312" w:eastAsia="仿宋_GB2312" w:hAnsi="仿宋_GB2312" w:cs="仿宋_GB2312" w:hint="eastAsia"/>
          <w:sz w:val="30"/>
          <w:szCs w:val="30"/>
          <w:highlight w:val="none"/>
        </w:rPr>
        <w:t>年末</w:t>
      </w:r>
      <w:r>
        <w:rPr>
          <w:rFonts w:ascii="仿宋_GB2312" w:eastAsia="仿宋_GB2312" w:hAnsi="仿宋_GB2312" w:cs="仿宋_GB2312" w:hint="eastAsia"/>
          <w:sz w:val="30"/>
          <w:szCs w:val="30"/>
          <w:highlight w:val="none"/>
          <w:lang w:eastAsia="zh-CN"/>
        </w:rPr>
        <w:t>其他人员</w:t>
      </w:r>
      <w:r>
        <w:rPr>
          <w:rFonts w:ascii="仿宋_GB2312" w:eastAsia="仿宋_GB2312" w:hAnsi="仿宋_GB2312" w:cs="仿宋_GB2312" w:hint="eastAsia"/>
          <w:color w:val="auto"/>
          <w:sz w:val="30"/>
          <w:szCs w:val="30"/>
          <w:lang w:val="en-US" w:eastAsia="zh-CN"/>
        </w:rPr>
        <w:t>4</w:t>
      </w:r>
      <w:r>
        <w:rPr>
          <w:rFonts w:ascii="仿宋_GB2312" w:eastAsia="仿宋_GB2312" w:hAnsi="仿宋_GB2312" w:cs="仿宋_GB2312" w:hint="eastAsia"/>
          <w:sz w:val="30"/>
          <w:szCs w:val="30"/>
          <w:highlight w:val="none"/>
          <w:lang w:val="en-US" w:eastAsia="zh-CN"/>
        </w:rPr>
        <w:t>人。包括财政拨款开支经费的人员</w:t>
      </w:r>
      <w:r>
        <w:rPr>
          <w:rFonts w:ascii="仿宋_GB2312" w:eastAsia="仿宋_GB2312" w:hAnsi="仿宋_GB2312" w:cs="仿宋_GB2312" w:hint="eastAsia"/>
          <w:color w:val="auto"/>
          <w:sz w:val="30"/>
          <w:szCs w:val="30"/>
          <w:lang w:val="en-US" w:eastAsia="zh-CN"/>
        </w:rPr>
        <w:t>4</w:t>
      </w:r>
      <w:r>
        <w:rPr>
          <w:rFonts w:ascii="仿宋_GB2312" w:eastAsia="仿宋_GB2312" w:hAnsi="仿宋_GB2312" w:cs="仿宋_GB2312" w:hint="eastAsia"/>
          <w:sz w:val="30"/>
          <w:szCs w:val="30"/>
          <w:highlight w:val="none"/>
          <w:lang w:eastAsia="zh-CN"/>
        </w:rPr>
        <w:t>人；经费自理人员</w:t>
      </w:r>
      <w:r>
        <w:rPr>
          <w:rFonts w:ascii="仿宋_GB2312" w:eastAsia="仿宋_GB2312" w:hAnsi="仿宋_GB2312" w:cs="仿宋_GB2312" w:hint="eastAsia"/>
          <w:color w:val="auto"/>
          <w:sz w:val="30"/>
          <w:szCs w:val="30"/>
          <w:lang w:val="en-US" w:eastAsia="zh-CN"/>
        </w:rPr>
        <w:t>0</w:t>
      </w:r>
      <w:r>
        <w:rPr>
          <w:rFonts w:ascii="仿宋_GB2312" w:eastAsia="仿宋_GB2312" w:hAnsi="仿宋_GB2312" w:cs="仿宋_GB2312" w:hint="eastAsia"/>
          <w:sz w:val="30"/>
          <w:szCs w:val="30"/>
          <w:highlight w:val="none"/>
          <w:lang w:eastAsia="zh-CN"/>
        </w:rPr>
        <w:t>人。</w:t>
      </w:r>
    </w:p>
    <w:p>
      <w:pPr>
        <w:pStyle w:val="NewNewNewNewNewNewNewNewNewNewNewNewNewNewNewNewNewNewNewNewNewNewNewNewNewNewNewNewNewNewNewNewNewNewNewNewNewNewNewNewNewNewNewNewNewNewNewNewNewNewNewNewNewNewNewNewNewNewNewNewNewNewNe"/>
        <w:keepNext w:val="0"/>
        <w:keepLines w:val="0"/>
        <w:pageBreakBefore w:val="0"/>
        <w:widowControl w:val="0"/>
        <w:numPr>
          <w:ilvl w:val="0"/>
          <w:numId w:val="0"/>
        </w:numPr>
        <w:pBdr>
          <w:bottom w:val="single" w:sz="4" w:space="31" w:color="FFFFFF"/>
        </w:pBdr>
        <w:kinsoku/>
        <w:wordWrap/>
        <w:overflowPunct/>
        <w:topLinePunct w:val="0"/>
        <w:autoSpaceDE/>
        <w:autoSpaceDN/>
        <w:bidi w:val="0"/>
        <w:adjustRightInd w:val="0"/>
        <w:snapToGrid w:val="0"/>
        <w:spacing w:line="560" w:lineRule="exact"/>
        <w:ind w:firstLine="600" w:firstLineChars="200"/>
        <w:jc w:val="both"/>
        <w:textAlignment w:val="auto"/>
        <w:rPr>
          <w:rFonts w:ascii="仿宋_GB2312" w:eastAsia="仿宋_GB2312" w:hAnsi="仿宋_GB2312" w:cs="仿宋_GB2312" w:hint="eastAsia"/>
          <w:kern w:val="0"/>
          <w:sz w:val="30"/>
          <w:szCs w:val="30"/>
          <w:highlight w:val="none"/>
        </w:rPr>
      </w:pPr>
      <w:r>
        <w:rPr>
          <w:rFonts w:ascii="仿宋_GB2312" w:eastAsia="仿宋_GB2312" w:hAnsi="仿宋_GB2312" w:cs="仿宋_GB2312" w:hint="eastAsia"/>
          <w:kern w:val="0"/>
          <w:sz w:val="30"/>
          <w:szCs w:val="30"/>
          <w:highlight w:val="none"/>
          <w:lang w:eastAsia="zh-CN"/>
        </w:rPr>
        <w:t>年末尚未移交</w:t>
      </w:r>
      <w:r>
        <w:rPr>
          <w:rFonts w:ascii="仿宋_GB2312" w:eastAsia="仿宋_GB2312" w:hAnsi="仿宋_GB2312" w:cs="仿宋_GB2312" w:hint="eastAsia"/>
          <w:kern w:val="0"/>
          <w:sz w:val="30"/>
          <w:szCs w:val="30"/>
          <w:highlight w:val="none"/>
        </w:rPr>
        <w:t>养老保险基金发放养老金的离退休人员</w:t>
      </w:r>
      <w:r>
        <w:rPr>
          <w:rFonts w:ascii="仿宋_GB2312" w:eastAsia="仿宋_GB2312" w:hAnsi="仿宋_GB2312" w:cs="仿宋_GB2312" w:hint="eastAsia"/>
          <w:kern w:val="0"/>
          <w:sz w:val="30"/>
          <w:szCs w:val="30"/>
          <w:highlight w:val="none"/>
          <w:lang w:eastAsia="zh-CN"/>
        </w:rPr>
        <w:t>共计</w:t>
      </w:r>
      <w:r>
        <w:rPr>
          <w:rFonts w:ascii="仿宋_GB2312" w:eastAsia="仿宋_GB2312" w:hAnsi="仿宋_GB2312" w:cs="仿宋_GB2312" w:hint="eastAsia"/>
          <w:color w:val="auto"/>
          <w:sz w:val="30"/>
          <w:szCs w:val="30"/>
          <w:lang w:val="en-US" w:eastAsia="zh-CN"/>
        </w:rPr>
        <w:t>6</w:t>
      </w:r>
      <w:r>
        <w:rPr>
          <w:rFonts w:ascii="仿宋_GB2312" w:eastAsia="仿宋_GB2312" w:hAnsi="仿宋_GB2312" w:cs="仿宋_GB2312" w:hint="eastAsia"/>
          <w:kern w:val="0"/>
          <w:sz w:val="30"/>
          <w:szCs w:val="30"/>
          <w:highlight w:val="none"/>
        </w:rPr>
        <w:t>人</w:t>
      </w:r>
      <w:r>
        <w:rPr>
          <w:rFonts w:ascii="仿宋_GB2312" w:eastAsia="仿宋_GB2312" w:hAnsi="仿宋_GB2312" w:cs="仿宋_GB2312" w:hint="eastAsia"/>
          <w:kern w:val="0"/>
          <w:sz w:val="30"/>
          <w:szCs w:val="30"/>
          <w:highlight w:val="none"/>
          <w:lang w:eastAsia="zh-CN"/>
        </w:rPr>
        <w:t>（</w:t>
      </w:r>
      <w:r>
        <w:rPr>
          <w:rFonts w:ascii="仿宋_GB2312" w:eastAsia="仿宋_GB2312" w:hAnsi="仿宋_GB2312" w:cs="仿宋_GB2312" w:hint="eastAsia"/>
          <w:kern w:val="0"/>
          <w:sz w:val="30"/>
          <w:szCs w:val="30"/>
          <w:highlight w:val="none"/>
        </w:rPr>
        <w:t>离休</w:t>
      </w:r>
      <w:r>
        <w:rPr>
          <w:rFonts w:ascii="仿宋_GB2312" w:eastAsia="仿宋_GB2312" w:hAnsi="仿宋_GB2312" w:cs="仿宋_GB2312" w:hint="eastAsia"/>
          <w:color w:val="auto"/>
          <w:sz w:val="30"/>
          <w:szCs w:val="30"/>
          <w:lang w:val="en-US" w:eastAsia="zh-CN"/>
        </w:rPr>
        <w:t>6</w:t>
      </w:r>
      <w:r>
        <w:rPr>
          <w:rFonts w:ascii="仿宋_GB2312" w:eastAsia="仿宋_GB2312" w:hAnsi="仿宋_GB2312" w:cs="仿宋_GB2312" w:hint="eastAsia"/>
          <w:kern w:val="0"/>
          <w:sz w:val="30"/>
          <w:szCs w:val="30"/>
          <w:highlight w:val="none"/>
        </w:rPr>
        <w:t>人，退休</w:t>
      </w:r>
      <w:r>
        <w:rPr>
          <w:rFonts w:ascii="仿宋_GB2312" w:eastAsia="仿宋_GB2312" w:hAnsi="仿宋_GB2312" w:cs="仿宋_GB2312" w:hint="eastAsia"/>
          <w:color w:val="auto"/>
          <w:sz w:val="30"/>
          <w:szCs w:val="30"/>
          <w:lang w:val="en-US" w:eastAsia="zh-CN"/>
        </w:rPr>
        <w:t>0</w:t>
      </w:r>
      <w:r>
        <w:rPr>
          <w:rFonts w:ascii="仿宋_GB2312" w:eastAsia="仿宋_GB2312" w:hAnsi="仿宋_GB2312" w:cs="仿宋_GB2312" w:hint="eastAsia"/>
          <w:kern w:val="0"/>
          <w:sz w:val="30"/>
          <w:szCs w:val="30"/>
          <w:highlight w:val="none"/>
        </w:rPr>
        <w:t>人</w:t>
      </w:r>
      <w:r>
        <w:rPr>
          <w:rFonts w:ascii="仿宋_GB2312" w:eastAsia="仿宋_GB2312" w:hAnsi="仿宋_GB2312" w:cs="仿宋_GB2312" w:hint="eastAsia"/>
          <w:kern w:val="0"/>
          <w:sz w:val="30"/>
          <w:szCs w:val="30"/>
          <w:highlight w:val="none"/>
          <w:lang w:eastAsia="zh-CN"/>
        </w:rPr>
        <w:t>）。年末</w:t>
      </w:r>
      <w:r>
        <w:rPr>
          <w:rFonts w:ascii="仿宋_GB2312" w:eastAsia="仿宋_GB2312" w:hAnsi="仿宋_GB2312" w:cs="仿宋_GB2312" w:hint="eastAsia"/>
          <w:kern w:val="0"/>
          <w:sz w:val="30"/>
          <w:szCs w:val="30"/>
          <w:highlight w:val="none"/>
        </w:rPr>
        <w:t>由养老保险基金发放养老金的离退休人员</w:t>
      </w:r>
      <w:r>
        <w:rPr>
          <w:rFonts w:ascii="仿宋_GB2312" w:eastAsia="仿宋_GB2312" w:hAnsi="仿宋_GB2312" w:cs="仿宋_GB2312" w:hint="eastAsia"/>
          <w:color w:val="auto"/>
          <w:sz w:val="30"/>
          <w:szCs w:val="30"/>
          <w:lang w:val="en-US" w:eastAsia="zh-CN"/>
        </w:rPr>
        <w:t>22</w:t>
      </w:r>
      <w:r>
        <w:rPr>
          <w:rFonts w:ascii="仿宋_GB2312" w:eastAsia="仿宋_GB2312" w:hAnsi="仿宋_GB2312" w:cs="仿宋_GB2312" w:hint="eastAsia"/>
          <w:kern w:val="0"/>
          <w:sz w:val="30"/>
          <w:szCs w:val="30"/>
          <w:highlight w:val="none"/>
          <w:lang w:val="en-US" w:eastAsia="zh-CN"/>
        </w:rPr>
        <w:t>人</w:t>
      </w:r>
      <w:r>
        <w:rPr>
          <w:rFonts w:ascii="仿宋_GB2312" w:eastAsia="仿宋_GB2312" w:hAnsi="仿宋_GB2312" w:cs="仿宋_GB2312" w:hint="eastAsia"/>
          <w:kern w:val="0"/>
          <w:sz w:val="30"/>
          <w:szCs w:val="30"/>
          <w:highlight w:val="none"/>
          <w:lang w:eastAsia="zh-CN"/>
        </w:rPr>
        <w:t>（</w:t>
      </w:r>
      <w:r>
        <w:rPr>
          <w:rFonts w:ascii="仿宋_GB2312" w:eastAsia="仿宋_GB2312" w:hAnsi="仿宋_GB2312" w:cs="仿宋_GB2312" w:hint="eastAsia"/>
          <w:kern w:val="0"/>
          <w:sz w:val="30"/>
          <w:szCs w:val="30"/>
          <w:highlight w:val="none"/>
        </w:rPr>
        <w:t>离休</w:t>
      </w:r>
      <w:r>
        <w:rPr>
          <w:rFonts w:ascii="仿宋_GB2312" w:eastAsia="仿宋_GB2312" w:hAnsi="仿宋_GB2312" w:cs="仿宋_GB2312" w:hint="eastAsia"/>
          <w:color w:val="auto"/>
          <w:sz w:val="30"/>
          <w:szCs w:val="30"/>
          <w:lang w:val="en-US" w:eastAsia="zh-CN"/>
        </w:rPr>
        <w:t>0</w:t>
      </w:r>
      <w:r>
        <w:rPr>
          <w:rFonts w:ascii="仿宋_GB2312" w:eastAsia="仿宋_GB2312" w:hAnsi="仿宋_GB2312" w:cs="仿宋_GB2312" w:hint="eastAsia"/>
          <w:kern w:val="0"/>
          <w:sz w:val="30"/>
          <w:szCs w:val="30"/>
          <w:highlight w:val="none"/>
        </w:rPr>
        <w:t>人，退休</w:t>
      </w:r>
      <w:r>
        <w:rPr>
          <w:rFonts w:ascii="仿宋_GB2312" w:eastAsia="仿宋_GB2312" w:hAnsi="仿宋_GB2312" w:cs="仿宋_GB2312" w:hint="eastAsia"/>
          <w:color w:val="auto"/>
          <w:sz w:val="30"/>
          <w:szCs w:val="30"/>
          <w:lang w:val="en-US" w:eastAsia="zh-CN"/>
        </w:rPr>
        <w:t>22</w:t>
      </w:r>
      <w:r>
        <w:rPr>
          <w:rFonts w:ascii="仿宋_GB2312" w:eastAsia="仿宋_GB2312" w:hAnsi="仿宋_GB2312" w:cs="仿宋_GB2312" w:hint="eastAsia"/>
          <w:kern w:val="0"/>
          <w:sz w:val="30"/>
          <w:szCs w:val="30"/>
          <w:highlight w:val="none"/>
        </w:rPr>
        <w:t>人</w:t>
      </w:r>
      <w:r>
        <w:rPr>
          <w:rFonts w:ascii="仿宋_GB2312" w:eastAsia="仿宋_GB2312" w:hAnsi="仿宋_GB2312" w:cs="仿宋_GB2312" w:hint="eastAsia"/>
          <w:kern w:val="0"/>
          <w:sz w:val="30"/>
          <w:szCs w:val="30"/>
          <w:highlight w:val="none"/>
          <w:lang w:eastAsia="zh-CN"/>
        </w:rPr>
        <w:t>）</w:t>
      </w:r>
      <w:r>
        <w:rPr>
          <w:rFonts w:ascii="仿宋_GB2312" w:eastAsia="仿宋_GB2312" w:hAnsi="仿宋_GB2312" w:cs="仿宋_GB2312" w:hint="eastAsia"/>
          <w:kern w:val="0"/>
          <w:sz w:val="30"/>
          <w:szCs w:val="30"/>
          <w:highlight w:val="none"/>
        </w:rPr>
        <w:t>。</w:t>
      </w:r>
    </w:p>
    <w:p>
      <w:pPr>
        <w:pStyle w:val="NewNewNewNewNewNewNewNewNewNewNewNewNewNewNewNewNewNewNewNewNewNewNewNewNewNewNewNewNewNewNewNewNewNewNewNewNewNewNewNewNewNewNewNewNewNewNewNewNewNewNewNewNewNewNewNewNewNewNewNewNewNewNe"/>
        <w:keepNext w:val="0"/>
        <w:keepLines w:val="0"/>
        <w:pageBreakBefore w:val="0"/>
        <w:widowControl w:val="0"/>
        <w:numPr>
          <w:ilvl w:val="0"/>
          <w:numId w:val="0"/>
        </w:numPr>
        <w:pBdr>
          <w:bottom w:val="single" w:sz="4" w:space="31" w:color="FFFFFF"/>
        </w:pBdr>
        <w:kinsoku/>
        <w:wordWrap/>
        <w:overflowPunct/>
        <w:topLinePunct w:val="0"/>
        <w:autoSpaceDE/>
        <w:autoSpaceDN/>
        <w:bidi w:val="0"/>
        <w:adjustRightInd w:val="0"/>
        <w:snapToGrid w:val="0"/>
        <w:spacing w:line="560" w:lineRule="exact"/>
        <w:ind w:firstLine="600" w:firstLineChars="200"/>
        <w:jc w:val="both"/>
        <w:textAlignment w:val="auto"/>
        <w:rPr>
          <w:rFonts w:ascii="仿宋_GB2312" w:eastAsia="仿宋_GB2312" w:hAnsi="仿宋_GB2312" w:cs="仿宋_GB2312" w:hint="eastAsia"/>
          <w:b w:val="0"/>
          <w:bCs w:val="0"/>
          <w:sz w:val="30"/>
          <w:szCs w:val="30"/>
          <w:highlight w:val="none"/>
          <w:u w:val="none"/>
          <w:lang w:val="en-US" w:eastAsia="zh-CN"/>
        </w:rPr>
      </w:pPr>
      <w:r>
        <w:rPr>
          <w:rFonts w:ascii="仿宋_GB2312" w:eastAsia="仿宋_GB2312" w:hAnsi="仿宋_GB2312" w:cs="仿宋_GB2312" w:hint="eastAsia"/>
          <w:b w:val="0"/>
          <w:bCs w:val="0"/>
          <w:sz w:val="30"/>
          <w:szCs w:val="30"/>
          <w:highlight w:val="none"/>
          <w:u w:val="none"/>
          <w:lang w:val="en-US" w:eastAsia="zh-CN"/>
        </w:rPr>
        <w:t>车辆编制1辆，在编实有车辆1辆，超编0辆。</w:t>
      </w:r>
    </w:p>
    <w:p>
      <w:pPr>
        <w:pStyle w:val="NewNewNewNewNewNewNewNewNewNewNewNewNewNewNewNewNewNewNewNewNewNewNewNewNewNewNewNewNewNewNewNewNewNewNewNewNewNewNewNewNewNewNewNewNewNewNewNewNewNewNewNewNewNewNewNewNewNewNewNewNewNewNe"/>
        <w:keepNext w:val="0"/>
        <w:keepLines w:val="0"/>
        <w:pageBreakBefore w:val="0"/>
        <w:widowControl w:val="0"/>
        <w:numPr>
          <w:ilvl w:val="0"/>
          <w:numId w:val="1"/>
        </w:numPr>
        <w:pBdr>
          <w:bottom w:val="single" w:sz="4" w:space="31" w:color="FFFFFF"/>
        </w:pBdr>
        <w:kinsoku/>
        <w:wordWrap/>
        <w:overflowPunct/>
        <w:topLinePunct w:val="0"/>
        <w:autoSpaceDE/>
        <w:autoSpaceDN/>
        <w:bidi w:val="0"/>
        <w:adjustRightInd w:val="0"/>
        <w:snapToGrid w:val="0"/>
        <w:spacing w:line="560" w:lineRule="exact"/>
        <w:ind w:left="0" w:firstLine="600" w:leftChars="0" w:firstLineChars="200"/>
        <w:jc w:val="both"/>
        <w:textAlignment w:val="auto"/>
        <w:rPr>
          <w:rFonts w:ascii="黑体" w:eastAsia="黑体" w:hAnsi="黑体" w:hint="eastAsia"/>
          <w:sz w:val="30"/>
          <w:szCs w:val="30"/>
          <w:highlight w:val="none"/>
          <w:lang w:eastAsia="zh-CN"/>
        </w:rPr>
      </w:pPr>
      <w:r>
        <w:rPr>
          <w:rFonts w:ascii="黑体" w:eastAsia="黑体" w:hAnsi="黑体" w:hint="eastAsia"/>
          <w:sz w:val="30"/>
          <w:szCs w:val="30"/>
          <w:highlight w:val="none"/>
          <w:lang w:eastAsia="zh-CN"/>
        </w:rPr>
        <w:t>重点工作概述</w:t>
      </w:r>
    </w:p>
    <w:p>
      <w:pPr>
        <w:pStyle w:val="NewNewNewNewNewNewNewNewNewNewNewNewNewNewNewNewNewNewNewNewNewNewNewNewNewNewNewNewNewNewNewNewNewNewNewNewNewNewNewNewNewNewNewNewNewNewNewNewNewNewNewNewNewNewNewNewNewNewNewNewNewNewNe"/>
        <w:widowControl w:val="0"/>
        <w:numPr>
          <w:ilvl w:val="0"/>
          <w:numId w:val="4"/>
        </w:numPr>
        <w:pBdr>
          <w:bottom w:val="single" w:sz="4" w:space="31" w:color="FFFFFF"/>
        </w:pBdr>
        <w:adjustRightInd w:val="0"/>
        <w:snapToGrid w:val="0"/>
        <w:spacing w:line="560" w:lineRule="exact"/>
        <w:ind w:firstLine="640" w:firstLineChars="200"/>
        <w:jc w:val="both"/>
        <w:rPr>
          <w:rFonts w:ascii="Times New Roman" w:eastAsia="仿宋_GB2312" w:hAnsi="Times New Roman" w:cs="Times New Roman" w:hint="default"/>
          <w:b w:val="0"/>
          <w:bCs w:val="0"/>
          <w:sz w:val="32"/>
          <w:szCs w:val="32"/>
          <w:lang w:val="en-US" w:eastAsia="zh-CN"/>
        </w:rPr>
      </w:pPr>
      <w:r>
        <w:rPr>
          <w:rFonts w:ascii="Times New Roman" w:eastAsia="楷体_GB2312" w:hAnsi="Times New Roman" w:cs="Times New Roman" w:hint="default"/>
          <w:b w:val="0"/>
          <w:bCs w:val="0"/>
          <w:sz w:val="32"/>
          <w:szCs w:val="32"/>
        </w:rPr>
        <w:t>突出“三个着力”，在旗帜鲜明加强党的政治建设上聚焦聚力</w:t>
      </w:r>
      <w:r>
        <w:rPr>
          <w:rFonts w:ascii="Times New Roman" w:eastAsia="楷体_GB2312" w:hAnsi="Times New Roman" w:cs="Times New Roman" w:hint="eastAsia"/>
          <w:b w:val="0"/>
          <w:bCs w:val="0"/>
          <w:sz w:val="32"/>
          <w:szCs w:val="32"/>
          <w:lang w:eastAsia="zh-CN"/>
        </w:rPr>
        <w:t>。</w:t>
      </w:r>
      <w:r>
        <w:rPr>
          <w:rFonts w:ascii="Times New Roman" w:eastAsia="仿宋_GB2312" w:hAnsi="Times New Roman" w:cs="Times New Roman" w:hint="default"/>
          <w:color w:val="auto"/>
          <w:sz w:val="32"/>
          <w:szCs w:val="32"/>
          <w:highlight w:val="none"/>
        </w:rPr>
        <w:t>坚持把学习宣传贯彻党的二十</w:t>
      </w:r>
      <w:r>
        <w:rPr>
          <w:rFonts w:ascii="Times New Roman" w:eastAsia="仿宋_GB2312" w:hAnsi="Times New Roman" w:cs="Times New Roman" w:hint="eastAsia"/>
          <w:color w:val="auto"/>
          <w:sz w:val="32"/>
          <w:szCs w:val="32"/>
          <w:highlight w:val="none"/>
          <w:lang w:eastAsia="zh-CN"/>
        </w:rPr>
        <w:t>届三中全会精神</w:t>
      </w:r>
      <w:r>
        <w:rPr>
          <w:rFonts w:ascii="Times New Roman" w:eastAsia="仿宋_GB2312" w:hAnsi="Times New Roman" w:cs="Times New Roman" w:hint="default"/>
          <w:color w:val="auto"/>
          <w:sz w:val="32"/>
          <w:szCs w:val="32"/>
          <w:highlight w:val="none"/>
        </w:rPr>
        <w:t>作为当前和今后一个时期的首要政治任务</w:t>
      </w:r>
      <w:r>
        <w:rPr>
          <w:rFonts w:ascii="Times New Roman" w:eastAsia="仿宋_GB2312" w:hAnsi="Times New Roman" w:cs="Times New Roman" w:hint="eastAsia"/>
          <w:color w:val="auto"/>
          <w:sz w:val="32"/>
          <w:szCs w:val="32"/>
          <w:highlight w:val="none"/>
          <w:lang w:eastAsia="zh-CN"/>
        </w:rPr>
        <w:t>，</w:t>
      </w:r>
      <w:r>
        <w:rPr>
          <w:rFonts w:ascii="Times New Roman" w:eastAsia="仿宋_GB2312" w:hAnsi="Times New Roman" w:cs="Times New Roman" w:hint="default"/>
          <w:color w:val="auto"/>
          <w:sz w:val="32"/>
          <w:szCs w:val="32"/>
          <w:highlight w:val="none"/>
        </w:rPr>
        <w:t>纳入</w:t>
      </w:r>
      <w:r>
        <w:rPr>
          <w:rFonts w:ascii="Times New Roman" w:eastAsia="仿宋_GB2312" w:hAnsi="Times New Roman" w:cs="Times New Roman" w:hint="eastAsia"/>
          <w:color w:val="auto"/>
          <w:sz w:val="32"/>
          <w:szCs w:val="32"/>
          <w:highlight w:val="none"/>
          <w:lang w:val="en-US" w:eastAsia="zh-CN"/>
        </w:rPr>
        <w:t>2个</w:t>
      </w:r>
      <w:r>
        <w:rPr>
          <w:rFonts w:ascii="Times New Roman" w:eastAsia="仿宋_GB2312" w:hAnsi="Times New Roman" w:cs="Times New Roman" w:hint="default"/>
          <w:color w:val="auto"/>
          <w:sz w:val="32"/>
          <w:szCs w:val="32"/>
          <w:highlight w:val="none"/>
        </w:rPr>
        <w:t>年度主体培训班次，</w:t>
      </w:r>
      <w:r>
        <w:rPr>
          <w:rFonts w:ascii="Times New Roman" w:eastAsia="仿宋_GB2312" w:hAnsi="Times New Roman" w:cs="Times New Roman" w:hint="eastAsia"/>
          <w:color w:val="auto"/>
          <w:sz w:val="32"/>
          <w:szCs w:val="32"/>
          <w:highlight w:val="none"/>
          <w:lang w:eastAsia="zh-CN"/>
        </w:rPr>
        <w:t>组织举办</w:t>
      </w:r>
      <w:r>
        <w:rPr>
          <w:rFonts w:ascii="Times New Roman" w:eastAsia="仿宋_GB2312" w:hAnsi="Times New Roman" w:cs="Times New Roman" w:hint="eastAsia"/>
          <w:color w:val="auto"/>
          <w:sz w:val="32"/>
          <w:szCs w:val="32"/>
          <w:highlight w:val="none"/>
          <w:lang w:val="en-US" w:eastAsia="zh-CN"/>
        </w:rPr>
        <w:t>3期全区领导干部学习贯彻习近平新时代中国特色社会主义思想和党的二十届三中全会精神轮训班</w:t>
      </w:r>
      <w:r>
        <w:rPr>
          <w:rFonts w:ascii="Times New Roman" w:eastAsia="仿宋_GB2312" w:hAnsi="Times New Roman" w:cs="Times New Roman" w:hint="eastAsia"/>
          <w:color w:val="auto"/>
          <w:sz w:val="32"/>
          <w:szCs w:val="32"/>
          <w:highlight w:val="none"/>
          <w:lang w:eastAsia="zh-CN"/>
        </w:rPr>
        <w:t>，</w:t>
      </w:r>
      <w:r>
        <w:rPr>
          <w:rFonts w:ascii="Times New Roman" w:eastAsia="仿宋_GB2312" w:hAnsi="Times New Roman" w:cs="Times New Roman" w:hint="eastAsia"/>
          <w:color w:val="auto"/>
          <w:sz w:val="32"/>
          <w:szCs w:val="32"/>
          <w:highlight w:val="none"/>
          <w:lang w:val="en-US" w:eastAsia="zh-CN"/>
        </w:rPr>
        <w:t>530余名</w:t>
      </w:r>
      <w:r>
        <w:rPr>
          <w:rFonts w:ascii="Times New Roman" w:eastAsia="仿宋_GB2312" w:hAnsi="Times New Roman" w:cs="Times New Roman" w:hint="default"/>
          <w:color w:val="auto"/>
          <w:sz w:val="32"/>
          <w:szCs w:val="32"/>
          <w:highlight w:val="none"/>
        </w:rPr>
        <w:t>科级以上领导干部全覆盖培训，</w:t>
      </w:r>
      <w:r>
        <w:rPr>
          <w:rFonts w:ascii="Times New Roman" w:eastAsia="仿宋_GB2312" w:hAnsi="Times New Roman" w:cs="Times New Roman" w:hint="eastAsia"/>
          <w:color w:val="auto"/>
          <w:sz w:val="32"/>
          <w:szCs w:val="32"/>
          <w:highlight w:val="none"/>
          <w:lang w:eastAsia="zh-CN"/>
        </w:rPr>
        <w:t>推动全区</w:t>
      </w:r>
      <w:r>
        <w:rPr>
          <w:rFonts w:ascii="Times New Roman" w:eastAsia="仿宋_GB2312" w:hAnsi="Times New Roman" w:cs="Times New Roman" w:hint="eastAsia"/>
          <w:color w:val="auto"/>
          <w:sz w:val="32"/>
          <w:szCs w:val="32"/>
          <w:highlight w:val="none"/>
          <w:lang w:val="en-US" w:eastAsia="zh-CN"/>
        </w:rPr>
        <w:t>3.7万余名党员学深悟透</w:t>
      </w:r>
      <w:r>
        <w:rPr>
          <w:rFonts w:ascii="Times New Roman" w:eastAsia="仿宋_GB2312" w:hAnsi="Times New Roman" w:cs="Times New Roman" w:hint="default"/>
          <w:color w:val="auto"/>
          <w:sz w:val="32"/>
          <w:szCs w:val="32"/>
          <w:highlight w:val="none"/>
        </w:rPr>
        <w:t>。</w:t>
      </w:r>
    </w:p>
    <w:p>
      <w:pPr>
        <w:pStyle w:val="NewNewNewNewNewNewNewNewNewNewNewNewNewNewNewNewNewNewNewNewNewNewNewNewNewNewNewNewNewNewNewNewNewNewNewNewNewNewNewNewNewNewNewNewNewNewNewNewNewNewNewNewNewNewNewNewNewNewNewNewNewNewNe"/>
        <w:widowControl w:val="0"/>
        <w:numPr>
          <w:ilvl w:val="0"/>
          <w:numId w:val="4"/>
        </w:numPr>
        <w:pBdr>
          <w:bottom w:val="single" w:sz="4" w:space="31" w:color="FFFFFF"/>
        </w:pBdr>
        <w:adjustRightInd w:val="0"/>
        <w:snapToGrid w:val="0"/>
        <w:spacing w:line="560" w:lineRule="exact"/>
        <w:ind w:firstLine="640" w:firstLineChars="200"/>
        <w:jc w:val="both"/>
        <w:rPr>
          <w:rFonts w:ascii="Times New Roman" w:eastAsia="仿宋_GB2312" w:hAnsi="Times New Roman" w:cs="Times New Roman" w:hint="default"/>
          <w:b w:val="0"/>
          <w:bCs w:val="0"/>
          <w:sz w:val="32"/>
          <w:szCs w:val="32"/>
          <w:lang w:val="en-US" w:eastAsia="zh-CN"/>
        </w:rPr>
      </w:pPr>
      <w:r>
        <w:rPr>
          <w:rFonts w:ascii="Times New Roman" w:eastAsia="楷体_GB2312" w:hAnsi="Times New Roman" w:cs="Times New Roman" w:hint="eastAsia"/>
          <w:b w:val="0"/>
          <w:bCs/>
          <w:sz w:val="32"/>
          <w:szCs w:val="32"/>
          <w:lang w:eastAsia="zh-CN"/>
        </w:rPr>
        <w:t>持续“夯基提效”，在推动基层党建工作体系化建设上聚焦聚力。</w:t>
      </w:r>
      <w:r>
        <w:rPr>
          <w:rFonts w:ascii="仿宋_GB2312" w:eastAsia="仿宋_GB2312" w:hAnsi="仿宋_GB2312" w:cs="仿宋_GB2312" w:hint="eastAsia"/>
          <w:b/>
          <w:bCs/>
          <w:sz w:val="32"/>
          <w:szCs w:val="32"/>
          <w:lang w:eastAsia="zh-CN"/>
        </w:rPr>
        <w:t>一是</w:t>
      </w:r>
      <w:r>
        <w:rPr>
          <w:rFonts w:ascii="Times New Roman" w:eastAsia="仿宋_GB2312" w:hAnsi="Times New Roman" w:cs="Times New Roman" w:hint="eastAsia"/>
          <w:sz w:val="32"/>
          <w:szCs w:val="32"/>
          <w:lang w:eastAsia="zh-CN"/>
        </w:rPr>
        <w:t>深化</w:t>
      </w:r>
      <w:r>
        <w:rPr>
          <w:rFonts w:ascii="Times New Roman" w:eastAsia="仿宋_GB2312" w:hAnsi="Times New Roman" w:cs="Times New Roman" w:hint="default"/>
          <w:sz w:val="32"/>
          <w:szCs w:val="32"/>
          <w:lang w:eastAsia="zh-CN"/>
        </w:rPr>
        <w:t>盘龙区党支部“</w:t>
      </w:r>
      <w:r>
        <w:rPr>
          <w:rFonts w:ascii="Times New Roman" w:eastAsia="仿宋_GB2312" w:hAnsi="Times New Roman" w:cs="Times New Roman" w:hint="eastAsia"/>
          <w:sz w:val="32"/>
          <w:szCs w:val="32"/>
          <w:lang w:eastAsia="zh-CN"/>
        </w:rPr>
        <w:t>调优</w:t>
      </w:r>
      <w:r>
        <w:rPr>
          <w:rFonts w:ascii="Times New Roman" w:eastAsia="仿宋_GB2312" w:hAnsi="Times New Roman" w:cs="Times New Roman" w:hint="default"/>
          <w:sz w:val="32"/>
          <w:szCs w:val="32"/>
          <w:lang w:eastAsia="zh-CN"/>
        </w:rPr>
        <w:t>扩先提中治软”工作</w:t>
      </w:r>
      <w:r>
        <w:rPr>
          <w:rFonts w:eastAsia="仿宋_GB2312" w:cs="Times New Roman" w:hint="eastAsia"/>
          <w:snapToGrid w:val="0"/>
          <w:sz w:val="32"/>
          <w:szCs w:val="32"/>
          <w:u w:val="none"/>
          <w:lang w:val="en-US" w:eastAsia="zh-CN"/>
        </w:rPr>
        <w:t>，</w:t>
      </w:r>
      <w:r>
        <w:rPr>
          <w:rFonts w:ascii="Times New Roman" w:eastAsia="仿宋_GB2312" w:hAnsi="Times New Roman" w:cs="Times New Roman" w:hint="eastAsia"/>
          <w:sz w:val="32"/>
          <w:szCs w:val="32"/>
          <w:lang w:eastAsia="zh-CN"/>
        </w:rPr>
        <w:t>突出示范带动，</w:t>
      </w:r>
      <w:r>
        <w:rPr>
          <w:rFonts w:ascii="Times New Roman" w:eastAsia="仿宋_GB2312" w:hAnsi="Times New Roman" w:cs="Times New Roman" w:hint="default"/>
          <w:sz w:val="32"/>
          <w:szCs w:val="32"/>
          <w:lang w:eastAsia="zh-CN"/>
        </w:rPr>
        <w:t>培育创建“云岭先锋红旗党支部”1个</w:t>
      </w:r>
      <w:r>
        <w:rPr>
          <w:rFonts w:ascii="Times New Roman" w:eastAsia="仿宋_GB2312" w:hAnsi="Times New Roman" w:cs="Times New Roman" w:hint="eastAsia"/>
          <w:sz w:val="32"/>
          <w:szCs w:val="32"/>
          <w:lang w:eastAsia="zh-CN"/>
        </w:rPr>
        <w:t>、</w:t>
      </w:r>
      <w:r>
        <w:rPr>
          <w:rFonts w:ascii="Times New Roman" w:eastAsia="仿宋_GB2312" w:hAnsi="Times New Roman" w:cs="Times New Roman" w:hint="default"/>
          <w:sz w:val="32"/>
          <w:szCs w:val="32"/>
          <w:lang w:eastAsia="zh-CN"/>
        </w:rPr>
        <w:t>“春城先锋示范党支部”</w:t>
      </w:r>
      <w:r>
        <w:rPr>
          <w:rFonts w:ascii="Times New Roman" w:eastAsia="仿宋_GB2312" w:hAnsi="Times New Roman" w:cs="Times New Roman" w:hint="eastAsia"/>
          <w:sz w:val="32"/>
          <w:szCs w:val="32"/>
          <w:lang w:val="en-US" w:eastAsia="zh-CN"/>
        </w:rPr>
        <w:t>31</w:t>
      </w:r>
      <w:r>
        <w:rPr>
          <w:rFonts w:ascii="Times New Roman" w:eastAsia="仿宋_GB2312" w:hAnsi="Times New Roman" w:cs="Times New Roman" w:hint="default"/>
          <w:sz w:val="32"/>
          <w:szCs w:val="32"/>
          <w:lang w:eastAsia="zh-CN"/>
        </w:rPr>
        <w:t>个，</w:t>
      </w:r>
      <w:r>
        <w:rPr>
          <w:rFonts w:ascii="Times New Roman" w:eastAsia="仿宋_GB2312" w:hAnsi="Times New Roman" w:cs="Times New Roman" w:hint="eastAsia"/>
          <w:sz w:val="32"/>
          <w:szCs w:val="32"/>
          <w:lang w:eastAsia="zh-CN"/>
        </w:rPr>
        <w:t>“春城先锋”党建示范医院</w:t>
      </w:r>
      <w:r>
        <w:rPr>
          <w:rFonts w:ascii="Times New Roman" w:eastAsia="仿宋_GB2312" w:hAnsi="Times New Roman" w:cs="Times New Roman" w:hint="eastAsia"/>
          <w:sz w:val="32"/>
          <w:szCs w:val="32"/>
          <w:lang w:val="en-US" w:eastAsia="zh-CN"/>
        </w:rPr>
        <w:t>1个，“春城先锋”党建示范国企1个；抓实整顿提升，完成党支部整顿和评估验收工作</w:t>
      </w:r>
      <w:r>
        <w:rPr>
          <w:rFonts w:ascii="Times New Roman" w:eastAsia="仿宋_GB2312" w:hAnsi="Times New Roman" w:cs="Times New Roman" w:hint="default"/>
          <w:sz w:val="32"/>
          <w:szCs w:val="32"/>
          <w:lang w:eastAsia="zh-CN"/>
        </w:rPr>
        <w:t>，</w:t>
      </w:r>
      <w:r>
        <w:rPr>
          <w:rFonts w:ascii="Times New Roman" w:eastAsia="仿宋_GB2312" w:hAnsi="Times New Roman" w:cs="Times New Roman" w:hint="eastAsia"/>
          <w:sz w:val="32"/>
          <w:szCs w:val="32"/>
          <w:lang w:eastAsia="zh-CN"/>
        </w:rPr>
        <w:t>推动</w:t>
      </w:r>
      <w:r>
        <w:rPr>
          <w:rFonts w:ascii="Times New Roman" w:eastAsia="仿宋_GB2312" w:hAnsi="Times New Roman" w:cs="Times New Roman" w:hint="default"/>
          <w:sz w:val="32"/>
          <w:szCs w:val="32"/>
          <w:lang w:eastAsia="zh-CN"/>
        </w:rPr>
        <w:t>后进党组织</w:t>
      </w:r>
      <w:r>
        <w:rPr>
          <w:rFonts w:ascii="Times New Roman" w:eastAsia="仿宋_GB2312" w:hAnsi="Times New Roman" w:cs="Times New Roman" w:hint="eastAsia"/>
          <w:sz w:val="32"/>
          <w:szCs w:val="32"/>
          <w:lang w:eastAsia="zh-CN"/>
        </w:rPr>
        <w:t>争先进位，</w:t>
      </w:r>
      <w:r>
        <w:rPr>
          <w:rFonts w:eastAsia="仿宋_GB2312" w:cs="Times New Roman" w:hint="eastAsia"/>
          <w:snapToGrid w:val="0"/>
          <w:sz w:val="32"/>
          <w:szCs w:val="32"/>
          <w:u w:val="none"/>
          <w:lang w:val="en-US" w:eastAsia="zh-CN"/>
        </w:rPr>
        <w:t>推动基层党建强基固本</w:t>
      </w:r>
      <w:r>
        <w:rPr>
          <w:rFonts w:ascii="Times New Roman" w:eastAsia="仿宋_GB2312" w:hAnsi="Times New Roman" w:cs="Times New Roman" w:hint="default"/>
          <w:sz w:val="32"/>
          <w:szCs w:val="32"/>
        </w:rPr>
        <w:t>。</w:t>
      </w:r>
      <w:r>
        <w:rPr>
          <w:rFonts w:ascii="仿宋_GB2312" w:eastAsia="仿宋_GB2312" w:hAnsi="仿宋_GB2312" w:cs="仿宋_GB2312" w:hint="eastAsia"/>
          <w:b/>
          <w:bCs/>
          <w:sz w:val="32"/>
          <w:szCs w:val="32"/>
          <w:lang w:eastAsia="zh-CN"/>
        </w:rPr>
        <w:t>二是</w:t>
      </w:r>
      <w:r>
        <w:rPr>
          <w:rFonts w:ascii="Times New Roman" w:eastAsia="仿宋_GB2312" w:hAnsi="Times New Roman" w:cs="Times New Roman" w:hint="eastAsia"/>
          <w:sz w:val="32"/>
          <w:szCs w:val="32"/>
          <w:lang w:val="en-US" w:eastAsia="zh-CN"/>
        </w:rPr>
        <w:t>创新实施村（社区）干部队伍“360”雁阵培养计划，率先出台</w:t>
      </w:r>
      <w:r>
        <w:rPr>
          <w:rFonts w:ascii="Times New Roman" w:eastAsia="仿宋_GB2312" w:hAnsi="Times New Roman" w:cs="Times New Roman" w:hint="default"/>
          <w:color w:val="000000"/>
          <w:kern w:val="2"/>
          <w:sz w:val="32"/>
          <w:szCs w:val="32"/>
          <w:lang w:val="en-US" w:eastAsia="zh-CN" w:bidi="ar"/>
        </w:rPr>
        <w:t>《2024年盘龙区基层治理专干转岗城市社区专职工作者工作方案》</w:t>
      </w:r>
      <w:r>
        <w:rPr>
          <w:rFonts w:ascii="Times New Roman" w:eastAsia="仿宋_GB2312" w:hAnsi="Times New Roman" w:cs="Times New Roman" w:hint="default"/>
          <w:sz w:val="32"/>
          <w:szCs w:val="32"/>
          <w:lang w:eastAsia="zh-CN"/>
        </w:rPr>
        <w:t>，</w:t>
      </w:r>
      <w:r>
        <w:rPr>
          <w:rFonts w:ascii="Times New Roman" w:eastAsia="仿宋_GB2312" w:hAnsi="Times New Roman" w:cs="Times New Roman" w:hint="default"/>
          <w:sz w:val="32"/>
          <w:szCs w:val="32"/>
          <w:lang w:val="en-US" w:eastAsia="zh-CN"/>
        </w:rPr>
        <w:t>吸纳一半以上2023年基层治理专干转岗城市社区专职工作者</w:t>
      </w:r>
      <w:r>
        <w:rPr>
          <w:rFonts w:ascii="Times New Roman" w:eastAsia="仿宋_GB2312" w:hAnsi="Times New Roman" w:cs="Times New Roman" w:hint="eastAsia"/>
          <w:sz w:val="32"/>
          <w:szCs w:val="32"/>
          <w:lang w:val="en-US" w:eastAsia="zh-CN"/>
        </w:rPr>
        <w:t>。依托建立“三岗十八级”社区工作者等级序列和薪酬体系，</w:t>
      </w:r>
      <w:r>
        <w:rPr>
          <w:rFonts w:ascii="Times New Roman" w:eastAsia="仿宋_GB2312" w:hAnsi="Times New Roman" w:cs="Times New Roman" w:hint="default"/>
          <w:sz w:val="32"/>
          <w:szCs w:val="32"/>
          <w:lang w:eastAsia="zh-CN"/>
        </w:rPr>
        <w:t>优化积分管理和职级核定办法，进一步</w:t>
      </w:r>
      <w:r>
        <w:rPr>
          <w:rFonts w:ascii="Times New Roman" w:eastAsia="仿宋_GB2312" w:hAnsi="Times New Roman" w:cs="Times New Roman" w:hint="default"/>
          <w:b w:val="0"/>
          <w:color w:val="auto"/>
          <w:sz w:val="32"/>
          <w:szCs w:val="32"/>
          <w:lang w:val="en-US" w:eastAsia="zh-CN"/>
        </w:rPr>
        <w:t>提高薪酬待遇。</w:t>
      </w:r>
      <w:r>
        <w:rPr>
          <w:rFonts w:ascii="Times New Roman" w:eastAsia="仿宋_GB2312" w:hAnsi="Times New Roman" w:cs="Times New Roman" w:hint="default"/>
          <w:color w:val="auto"/>
          <w:sz w:val="32"/>
          <w:szCs w:val="32"/>
          <w:highlight w:val="none"/>
        </w:rPr>
        <w:t>组织开展</w:t>
      </w:r>
      <w:r>
        <w:rPr>
          <w:rFonts w:ascii="Times New Roman" w:eastAsia="仿宋_GB2312" w:hAnsi="Times New Roman" w:cs="Times New Roman" w:hint="eastAsia"/>
          <w:color w:val="auto"/>
          <w:sz w:val="32"/>
          <w:szCs w:val="32"/>
          <w:highlight w:val="none"/>
          <w:lang w:eastAsia="zh-CN"/>
        </w:rPr>
        <w:t>乡村振兴、基层治理、</w:t>
      </w:r>
      <w:r>
        <w:rPr>
          <w:rFonts w:ascii="Times New Roman" w:eastAsia="仿宋_GB2312" w:hAnsi="Times New Roman" w:cs="Times New Roman" w:hint="default"/>
          <w:snapToGrid w:val="0"/>
          <w:color w:val="auto"/>
          <w:spacing w:val="0"/>
          <w:sz w:val="32"/>
          <w:szCs w:val="32"/>
          <w:highlight w:val="none"/>
          <w:lang w:eastAsia="zh-CN"/>
        </w:rPr>
        <w:t>基层党建“提质增效”、深化“学习身边榜样”等</w:t>
      </w:r>
      <w:r>
        <w:rPr>
          <w:rFonts w:ascii="Times New Roman" w:eastAsia="仿宋_GB2312" w:hAnsi="Times New Roman" w:cs="Times New Roman" w:hint="eastAsia"/>
          <w:snapToGrid w:val="0"/>
          <w:color w:val="auto"/>
          <w:spacing w:val="0"/>
          <w:sz w:val="32"/>
          <w:szCs w:val="32"/>
          <w:highlight w:val="none"/>
          <w:lang w:eastAsia="zh-CN"/>
        </w:rPr>
        <w:t>专题</w:t>
      </w:r>
      <w:r>
        <w:rPr>
          <w:rFonts w:ascii="Times New Roman" w:eastAsia="仿宋_GB2312" w:hAnsi="Times New Roman" w:cs="Times New Roman" w:hint="default"/>
          <w:snapToGrid w:val="0"/>
          <w:color w:val="auto"/>
          <w:spacing w:val="0"/>
          <w:sz w:val="32"/>
          <w:szCs w:val="32"/>
          <w:highlight w:val="none"/>
          <w:lang w:eastAsia="zh-CN"/>
        </w:rPr>
        <w:t>培训</w:t>
      </w:r>
      <w:r>
        <w:rPr>
          <w:rFonts w:ascii="Times New Roman" w:eastAsia="仿宋_GB2312" w:hAnsi="Times New Roman" w:cs="Times New Roman" w:hint="eastAsia"/>
          <w:color w:val="auto"/>
          <w:sz w:val="32"/>
          <w:szCs w:val="32"/>
          <w:highlight w:val="none"/>
          <w:lang w:val="en-US" w:eastAsia="zh-CN"/>
        </w:rPr>
        <w:t>20余期、</w:t>
      </w:r>
      <w:r>
        <w:rPr>
          <w:rFonts w:ascii="Times New Roman" w:eastAsia="仿宋_GB2312" w:hAnsi="Times New Roman" w:cs="Times New Roman" w:hint="default"/>
          <w:color w:val="auto"/>
          <w:sz w:val="32"/>
          <w:szCs w:val="32"/>
          <w:highlight w:val="none"/>
        </w:rPr>
        <w:t>覆盖</w:t>
      </w:r>
      <w:r>
        <w:rPr>
          <w:rFonts w:ascii="Times New Roman" w:eastAsia="仿宋_GB2312" w:hAnsi="Times New Roman" w:cs="Times New Roman" w:hint="eastAsia"/>
          <w:color w:val="auto"/>
          <w:sz w:val="32"/>
          <w:szCs w:val="32"/>
          <w:highlight w:val="none"/>
          <w:lang w:val="en-US" w:eastAsia="zh-CN"/>
        </w:rPr>
        <w:t>6300余名党员</w:t>
      </w:r>
      <w:r>
        <w:rPr>
          <w:rFonts w:ascii="Times New Roman" w:eastAsia="仿宋_GB2312" w:hAnsi="Times New Roman" w:cs="Times New Roman" w:hint="default"/>
          <w:snapToGrid w:val="0"/>
          <w:color w:val="auto"/>
          <w:spacing w:val="0"/>
          <w:sz w:val="32"/>
          <w:szCs w:val="32"/>
          <w:highlight w:val="none"/>
          <w:lang w:eastAsia="zh-CN"/>
        </w:rPr>
        <w:t>，提升党员干部理论素养和业务能力。</w:t>
      </w:r>
      <w:r>
        <w:rPr>
          <w:rFonts w:ascii="Times New Roman" w:eastAsia="仿宋_GB2312" w:hAnsi="Times New Roman" w:cs="Times New Roman" w:hint="eastAsia"/>
          <w:snapToGrid w:val="0"/>
          <w:color w:val="auto"/>
          <w:spacing w:val="0"/>
          <w:sz w:val="32"/>
          <w:szCs w:val="32"/>
          <w:highlight w:val="none"/>
          <w:lang w:eastAsia="zh-CN"/>
        </w:rPr>
        <w:t>组织、推荐</w:t>
      </w:r>
      <w:r>
        <w:rPr>
          <w:rFonts w:ascii="Times New Roman" w:eastAsia="仿宋_GB2312" w:hAnsi="Times New Roman" w:cs="Times New Roman" w:hint="eastAsia"/>
          <w:snapToGrid w:val="0"/>
          <w:color w:val="auto"/>
          <w:spacing w:val="0"/>
          <w:sz w:val="32"/>
          <w:szCs w:val="32"/>
          <w:highlight w:val="none"/>
          <w:lang w:val="en-US" w:eastAsia="zh-CN"/>
        </w:rPr>
        <w:t>67名学员参加村（社区）干部“双提升”计划。</w:t>
      </w:r>
      <w:r>
        <w:rPr>
          <w:rFonts w:ascii="Times New Roman" w:eastAsia="仿宋_GB2312" w:hAnsi="Times New Roman" w:cs="Times New Roman" w:hint="default"/>
          <w:snapToGrid w:val="0"/>
          <w:color w:val="auto"/>
          <w:spacing w:val="0"/>
          <w:sz w:val="32"/>
          <w:szCs w:val="32"/>
          <w:highlight w:val="none"/>
          <w:lang w:val="en-US" w:eastAsia="zh-CN"/>
        </w:rPr>
        <w:t>拍摄制作的党员教育视频片被中组部</w:t>
      </w:r>
      <w:r>
        <w:rPr>
          <w:rFonts w:ascii="Times New Roman" w:eastAsia="仿宋_GB2312" w:hAnsi="Times New Roman" w:cs="Times New Roman" w:hint="eastAsia"/>
          <w:snapToGrid w:val="0"/>
          <w:color w:val="auto"/>
          <w:spacing w:val="0"/>
          <w:sz w:val="32"/>
          <w:szCs w:val="32"/>
          <w:highlight w:val="none"/>
          <w:lang w:val="en-US" w:eastAsia="zh-CN"/>
        </w:rPr>
        <w:t>党员干部远程教育</w:t>
      </w:r>
      <w:r>
        <w:rPr>
          <w:rFonts w:ascii="Times New Roman" w:eastAsia="仿宋_GB2312" w:hAnsi="Times New Roman" w:cs="Times New Roman" w:hint="default"/>
          <w:snapToGrid w:val="0"/>
          <w:color w:val="auto"/>
          <w:spacing w:val="0"/>
          <w:sz w:val="32"/>
          <w:szCs w:val="32"/>
          <w:highlight w:val="none"/>
          <w:lang w:val="en-US" w:eastAsia="zh-CN"/>
        </w:rPr>
        <w:t>平台采用2部</w:t>
      </w:r>
      <w:r>
        <w:rPr>
          <w:rFonts w:ascii="Times New Roman" w:eastAsia="仿宋_GB2312" w:hAnsi="Times New Roman" w:cs="Times New Roman" w:hint="eastAsia"/>
          <w:snapToGrid w:val="0"/>
          <w:color w:val="auto"/>
          <w:spacing w:val="0"/>
          <w:sz w:val="32"/>
          <w:szCs w:val="32"/>
          <w:highlight w:val="none"/>
          <w:lang w:val="en-US" w:eastAsia="zh-CN"/>
        </w:rPr>
        <w:t>、中国组织人事报微信公众号刊载1部、中国组织人事报官方抖音号刊载2部</w:t>
      </w:r>
      <w:r>
        <w:rPr>
          <w:rFonts w:ascii="Times New Roman" w:eastAsia="仿宋_GB2312" w:hAnsi="Times New Roman" w:cs="Times New Roman" w:hint="default"/>
          <w:snapToGrid w:val="0"/>
          <w:color w:val="auto"/>
          <w:spacing w:val="0"/>
          <w:sz w:val="32"/>
          <w:szCs w:val="32"/>
          <w:highlight w:val="none"/>
          <w:lang w:eastAsia="zh-CN"/>
        </w:rPr>
        <w:t>。</w:t>
      </w:r>
      <w:r>
        <w:rPr>
          <w:rFonts w:ascii="Times New Roman" w:eastAsia="仿宋_GB2312" w:hAnsi="Times New Roman" w:cs="Times New Roman" w:hint="eastAsia"/>
          <w:snapToGrid w:val="0"/>
          <w:color w:val="auto"/>
          <w:spacing w:val="0"/>
          <w:sz w:val="32"/>
          <w:szCs w:val="32"/>
          <w:highlight w:val="none"/>
          <w:lang w:eastAsia="zh-CN"/>
        </w:rPr>
        <w:t>规范提升</w:t>
      </w:r>
      <w:r>
        <w:rPr>
          <w:rFonts w:ascii="Times New Roman" w:eastAsia="仿宋_GB2312" w:hAnsi="Times New Roman" w:cs="Times New Roman" w:hint="eastAsia"/>
          <w:snapToGrid w:val="0"/>
          <w:color w:val="auto"/>
          <w:spacing w:val="0"/>
          <w:sz w:val="32"/>
          <w:szCs w:val="32"/>
          <w:highlight w:val="none"/>
          <w:lang w:val="en-US" w:eastAsia="zh-CN"/>
        </w:rPr>
        <w:t>23个党群服务阵地、53</w:t>
      </w:r>
      <w:r>
        <w:rPr>
          <w:rFonts w:ascii="Times New Roman" w:eastAsia="仿宋_GB2312" w:hAnsi="Times New Roman" w:cs="Times New Roman" w:hint="default"/>
          <w:snapToGrid w:val="0"/>
          <w:color w:val="auto"/>
          <w:spacing w:val="0"/>
          <w:sz w:val="32"/>
          <w:szCs w:val="32"/>
          <w:highlight w:val="none"/>
          <w:lang w:eastAsia="zh-CN"/>
        </w:rPr>
        <w:t>个党员教育实训基地，</w:t>
      </w:r>
      <w:r>
        <w:rPr>
          <w:rFonts w:ascii="Times New Roman" w:eastAsia="仿宋_GB2312" w:hAnsi="Times New Roman" w:cs="Times New Roman" w:hint="eastAsia"/>
          <w:snapToGrid w:val="0"/>
          <w:color w:val="auto"/>
          <w:spacing w:val="0"/>
          <w:sz w:val="32"/>
          <w:szCs w:val="32"/>
          <w:highlight w:val="none"/>
          <w:lang w:eastAsia="zh-CN"/>
        </w:rPr>
        <w:t>充分发挥“家门口微党校”作用</w:t>
      </w:r>
      <w:r>
        <w:rPr>
          <w:rFonts w:ascii="Times New Roman" w:eastAsia="仿宋_GB2312" w:hAnsi="Times New Roman" w:cs="Times New Roman" w:hint="default"/>
          <w:snapToGrid w:val="0"/>
          <w:color w:val="auto"/>
          <w:spacing w:val="0"/>
          <w:sz w:val="32"/>
          <w:szCs w:val="32"/>
          <w:highlight w:val="none"/>
          <w:lang w:eastAsia="zh-CN"/>
        </w:rPr>
        <w:t>。</w:t>
      </w:r>
      <w:r>
        <w:rPr>
          <w:rFonts w:ascii="Times New Roman" w:eastAsia="仿宋_GB2312" w:hAnsi="Times New Roman" w:cs="Times New Roman" w:hint="eastAsia"/>
          <w:b/>
          <w:bCs/>
          <w:snapToGrid w:val="0"/>
          <w:color w:val="auto"/>
          <w:spacing w:val="0"/>
          <w:sz w:val="32"/>
          <w:szCs w:val="32"/>
          <w:highlight w:val="none"/>
          <w:lang w:eastAsia="zh-CN"/>
        </w:rPr>
        <w:t>三是</w:t>
      </w:r>
      <w:r>
        <w:rPr>
          <w:rFonts w:ascii="Times New Roman" w:eastAsia="仿宋_GB2312" w:hAnsi="Times New Roman" w:cs="Times New Roman" w:hint="eastAsia"/>
          <w:snapToGrid w:val="0"/>
          <w:color w:val="auto"/>
          <w:spacing w:val="0"/>
          <w:sz w:val="32"/>
          <w:szCs w:val="32"/>
          <w:highlight w:val="none"/>
          <w:lang w:eastAsia="zh-CN"/>
        </w:rPr>
        <w:t>一体化打造“红山茶”党建品牌矩阵，构建“清单化、融合化、品牌化”的党建工作模式，大力推进2024年新型农村集体经济项目，包装6个项目参加市级“揭榜招贤”推介洽谈会，其中1个项目进行市级现场路演推介，1个项目完成现场签约。推进“百里挑一 聚智攻坚”等2个区级及12个街道级基层党建“书记领办”项目，大力推进拓东、鼓楼、东华3个街道城市基层党建街道整体提升。扎实推进机关党的建设三年行动计划，创建“云岭先锋模范机关”1个，“昆明市模范机关创建示范单位”6个。两新党建突出服务联动，打造全市首个区级新业态群体党群服务中心，分四类搭建92个“蜂享驿站”服务阵地，有关做法入选省委办公厅《“两企三新”党建强、发展强十种实践模式及典型案例》。</w:t>
      </w:r>
    </w:p>
    <w:p>
      <w:pPr>
        <w:pStyle w:val="NewNewNewNewNewNewNewNewNewNewNewNewNewNewNewNewNewNewNewNewNewNewNewNewNewNewNewNewNewNewNewNewNewNewNewNewNewNewNewNewNewNewNewNewNewNewNewNewNewNewNewNewNewNewNewNewNewNewNewNewNewNewNe"/>
        <w:widowControl w:val="0"/>
        <w:numPr>
          <w:ilvl w:val="0"/>
          <w:numId w:val="4"/>
        </w:numPr>
        <w:pBdr>
          <w:bottom w:val="single" w:sz="4" w:space="31" w:color="FFFFFF"/>
        </w:pBdr>
        <w:adjustRightInd w:val="0"/>
        <w:snapToGrid w:val="0"/>
        <w:spacing w:line="560" w:lineRule="exact"/>
        <w:ind w:firstLine="640" w:firstLineChars="200"/>
        <w:jc w:val="both"/>
        <w:rPr>
          <w:rFonts w:ascii="Times New Roman" w:eastAsia="仿宋_GB2312" w:hAnsi="Times New Roman" w:cs="Times New Roman" w:hint="default"/>
          <w:b w:val="0"/>
          <w:bCs w:val="0"/>
          <w:sz w:val="32"/>
          <w:szCs w:val="32"/>
          <w:lang w:val="en-US" w:eastAsia="zh-CN"/>
        </w:rPr>
      </w:pPr>
      <w:r>
        <w:rPr>
          <w:rFonts w:ascii="Times New Roman" w:eastAsia="楷体_GB2312" w:hAnsi="Times New Roman" w:cs="Times New Roman" w:hint="default"/>
          <w:bCs/>
          <w:color w:val="000000"/>
          <w:kern w:val="0"/>
          <w:sz w:val="32"/>
          <w:szCs w:val="32"/>
          <w:lang w:val="en-US" w:eastAsia="zh-CN"/>
        </w:rPr>
        <w:t>抓好“选育管用”，在建设高素质专业化干部队伍上聚焦聚力</w:t>
      </w:r>
      <w:r>
        <w:rPr>
          <w:rFonts w:ascii="Times New Roman" w:eastAsia="楷体_GB2312" w:hAnsi="Times New Roman" w:cs="Times New Roman" w:hint="eastAsia"/>
          <w:bCs/>
          <w:color w:val="000000"/>
          <w:kern w:val="0"/>
          <w:sz w:val="32"/>
          <w:szCs w:val="32"/>
          <w:lang w:val="en-US" w:eastAsia="zh-CN"/>
        </w:rPr>
        <w:t>。</w:t>
      </w:r>
      <w:r>
        <w:rPr>
          <w:rFonts w:ascii="Times New Roman" w:eastAsia="仿宋_GB2312" w:hAnsi="Times New Roman" w:cs="Times New Roman" w:hint="default"/>
          <w:b w:val="0"/>
          <w:bCs w:val="0"/>
          <w:sz w:val="32"/>
          <w:szCs w:val="32"/>
          <w:highlight w:val="none"/>
          <w:lang w:val="en-US" w:eastAsia="zh-CN"/>
        </w:rPr>
        <w:t>一</w:t>
      </w:r>
      <w:r>
        <w:rPr>
          <w:rFonts w:ascii="Times New Roman" w:eastAsia="仿宋_GB2312" w:hAnsi="Times New Roman" w:cs="Times New Roman" w:hint="default"/>
          <w:b/>
          <w:bCs/>
          <w:sz w:val="32"/>
          <w:szCs w:val="32"/>
          <w:highlight w:val="none"/>
          <w:lang w:val="en-US" w:eastAsia="zh-CN"/>
        </w:rPr>
        <w:t>是</w:t>
      </w:r>
      <w:r>
        <w:rPr>
          <w:rFonts w:ascii="Times New Roman" w:eastAsia="仿宋_GB2312" w:hAnsi="Times New Roman" w:cs="Times New Roman" w:hint="default"/>
          <w:b w:val="0"/>
          <w:bCs w:val="0"/>
          <w:sz w:val="32"/>
          <w:szCs w:val="32"/>
          <w:highlight w:val="none"/>
          <w:lang w:val="en-US" w:eastAsia="zh-CN"/>
        </w:rPr>
        <w:t>持续实施“贤才入盘”计划，结合实际需求开展区外转任，引进优秀公务员13人。</w:t>
      </w:r>
      <w:r>
        <w:rPr>
          <w:rFonts w:ascii="Times New Roman" w:eastAsia="仿宋_GB2312" w:hAnsi="Times New Roman" w:cs="Times New Roman" w:hint="eastAsia"/>
          <w:b/>
          <w:bCs/>
          <w:sz w:val="32"/>
          <w:szCs w:val="32"/>
          <w:highlight w:val="none"/>
          <w:lang w:val="en-US" w:eastAsia="zh-CN"/>
        </w:rPr>
        <w:t>二是</w:t>
      </w:r>
      <w:r>
        <w:rPr>
          <w:rFonts w:ascii="Times New Roman" w:eastAsia="仿宋_GB2312" w:hAnsi="Times New Roman" w:cs="Times New Roman" w:hint="default"/>
          <w:b w:val="0"/>
          <w:bCs w:val="0"/>
          <w:sz w:val="32"/>
          <w:szCs w:val="32"/>
          <w:highlight w:val="none"/>
          <w:lang w:val="en-US" w:eastAsia="zh-CN"/>
        </w:rPr>
        <w:t>联合开设基层治理、城市品质提升、数字经济发展等3个专业能力研修班。探索建立年轻公务员交流式培养机制，按照“区分方向，因人而异”的原则划分重点培养和交叉培养两种类别，区内集中交流8名年轻公务员，择优选派3个批次共27名年轻公务员到一线岗位锻炼。先后选派</w:t>
      </w:r>
      <w:r>
        <w:rPr>
          <w:rFonts w:ascii="Times New Roman" w:eastAsia="仿宋_GB2312" w:hAnsi="Times New Roman" w:cs="Times New Roman" w:hint="eastAsia"/>
          <w:b w:val="0"/>
          <w:bCs w:val="0"/>
          <w:sz w:val="32"/>
          <w:szCs w:val="32"/>
          <w:highlight w:val="none"/>
          <w:lang w:val="en-US" w:eastAsia="zh-CN"/>
        </w:rPr>
        <w:t>165</w:t>
      </w:r>
      <w:r>
        <w:rPr>
          <w:rFonts w:ascii="Times New Roman" w:eastAsia="仿宋_GB2312" w:hAnsi="Times New Roman" w:cs="Times New Roman" w:hint="default"/>
          <w:b w:val="0"/>
          <w:bCs w:val="0"/>
          <w:sz w:val="32"/>
          <w:szCs w:val="32"/>
          <w:highlight w:val="none"/>
          <w:lang w:val="en-US" w:eastAsia="zh-CN"/>
        </w:rPr>
        <w:t>名干部到产业园</w:t>
      </w:r>
      <w:r>
        <w:rPr>
          <w:rFonts w:ascii="Times New Roman" w:eastAsia="仿宋_GB2312" w:hAnsi="Times New Roman" w:cs="Times New Roman" w:hint="eastAsia"/>
          <w:b w:val="0"/>
          <w:bCs w:val="0"/>
          <w:sz w:val="32"/>
          <w:szCs w:val="32"/>
          <w:highlight w:val="none"/>
          <w:lang w:val="en-US" w:eastAsia="zh-CN"/>
        </w:rPr>
        <w:t>实训、</w:t>
      </w:r>
      <w:r>
        <w:rPr>
          <w:rFonts w:ascii="Times New Roman" w:eastAsia="仿宋_GB2312" w:hAnsi="Times New Roman" w:cs="Times New Roman" w:hint="default"/>
          <w:b w:val="0"/>
          <w:bCs w:val="0"/>
          <w:sz w:val="32"/>
          <w:szCs w:val="32"/>
          <w:highlight w:val="none"/>
          <w:lang w:val="en-US" w:eastAsia="zh-CN"/>
        </w:rPr>
        <w:t>磨憨国际口岸建设、聚力攻坚北京路、区委巡察等专项重点工作。</w:t>
      </w:r>
    </w:p>
    <w:p>
      <w:pPr>
        <w:pStyle w:val="NewNewNewNewNewNewNewNewNewNewNewNewNewNewNewNewNewNewNewNewNewNewNewNewNewNewNewNewNewNewNewNewNewNewNewNewNewNewNewNewNewNewNewNewNewNewNewNewNewNewNewNewNewNewNewNewNewNewNewNewNewNewNe"/>
        <w:keepNext w:val="0"/>
        <w:keepLines w:val="0"/>
        <w:pageBreakBefore w:val="0"/>
        <w:widowControl w:val="0"/>
        <w:pBdr>
          <w:bottom w:val="single" w:sz="4" w:space="31" w:color="FFFFFF"/>
        </w:pBdr>
        <w:kinsoku/>
        <w:wordWrap/>
        <w:overflowPunct/>
        <w:topLinePunct w:val="0"/>
        <w:autoSpaceDE/>
        <w:autoSpaceDN/>
        <w:bidi w:val="0"/>
        <w:adjustRightInd w:val="0"/>
        <w:snapToGrid w:val="0"/>
        <w:spacing w:line="540" w:lineRule="exact"/>
        <w:ind w:firstLine="640" w:firstLineChars="200"/>
        <w:jc w:val="both"/>
        <w:textAlignment w:val="auto"/>
        <w:rPr>
          <w:rFonts w:ascii="Times New Roman" w:eastAsia="仿宋_GB2312" w:hAnsi="Times New Roman" w:cs="Times New Roman" w:hint="default"/>
          <w:b w:val="0"/>
          <w:bCs/>
          <w:kern w:val="0"/>
          <w:sz w:val="32"/>
          <w:szCs w:val="32"/>
          <w:highlight w:val="none"/>
        </w:rPr>
      </w:pPr>
      <w:r>
        <w:rPr>
          <w:rFonts w:ascii="Times New Roman" w:eastAsia="楷体_GB2312" w:hAnsi="Times New Roman" w:cs="Times New Roman" w:hint="default"/>
          <w:sz w:val="32"/>
          <w:szCs w:val="32"/>
          <w:lang w:eastAsia="zh-CN"/>
        </w:rPr>
        <w:t>（</w:t>
      </w:r>
      <w:r>
        <w:rPr>
          <w:rFonts w:eastAsia="楷体_GB2312" w:cs="Times New Roman" w:hint="eastAsia"/>
          <w:sz w:val="32"/>
          <w:szCs w:val="32"/>
          <w:lang w:val="en-US" w:eastAsia="zh-CN"/>
        </w:rPr>
        <w:t>4</w:t>
      </w:r>
      <w:r>
        <w:rPr>
          <w:rFonts w:ascii="Times New Roman" w:eastAsia="楷体_GB2312" w:hAnsi="Times New Roman" w:cs="Times New Roman" w:hint="default"/>
          <w:sz w:val="32"/>
          <w:szCs w:val="32"/>
          <w:lang w:eastAsia="zh-CN"/>
        </w:rPr>
        <w:t>）坚持“人才兴</w:t>
      </w:r>
      <w:r>
        <w:rPr>
          <w:rFonts w:ascii="Times New Roman" w:eastAsia="楷体_GB2312" w:hAnsi="Times New Roman" w:cs="Times New Roman" w:hint="eastAsia"/>
          <w:sz w:val="32"/>
          <w:szCs w:val="32"/>
          <w:lang w:eastAsia="zh-CN"/>
        </w:rPr>
        <w:t>区</w:t>
      </w:r>
      <w:r>
        <w:rPr>
          <w:rFonts w:ascii="Times New Roman" w:eastAsia="楷体_GB2312" w:hAnsi="Times New Roman" w:cs="Times New Roman" w:hint="default"/>
          <w:sz w:val="32"/>
          <w:szCs w:val="32"/>
          <w:lang w:eastAsia="zh-CN"/>
        </w:rPr>
        <w:t>”，在打造新时代人才聚集新高地上聚焦聚力</w:t>
      </w:r>
      <w:r>
        <w:rPr>
          <w:rFonts w:ascii="Times New Roman" w:eastAsia="楷体_GB2312" w:hAnsi="Times New Roman" w:cs="Times New Roman" w:hint="eastAsia"/>
          <w:sz w:val="32"/>
          <w:szCs w:val="32"/>
          <w:lang w:eastAsia="zh-CN"/>
        </w:rPr>
        <w:t>。</w:t>
      </w:r>
      <w:r>
        <w:rPr>
          <w:rFonts w:ascii="Times New Roman" w:eastAsia="仿宋_GB2312" w:hAnsi="Times New Roman" w:cs="Times New Roman" w:hint="default"/>
          <w:b/>
          <w:bCs w:val="0"/>
          <w:sz w:val="32"/>
          <w:szCs w:val="32"/>
          <w:highlight w:val="none"/>
          <w:lang w:eastAsia="zh-CN"/>
        </w:rPr>
        <w:t>一</w:t>
      </w:r>
      <w:r>
        <w:rPr>
          <w:rFonts w:ascii="Times New Roman" w:eastAsia="仿宋_GB2312" w:hAnsi="Times New Roman" w:cs="Times New Roman" w:hint="default"/>
          <w:b/>
          <w:bCs w:val="0"/>
          <w:sz w:val="32"/>
          <w:szCs w:val="32"/>
          <w:lang w:eastAsia="zh-CN"/>
        </w:rPr>
        <w:t>是</w:t>
      </w:r>
      <w:r>
        <w:rPr>
          <w:rFonts w:ascii="Times New Roman" w:eastAsia="仿宋_GB2312" w:hAnsi="Times New Roman" w:cs="Times New Roman" w:hint="default"/>
          <w:b w:val="0"/>
          <w:bCs/>
          <w:sz w:val="32"/>
          <w:szCs w:val="32"/>
          <w:lang w:eastAsia="zh-CN"/>
        </w:rPr>
        <w:t>联动省人才服务中心、盘龙区云上数字赋能产业园建成全省首个高层次人才服务会客厅，承办“彩云英才荟”“高层次人才云南行”数字人才交流活动。举办第三届“贤才聚盘”创新创业创造大赛，吸引800余个企业人才项目参赛。深化人才培养协同机制，与云南农业大学、省农科院、北航云南创新研究院等高校院所结成合作对子50余个，制定实施人才选派驻企培养锻炼工作方案，选派2批8名科级干部、国企人才赴上海鹏欣集团生产经营管理一线培养锻炼。</w:t>
      </w:r>
      <w:r>
        <w:rPr>
          <w:rFonts w:ascii="Times New Roman" w:eastAsia="仿宋_GB2312" w:hAnsi="Times New Roman" w:cs="Times New Roman" w:hint="eastAsia"/>
          <w:b/>
          <w:bCs w:val="0"/>
          <w:sz w:val="32"/>
          <w:szCs w:val="32"/>
          <w:lang w:eastAsia="zh-CN"/>
        </w:rPr>
        <w:t>二是</w:t>
      </w:r>
      <w:r>
        <w:rPr>
          <w:rFonts w:ascii="Times New Roman" w:eastAsia="仿宋_GB2312" w:hAnsi="Times New Roman" w:cs="Times New Roman" w:hint="default"/>
          <w:b w:val="0"/>
          <w:bCs/>
          <w:sz w:val="32"/>
          <w:szCs w:val="32"/>
          <w:lang w:eastAsia="zh-CN"/>
        </w:rPr>
        <w:t>设立“人才服务窗口”，聚合8项人才服务事项，推动实现“一窗通办”“一次就办”。设置人才服务专线，探索“电话订单+线上派单+一体服务+过程管理”标准化、流程化闭环服务模式，开展政策宣讲、需求摸排、现场服务800余人次。探索建设“人才服务联盟”，梳理餐饮住宿、旅游景点、休闲娱乐、购物消费等12个行业领域人才服务点，为人才提供人性化、多元化生活服务。建设青年人才社区，创新举办青年人才集市，不断丰富青年人才业余生活，推动1000余名青年人才在集市中交流成长和创新创业。</w:t>
      </w:r>
      <w:r>
        <w:rPr>
          <w:rFonts w:ascii="Times New Roman" w:eastAsia="仿宋_GB2312" w:hAnsi="Times New Roman" w:cs="Times New Roman" w:hint="eastAsia"/>
          <w:b/>
          <w:bCs w:val="0"/>
          <w:sz w:val="32"/>
          <w:szCs w:val="32"/>
          <w:lang w:eastAsia="zh-CN"/>
        </w:rPr>
        <w:t>三是</w:t>
      </w:r>
      <w:r>
        <w:rPr>
          <w:rFonts w:ascii="Times New Roman" w:eastAsia="仿宋_GB2312" w:hAnsi="Times New Roman" w:cs="Times New Roman" w:hint="default"/>
          <w:b w:val="0"/>
          <w:bCs/>
          <w:sz w:val="32"/>
          <w:szCs w:val="32"/>
          <w:lang w:eastAsia="zh-CN"/>
        </w:rPr>
        <w:t>围绕商务服务、科技服务、楼宇经济等重点产业梳理350余个急需紧缺岗位，组织辖区企事业单位赴清华、北大等重点高校开展组团式、靶向式引才，2024年以来引进人才578人。制定实施闭环式“双招双引”工作方案，依托每年选派2批的驻企锻炼人才成立“双招双引”工作专班，开展招引活动30余次。成立7个重点产业链招商引才工作组，2024年以来新增引进企业285个。激活“人才链”服务“产业链”。制定实施《盘龙区产才融合助推现代服务业孵化工作方案》，打造云南首个元宇宙创新孵化示范综合体，完成南天电子等重点企业签约服务。项目化推进“万名人才兴万村”，研究制定43个专家人才帮扶项目，组织全国16所重点高校20余名专家走进盘龙、建言献策。</w:t>
      </w:r>
    </w:p>
    <w:p>
      <w:pPr>
        <w:pStyle w:val="NewNewNewNewNewNewNewNewNewNewNewNewNewNewNewNewNewNewNewNewNewNewNewNewNewNewNewNewNewNewNewNewNewNewNewNewNewNewNewNewNewNewNewNewNewNewNewNewNewNewNewNewNewNewNewNewNewNewNewNewNewNewNe"/>
        <w:keepNext w:val="0"/>
        <w:keepLines w:val="0"/>
        <w:pageBreakBefore w:val="0"/>
        <w:widowControl w:val="0"/>
        <w:pBdr>
          <w:bottom w:val="single" w:sz="4" w:space="31" w:color="FFFFFF"/>
        </w:pBdr>
        <w:kinsoku/>
        <w:wordWrap/>
        <w:overflowPunct/>
        <w:topLinePunct w:val="0"/>
        <w:autoSpaceDE/>
        <w:autoSpaceDN/>
        <w:bidi w:val="0"/>
        <w:adjustRightInd w:val="0"/>
        <w:snapToGrid w:val="0"/>
        <w:spacing w:line="540" w:lineRule="exact"/>
        <w:ind w:firstLine="640" w:firstLineChars="200"/>
        <w:jc w:val="both"/>
        <w:textAlignment w:val="auto"/>
        <w:rPr>
          <w:rFonts w:ascii="Times New Roman" w:eastAsia="仿宋_GB2312" w:hAnsi="Times New Roman" w:cs="Times New Roman" w:hint="default"/>
          <w:b w:val="0"/>
          <w:bCs w:val="0"/>
          <w:sz w:val="32"/>
          <w:szCs w:val="32"/>
          <w:lang w:val="en-US" w:eastAsia="zh-CN"/>
        </w:rPr>
      </w:pPr>
      <w:r>
        <w:rPr>
          <w:rFonts w:ascii="Times New Roman" w:eastAsia="楷体_GB2312" w:hAnsi="Times New Roman" w:cs="Times New Roman" w:hint="default"/>
          <w:sz w:val="32"/>
          <w:szCs w:val="32"/>
          <w:lang w:eastAsia="zh-CN"/>
        </w:rPr>
        <w:t>（</w:t>
      </w:r>
      <w:r>
        <w:rPr>
          <w:rFonts w:eastAsia="楷体_GB2312" w:cs="Times New Roman" w:hint="eastAsia"/>
          <w:sz w:val="32"/>
          <w:szCs w:val="32"/>
          <w:lang w:val="en-US" w:eastAsia="zh-CN"/>
        </w:rPr>
        <w:t>5</w:t>
      </w:r>
      <w:r>
        <w:rPr>
          <w:rFonts w:ascii="Times New Roman" w:eastAsia="楷体_GB2312" w:hAnsi="Times New Roman" w:cs="Times New Roman" w:hint="default"/>
          <w:sz w:val="32"/>
          <w:szCs w:val="32"/>
          <w:lang w:eastAsia="zh-CN"/>
        </w:rPr>
        <w:t>）聚焦“</w:t>
      </w:r>
      <w:r>
        <w:rPr>
          <w:rFonts w:ascii="Times New Roman" w:eastAsia="楷体_GB2312" w:hAnsi="Times New Roman" w:cs="Times New Roman" w:hint="eastAsia"/>
          <w:sz w:val="32"/>
          <w:szCs w:val="32"/>
          <w:lang w:eastAsia="zh-CN"/>
        </w:rPr>
        <w:t>用心用情</w:t>
      </w:r>
      <w:r>
        <w:rPr>
          <w:rFonts w:ascii="Times New Roman" w:eastAsia="楷体_GB2312" w:hAnsi="Times New Roman" w:cs="Times New Roman" w:hint="default"/>
          <w:sz w:val="32"/>
          <w:szCs w:val="32"/>
          <w:lang w:eastAsia="zh-CN"/>
        </w:rPr>
        <w:t>”，在推动老干部工作融入全区发展上聚焦聚力</w:t>
      </w:r>
      <w:r>
        <w:rPr>
          <w:rFonts w:ascii="Times New Roman" w:eastAsia="楷体_GB2312" w:hAnsi="Times New Roman" w:cs="Times New Roman" w:hint="eastAsia"/>
          <w:sz w:val="32"/>
          <w:szCs w:val="32"/>
          <w:lang w:eastAsia="zh-CN"/>
        </w:rPr>
        <w:t>。</w:t>
      </w:r>
      <w:r>
        <w:rPr>
          <w:rFonts w:ascii="Times New Roman" w:eastAsia="仿宋_GB2312" w:hAnsi="Times New Roman" w:cs="Times New Roman" w:hint="default"/>
          <w:b/>
          <w:bCs/>
          <w:sz w:val="32"/>
          <w:szCs w:val="32"/>
          <w:lang w:val="en-US" w:eastAsia="zh-CN"/>
        </w:rPr>
        <w:t>一是</w:t>
      </w:r>
      <w:r>
        <w:rPr>
          <w:rFonts w:ascii="Times New Roman" w:eastAsia="仿宋_GB2312" w:hAnsi="Times New Roman" w:cs="Times New Roman" w:hint="default"/>
          <w:b w:val="0"/>
          <w:bCs w:val="0"/>
          <w:sz w:val="32"/>
          <w:szCs w:val="32"/>
          <w:lang w:val="en-US" w:eastAsia="zh-CN"/>
        </w:rPr>
        <w:t>巩固深化离退休干部党支部规范化标准化建设成果，创建3</w:t>
      </w:r>
      <w:r>
        <w:rPr>
          <w:rFonts w:ascii="Times New Roman" w:eastAsia="仿宋_GB2312" w:hAnsi="Times New Roman" w:cs="Times New Roman" w:hint="eastAsia"/>
          <w:b w:val="0"/>
          <w:bCs w:val="0"/>
          <w:sz w:val="32"/>
          <w:szCs w:val="32"/>
          <w:lang w:val="en-US" w:eastAsia="zh-CN"/>
        </w:rPr>
        <w:t>个市级</w:t>
      </w:r>
      <w:r>
        <w:rPr>
          <w:rFonts w:ascii="Times New Roman" w:eastAsia="仿宋_GB2312" w:hAnsi="Times New Roman" w:cs="Times New Roman" w:hint="default"/>
          <w:b w:val="0"/>
          <w:bCs w:val="0"/>
          <w:sz w:val="32"/>
          <w:szCs w:val="32"/>
          <w:lang w:val="en-US" w:eastAsia="zh-CN"/>
        </w:rPr>
        <w:t>离退休干部“模范党支部”</w:t>
      </w:r>
      <w:r>
        <w:rPr>
          <w:rFonts w:ascii="Times New Roman" w:eastAsia="仿宋_GB2312" w:hAnsi="Times New Roman" w:cs="Times New Roman" w:hint="eastAsia"/>
          <w:b w:val="0"/>
          <w:bCs w:val="0"/>
          <w:sz w:val="32"/>
          <w:szCs w:val="32"/>
          <w:lang w:val="en-US" w:eastAsia="zh-CN"/>
        </w:rPr>
        <w:t>、3个市级</w:t>
      </w:r>
      <w:r>
        <w:rPr>
          <w:rFonts w:ascii="Times New Roman" w:eastAsia="仿宋_GB2312" w:hAnsi="Times New Roman" w:cs="Times New Roman" w:hint="default"/>
          <w:b w:val="0"/>
          <w:bCs w:val="0"/>
          <w:sz w:val="32"/>
          <w:szCs w:val="32"/>
          <w:lang w:val="en-US" w:eastAsia="zh-CN"/>
        </w:rPr>
        <w:t>离退休干部党建融入城市基层党建试点。在2024年上半年离退休干部工作“比学赶超”活动中排名全市第2，离退休干部‘五融五促’党建工作法在</w:t>
      </w:r>
      <w:r>
        <w:rPr>
          <w:rFonts w:ascii="Times New Roman" w:eastAsia="仿宋_GB2312" w:hAnsi="Times New Roman" w:cs="Times New Roman" w:hint="eastAsia"/>
          <w:b w:val="0"/>
          <w:bCs w:val="0"/>
          <w:sz w:val="32"/>
          <w:szCs w:val="32"/>
          <w:lang w:val="en-US" w:eastAsia="zh-CN"/>
        </w:rPr>
        <w:t>全市</w:t>
      </w:r>
      <w:r>
        <w:rPr>
          <w:rFonts w:ascii="Times New Roman" w:eastAsia="仿宋_GB2312" w:hAnsi="Times New Roman" w:cs="Times New Roman" w:hint="default"/>
          <w:b w:val="0"/>
          <w:bCs w:val="0"/>
          <w:sz w:val="32"/>
          <w:szCs w:val="32"/>
          <w:lang w:val="en-US" w:eastAsia="zh-CN"/>
        </w:rPr>
        <w:t>作交流发言。</w:t>
      </w:r>
      <w:r>
        <w:rPr>
          <w:rFonts w:ascii="Times New Roman" w:eastAsia="仿宋_GB2312" w:hAnsi="Times New Roman" w:cs="Times New Roman" w:hint="eastAsia"/>
          <w:b/>
          <w:bCs/>
          <w:sz w:val="32"/>
          <w:szCs w:val="32"/>
          <w:lang w:val="en-US" w:eastAsia="zh-CN"/>
        </w:rPr>
        <w:t>二是</w:t>
      </w:r>
      <w:r>
        <w:rPr>
          <w:rFonts w:ascii="Times New Roman" w:eastAsia="仿宋_GB2312" w:hAnsi="Times New Roman" w:cs="Times New Roman" w:hint="default"/>
          <w:b w:val="0"/>
          <w:bCs w:val="0"/>
          <w:sz w:val="32"/>
          <w:szCs w:val="32"/>
          <w:lang w:val="en-US" w:eastAsia="zh-CN"/>
        </w:rPr>
        <w:t>组织召开2024年老干部新春座谈会，开展“赞辉煌成就 聚银发力量”专题调研活动。举行盘龙区2024年“光荣在党50年”纪念章颁发暨干部荣誉退休仪式、离退休干部庆祝建党103周年展览展示展演及70祝寿暨金婚、钻石婚等系列活动。</w:t>
      </w:r>
      <w:r>
        <w:rPr>
          <w:rFonts w:ascii="Times New Roman" w:eastAsia="仿宋_GB2312" w:hAnsi="Times New Roman" w:cs="Times New Roman" w:hint="eastAsia"/>
          <w:b/>
          <w:bCs/>
          <w:sz w:val="32"/>
          <w:szCs w:val="32"/>
          <w:lang w:val="en-US" w:eastAsia="zh-CN"/>
        </w:rPr>
        <w:t>三是</w:t>
      </w:r>
      <w:r>
        <w:rPr>
          <w:rFonts w:ascii="Times New Roman" w:eastAsia="仿宋_GB2312" w:hAnsi="Times New Roman" w:cs="Times New Roman" w:hint="default"/>
          <w:b w:val="0"/>
          <w:bCs w:val="0"/>
          <w:sz w:val="32"/>
          <w:szCs w:val="32"/>
          <w:lang w:val="en-US" w:eastAsia="zh-CN"/>
        </w:rPr>
        <w:t>从招生、课程、师资三个方面精准发力，2024学年共招收学员438人，开设6个系13个专业18个教学班。</w:t>
      </w:r>
    </w:p>
    <w:p>
      <w:pPr>
        <w:pStyle w:val="-1"/>
        <w:rPr>
          <w:rFonts w:hint="default"/>
          <w:lang w:val="en-US" w:eastAsia="zh-CN"/>
        </w:rPr>
      </w:pPr>
    </w:p>
    <w:p>
      <w:pPr>
        <w:pStyle w:val="NewNewNewNewNewNewNewNewNewNewNewNewNewNewNewNewNewNewNewNewNewNewNewNewNewNewNewNewNewNewNewNewNewNewNewNewNewNewNewNewNewNewNewNewNewNewNewNewNewNewNewNewNewNewNewNewNewNewNewNewNewNewNe"/>
        <w:keepNext w:val="0"/>
        <w:keepLines w:val="0"/>
        <w:pageBreakBefore w:val="0"/>
        <w:widowControl w:val="0"/>
        <w:numPr>
          <w:ilvl w:val="0"/>
          <w:numId w:val="5"/>
        </w:numPr>
        <w:pBdr>
          <w:bottom w:val="single" w:sz="4" w:space="31" w:color="FFFFFF"/>
        </w:pBdr>
        <w:kinsoku/>
        <w:wordWrap/>
        <w:overflowPunct/>
        <w:topLinePunct w:val="0"/>
        <w:autoSpaceDE/>
        <w:autoSpaceDN/>
        <w:bidi w:val="0"/>
        <w:adjustRightInd w:val="0"/>
        <w:snapToGrid w:val="0"/>
        <w:spacing w:line="540" w:lineRule="exact"/>
        <w:ind w:firstLine="640" w:firstLineChars="200"/>
        <w:jc w:val="center"/>
        <w:textAlignment w:val="auto"/>
        <w:rPr>
          <w:rFonts w:ascii="黑体" w:eastAsia="黑体" w:hAnsi="黑体" w:hint="eastAsia"/>
          <w:sz w:val="32"/>
          <w:szCs w:val="32"/>
          <w:highlight w:val="none"/>
        </w:rPr>
      </w:pPr>
      <w:r>
        <w:rPr>
          <w:rFonts w:ascii="黑体" w:eastAsia="黑体" w:hAnsi="黑体" w:hint="eastAsia"/>
          <w:sz w:val="32"/>
          <w:szCs w:val="32"/>
          <w:highlight w:val="none"/>
        </w:rPr>
        <w:t xml:space="preserve"> </w:t>
      </w:r>
      <w:r>
        <w:rPr>
          <w:rFonts w:ascii="黑体" w:eastAsia="黑体" w:hAnsi="黑体" w:hint="eastAsia"/>
          <w:sz w:val="32"/>
          <w:szCs w:val="32"/>
          <w:highlight w:val="none"/>
          <w:lang w:val="en-US" w:eastAsia="zh-CN"/>
        </w:rPr>
        <w:t>2024</w:t>
      </w:r>
      <w:r>
        <w:rPr>
          <w:rFonts w:ascii="黑体" w:eastAsia="黑体" w:hAnsi="黑体" w:hint="eastAsia"/>
          <w:sz w:val="32"/>
          <w:szCs w:val="32"/>
          <w:highlight w:val="none"/>
        </w:rPr>
        <w:t>年度部门决算表</w:t>
      </w:r>
    </w:p>
    <w:p>
      <w:pPr>
        <w:pStyle w:val="NewNewNewNewNewNewNewNewNewNewNewNewNewNewNewNewNewNewNewNewNewNewNewNewNewNewNewNewNewNewNewNewNewNewNewNewNewNewNewNewNewNewNewNewNewNewNewNewNewNewNewNewNewNewNewNewNewNewNewNewNewNewNe"/>
        <w:keepNext w:val="0"/>
        <w:keepLines w:val="0"/>
        <w:pageBreakBefore w:val="0"/>
        <w:widowControl w:val="0"/>
        <w:numPr>
          <w:ilvl w:val="0"/>
          <w:numId w:val="0"/>
        </w:numPr>
        <w:pBdr>
          <w:bottom w:val="single" w:sz="4" w:space="31" w:color="FFFFFF"/>
        </w:pBdr>
        <w:kinsoku/>
        <w:wordWrap/>
        <w:overflowPunct/>
        <w:topLinePunct w:val="0"/>
        <w:autoSpaceDE/>
        <w:autoSpaceDN/>
        <w:bidi w:val="0"/>
        <w:adjustRightInd w:val="0"/>
        <w:snapToGrid w:val="0"/>
        <w:spacing w:line="540" w:lineRule="exact"/>
        <w:jc w:val="center"/>
        <w:textAlignment w:val="auto"/>
        <w:rPr>
          <w:rFonts w:ascii="仿宋_GB2312" w:eastAsia="仿宋_GB2312" w:hint="eastAsia"/>
          <w:sz w:val="30"/>
          <w:szCs w:val="30"/>
          <w:highlight w:val="none"/>
        </w:rPr>
      </w:pPr>
      <w:r>
        <w:rPr>
          <w:rFonts w:ascii="仿宋_GB2312" w:eastAsia="仿宋_GB2312" w:hint="eastAsia"/>
          <w:sz w:val="30"/>
          <w:szCs w:val="30"/>
          <w:highlight w:val="none"/>
        </w:rPr>
        <w:t>（详见附件）</w:t>
      </w:r>
    </w:p>
    <w:p>
      <w:pPr>
        <w:pStyle w:val="NewNewNewNewNewNewNewNewNewNewNewNewNewNewNewNewNewNewNewNewNewNewNewNewNewNewNewNewNewNewNewNewNewNewNewNewNewNewNewNewNewNewNewNewNewNewNewNewNewNewNewNewNewNewNewNewNewNewNewNewNewNewNe"/>
        <w:keepNext w:val="0"/>
        <w:keepLines w:val="0"/>
        <w:pageBreakBefore w:val="0"/>
        <w:widowControl w:val="0"/>
        <w:numPr>
          <w:ilvl w:val="0"/>
          <w:numId w:val="0"/>
        </w:numPr>
        <w:pBdr>
          <w:bottom w:val="single" w:sz="4" w:space="31" w:color="FFFFFF"/>
        </w:pBdr>
        <w:kinsoku/>
        <w:wordWrap/>
        <w:overflowPunct/>
        <w:topLinePunct w:val="0"/>
        <w:autoSpaceDE/>
        <w:autoSpaceDN/>
        <w:bidi w:val="0"/>
        <w:adjustRightInd w:val="0"/>
        <w:snapToGrid w:val="0"/>
        <w:spacing w:line="560" w:lineRule="exact"/>
        <w:ind w:firstLine="600" w:firstLineChars="200"/>
        <w:jc w:val="both"/>
        <w:textAlignment w:val="auto"/>
        <w:rPr>
          <w:rFonts w:ascii="Times New Roman" w:eastAsia="仿宋_GB2312" w:hAnsi="Times New Roman" w:cs="Times New Roman" w:hint="default"/>
          <w:sz w:val="30"/>
          <w:szCs w:val="30"/>
          <w:highlight w:val="none"/>
          <w:lang w:eastAsia="zh-CN"/>
        </w:rPr>
      </w:pPr>
      <w:r>
        <w:rPr>
          <w:rFonts w:ascii="仿宋_GB2312" w:eastAsia="仿宋_GB2312" w:hint="eastAsia"/>
          <w:sz w:val="30"/>
          <w:szCs w:val="30"/>
          <w:highlight w:val="none"/>
          <w:lang w:eastAsia="zh-CN"/>
        </w:rPr>
        <w:t>本部门</w:t>
      </w:r>
      <w:r>
        <w:rPr>
          <w:rFonts w:ascii="仿宋_GB2312" w:eastAsia="仿宋_GB2312" w:hint="eastAsia"/>
          <w:sz w:val="30"/>
          <w:szCs w:val="30"/>
          <w:highlight w:val="none"/>
          <w:lang w:val="en-US" w:eastAsia="zh-CN"/>
        </w:rPr>
        <w:t>2024</w:t>
      </w:r>
      <w:r>
        <w:rPr>
          <w:rFonts w:ascii="仿宋_GB2312" w:eastAsia="仿宋_GB2312" w:hint="eastAsia"/>
          <w:sz w:val="30"/>
          <w:szCs w:val="30"/>
          <w:highlight w:val="none"/>
          <w:lang w:eastAsia="zh-CN"/>
        </w:rPr>
        <w:t>年度</w:t>
      </w:r>
      <w:r>
        <w:rPr>
          <w:rFonts w:ascii="Times New Roman" w:eastAsia="仿宋_GB2312" w:hAnsi="Times New Roman" w:cs="Times New Roman" w:hint="eastAsia"/>
          <w:sz w:val="30"/>
          <w:szCs w:val="30"/>
          <w:highlight w:val="none"/>
          <w:lang w:eastAsia="zh-CN"/>
        </w:rPr>
        <w:t>没有政府性基金收入，《政府性基金预算财政拨款收入支出决算表》为空表。</w:t>
      </w:r>
      <w:r>
        <w:rPr>
          <w:rFonts w:ascii="仿宋_GB2312" w:eastAsia="仿宋_GB2312" w:hint="eastAsia"/>
          <w:sz w:val="30"/>
          <w:szCs w:val="30"/>
          <w:highlight w:val="none"/>
          <w:lang w:eastAsia="zh-CN"/>
        </w:rPr>
        <w:t>本部门</w:t>
      </w:r>
      <w:r>
        <w:rPr>
          <w:rFonts w:ascii="仿宋_GB2312" w:eastAsia="仿宋_GB2312" w:hint="eastAsia"/>
          <w:sz w:val="30"/>
          <w:szCs w:val="30"/>
          <w:highlight w:val="none"/>
          <w:lang w:val="en-US" w:eastAsia="zh-CN"/>
        </w:rPr>
        <w:t>2024</w:t>
      </w:r>
      <w:r>
        <w:rPr>
          <w:rFonts w:ascii="仿宋_GB2312" w:eastAsia="仿宋_GB2312" w:hint="eastAsia"/>
          <w:sz w:val="30"/>
          <w:szCs w:val="30"/>
          <w:highlight w:val="none"/>
          <w:lang w:eastAsia="zh-CN"/>
        </w:rPr>
        <w:t>年度</w:t>
      </w:r>
      <w:r>
        <w:rPr>
          <w:rFonts w:ascii="Times New Roman" w:eastAsia="仿宋_GB2312" w:hAnsi="Times New Roman" w:cs="Times New Roman" w:hint="eastAsia"/>
          <w:sz w:val="30"/>
          <w:szCs w:val="30"/>
          <w:highlight w:val="none"/>
          <w:lang w:eastAsia="zh-CN"/>
        </w:rPr>
        <w:t>没有</w:t>
      </w:r>
      <w:r>
        <w:rPr>
          <w:rFonts w:ascii="Times New Roman" w:eastAsia="仿宋_GB2312" w:hAnsi="Times New Roman" w:cs="Times New Roman" w:hint="default"/>
          <w:sz w:val="30"/>
          <w:szCs w:val="30"/>
          <w:highlight w:val="none"/>
          <w:lang w:eastAsia="zh-CN"/>
        </w:rPr>
        <w:t>国有资本经营收入</w:t>
      </w:r>
      <w:r>
        <w:rPr>
          <w:rFonts w:ascii="Times New Roman" w:eastAsia="仿宋_GB2312" w:hAnsi="Times New Roman" w:cs="Times New Roman" w:hint="eastAsia"/>
          <w:sz w:val="30"/>
          <w:szCs w:val="30"/>
          <w:highlight w:val="none"/>
          <w:lang w:eastAsia="zh-CN"/>
        </w:rPr>
        <w:t>，</w:t>
      </w:r>
      <w:r>
        <w:rPr>
          <w:rFonts w:ascii="Times New Roman" w:eastAsia="仿宋_GB2312" w:hAnsi="Times New Roman" w:cs="Times New Roman" w:hint="default"/>
          <w:sz w:val="30"/>
          <w:szCs w:val="30"/>
          <w:highlight w:val="none"/>
          <w:lang w:eastAsia="zh-CN"/>
        </w:rPr>
        <w:t>《国有资本经营预算财政拨款收入支出决算表》</w:t>
      </w:r>
      <w:r>
        <w:rPr>
          <w:rFonts w:ascii="Times New Roman" w:eastAsia="仿宋_GB2312" w:hAnsi="Times New Roman" w:cs="Times New Roman" w:hint="eastAsia"/>
          <w:sz w:val="30"/>
          <w:szCs w:val="30"/>
          <w:highlight w:val="none"/>
          <w:lang w:eastAsia="zh-CN"/>
        </w:rPr>
        <w:t>为空表。</w:t>
      </w:r>
    </w:p>
    <w:p>
      <w:pPr>
        <w:jc w:val="center"/>
        <w:outlineLvl w:val="0"/>
        <w:rPr>
          <w:rFonts w:ascii="黑体" w:eastAsia="黑体" w:hAnsi="黑体" w:hint="eastAsia"/>
          <w:sz w:val="32"/>
          <w:szCs w:val="32"/>
          <w:highlight w:val="none"/>
        </w:rPr>
      </w:pPr>
      <w:r>
        <w:rPr>
          <w:rFonts w:ascii="黑体" w:eastAsia="黑体" w:hAnsi="黑体" w:hint="eastAsia"/>
          <w:sz w:val="32"/>
          <w:szCs w:val="32"/>
          <w:highlight w:val="none"/>
        </w:rPr>
        <w:t>第三部</w:t>
      </w:r>
      <w:r>
        <w:rPr>
          <w:rFonts w:ascii="黑体" w:eastAsia="黑体" w:hAnsi="黑体" w:hint="eastAsia"/>
          <w:sz w:val="32"/>
          <w:szCs w:val="32"/>
          <w:highlight w:val="none"/>
          <w:lang w:eastAsia="zh-CN"/>
        </w:rPr>
        <w:t>分</w:t>
      </w:r>
      <w:r>
        <w:rPr>
          <w:rFonts w:ascii="黑体" w:eastAsia="黑体" w:hAnsi="黑体" w:hint="eastAsia"/>
          <w:sz w:val="32"/>
          <w:szCs w:val="32"/>
          <w:highlight w:val="none"/>
        </w:rPr>
        <w:t xml:space="preserve">  </w:t>
      </w:r>
      <w:r>
        <w:rPr>
          <w:rFonts w:ascii="黑体" w:eastAsia="黑体" w:hAnsi="黑体" w:hint="eastAsia"/>
          <w:sz w:val="32"/>
          <w:szCs w:val="32"/>
          <w:highlight w:val="none"/>
          <w:lang w:val="en-US" w:eastAsia="zh-CN"/>
        </w:rPr>
        <w:t>2024</w:t>
      </w:r>
      <w:r>
        <w:rPr>
          <w:rFonts w:ascii="黑体" w:eastAsia="黑体" w:hAnsi="黑体" w:hint="eastAsia"/>
          <w:sz w:val="32"/>
          <w:szCs w:val="32"/>
          <w:highlight w:val="none"/>
        </w:rPr>
        <w:t>年度部门决算情况说明</w:t>
      </w:r>
    </w:p>
    <w:p>
      <w:pPr>
        <w:ind w:firstLine="600" w:firstLineChars="200"/>
        <w:jc w:val="left"/>
        <w:outlineLvl w:val="1"/>
        <w:rPr>
          <w:rFonts w:ascii="黑体" w:eastAsia="黑体" w:hAnsi="黑体" w:hint="eastAsia"/>
          <w:sz w:val="30"/>
          <w:szCs w:val="30"/>
          <w:highlight w:val="none"/>
        </w:rPr>
      </w:pPr>
      <w:r>
        <w:rPr>
          <w:rFonts w:ascii="黑体" w:eastAsia="黑体" w:hAnsi="黑体" w:hint="eastAsia"/>
          <w:sz w:val="30"/>
          <w:szCs w:val="30"/>
          <w:highlight w:val="none"/>
        </w:rPr>
        <w:t>一、收入决算情况说明</w:t>
      </w:r>
    </w:p>
    <w:p>
      <w:pPr>
        <w:spacing w:line="600" w:lineRule="exact"/>
        <w:ind w:firstLine="600" w:firstLineChars="200"/>
        <w:rPr>
          <w:rFonts w:ascii="仿宋_GB2312" w:eastAsia="仿宋_GB2312" w:hAnsi="仿宋_GB2312" w:cs="仿宋_GB2312" w:hint="eastAsia"/>
          <w:color w:val="auto"/>
          <w:sz w:val="30"/>
          <w:lang w:val="zh-CN"/>
        </w:rPr>
      </w:pPr>
      <w:r>
        <w:rPr>
          <w:rFonts w:ascii="仿宋_GB2312" w:eastAsia="仿宋_GB2312" w:hAnsi="仿宋_GB2312" w:cs="仿宋_GB2312" w:hint="eastAsia"/>
          <w:color w:val="auto"/>
          <w:sz w:val="30"/>
          <w:lang w:val="zh-CN"/>
        </w:rPr>
        <w:t>中共昆明市盘龙区委组织部</w:t>
      </w:r>
      <w:r>
        <w:rPr>
          <w:rFonts w:ascii="仿宋_GB2312" w:eastAsia="仿宋_GB2312" w:hAnsi="仿宋_GB2312" w:cs="仿宋_GB2312" w:hint="eastAsia"/>
          <w:color w:val="auto"/>
          <w:sz w:val="30"/>
          <w:lang w:val="en-US" w:eastAsia="zh-CN"/>
        </w:rPr>
        <w:t>2024</w:t>
      </w:r>
      <w:r>
        <w:rPr>
          <w:rFonts w:ascii="仿宋_GB2312" w:eastAsia="仿宋_GB2312" w:hAnsi="仿宋_GB2312" w:cs="仿宋_GB2312" w:hint="eastAsia"/>
          <w:color w:val="auto"/>
          <w:sz w:val="30"/>
          <w:lang w:val="zh-CN"/>
        </w:rPr>
        <w:t>年度收入合计18723751.43</w:t>
      </w:r>
      <w:r>
        <w:rPr>
          <w:rFonts w:ascii="仿宋_GB2312" w:eastAsia="仿宋_GB2312" w:hAnsi="仿宋_GB2312" w:cs="仿宋_GB2312" w:hint="eastAsia"/>
          <w:color w:val="auto"/>
          <w:sz w:val="30"/>
          <w:lang w:val="zh-CN" w:eastAsia="zh-CN"/>
        </w:rPr>
        <w:t>元</w:t>
      </w:r>
      <w:r>
        <w:rPr>
          <w:rFonts w:ascii="仿宋_GB2312" w:eastAsia="仿宋_GB2312" w:hAnsi="仿宋_GB2312" w:cs="仿宋_GB2312" w:hint="eastAsia"/>
          <w:color w:val="auto"/>
          <w:sz w:val="30"/>
          <w:lang w:val="zh-CN"/>
        </w:rPr>
        <w:t>。其中：财政拨款收入18723751.43</w:t>
      </w:r>
      <w:r>
        <w:rPr>
          <w:rFonts w:ascii="仿宋_GB2312" w:eastAsia="仿宋_GB2312" w:hAnsi="仿宋_GB2312" w:cs="仿宋_GB2312" w:hint="eastAsia"/>
          <w:color w:val="auto"/>
          <w:sz w:val="30"/>
          <w:lang w:val="zh-CN" w:eastAsia="zh-CN"/>
        </w:rPr>
        <w:t>元</w:t>
      </w:r>
      <w:r>
        <w:rPr>
          <w:rFonts w:ascii="仿宋_GB2312" w:eastAsia="仿宋_GB2312" w:hAnsi="仿宋_GB2312" w:cs="仿宋_GB2312" w:hint="eastAsia"/>
          <w:color w:val="auto"/>
          <w:sz w:val="30"/>
          <w:lang w:val="zh-CN"/>
        </w:rPr>
        <w:t>，占总收入的100%；</w:t>
      </w:r>
      <w:r>
        <w:rPr>
          <w:rFonts w:ascii="仿宋_GB2312" w:eastAsia="仿宋_GB2312" w:hAnsi="仿宋_GB2312" w:cs="仿宋_GB2312" w:hint="eastAsia"/>
          <w:color w:val="auto"/>
          <w:sz w:val="30"/>
          <w:lang w:val="zh-CN" w:eastAsia="zh-CN"/>
        </w:rPr>
        <w:t>无</w:t>
      </w:r>
      <w:r>
        <w:rPr>
          <w:rFonts w:ascii="仿宋_GB2312" w:eastAsia="仿宋_GB2312" w:hAnsi="仿宋_GB2312" w:cs="仿宋_GB2312" w:hint="eastAsia"/>
          <w:color w:val="auto"/>
          <w:sz w:val="30"/>
          <w:lang w:val="zh-CN"/>
        </w:rPr>
        <w:t>上级补助收入；</w:t>
      </w:r>
      <w:r>
        <w:rPr>
          <w:rFonts w:ascii="仿宋_GB2312" w:eastAsia="仿宋_GB2312" w:hAnsi="仿宋_GB2312" w:cs="仿宋_GB2312" w:hint="eastAsia"/>
          <w:color w:val="auto"/>
          <w:sz w:val="30"/>
          <w:lang w:val="zh-CN" w:eastAsia="zh-CN"/>
        </w:rPr>
        <w:t>无</w:t>
      </w:r>
      <w:r>
        <w:rPr>
          <w:rFonts w:ascii="仿宋_GB2312" w:eastAsia="仿宋_GB2312" w:hAnsi="仿宋_GB2312" w:cs="仿宋_GB2312" w:hint="eastAsia"/>
          <w:color w:val="auto"/>
          <w:sz w:val="30"/>
          <w:lang w:val="zh-CN"/>
        </w:rPr>
        <w:t>事业收入</w:t>
      </w:r>
      <w:r>
        <w:rPr>
          <w:rFonts w:ascii="仿宋_GB2312" w:eastAsia="仿宋_GB2312" w:hAnsi="仿宋_GB2312" w:cs="仿宋_GB2312" w:hint="eastAsia"/>
          <w:color w:val="auto"/>
          <w:sz w:val="30"/>
          <w:lang w:val="zh-CN" w:eastAsia="zh-CN"/>
        </w:rPr>
        <w:t>；无</w:t>
      </w:r>
      <w:r>
        <w:rPr>
          <w:rFonts w:ascii="仿宋_GB2312" w:eastAsia="仿宋_GB2312" w:hAnsi="仿宋_GB2312" w:cs="仿宋_GB2312" w:hint="eastAsia"/>
          <w:color w:val="auto"/>
          <w:sz w:val="30"/>
          <w:lang w:val="zh-CN"/>
        </w:rPr>
        <w:t>经营收入；</w:t>
      </w:r>
      <w:r>
        <w:rPr>
          <w:rFonts w:ascii="仿宋_GB2312" w:eastAsia="仿宋_GB2312" w:hAnsi="仿宋_GB2312" w:cs="仿宋_GB2312" w:hint="eastAsia"/>
          <w:color w:val="auto"/>
          <w:sz w:val="30"/>
          <w:lang w:val="zh-CN" w:eastAsia="zh-CN"/>
        </w:rPr>
        <w:t>无</w:t>
      </w:r>
      <w:r>
        <w:rPr>
          <w:rFonts w:ascii="仿宋_GB2312" w:eastAsia="仿宋_GB2312" w:hAnsi="仿宋_GB2312" w:cs="仿宋_GB2312" w:hint="eastAsia"/>
          <w:color w:val="auto"/>
          <w:sz w:val="30"/>
          <w:lang w:val="zh-CN"/>
        </w:rPr>
        <w:t>附属单位</w:t>
      </w:r>
      <w:r>
        <w:rPr>
          <w:rFonts w:ascii="仿宋_GB2312" w:eastAsia="仿宋_GB2312" w:hAnsi="仿宋_GB2312" w:cs="仿宋_GB2312" w:hint="eastAsia"/>
          <w:color w:val="auto"/>
          <w:sz w:val="30"/>
          <w:lang w:val="zh-CN" w:eastAsia="zh-CN"/>
        </w:rPr>
        <w:t>上缴</w:t>
      </w:r>
      <w:r>
        <w:rPr>
          <w:rFonts w:ascii="仿宋_GB2312" w:eastAsia="仿宋_GB2312" w:hAnsi="仿宋_GB2312" w:cs="仿宋_GB2312" w:hint="eastAsia"/>
          <w:color w:val="auto"/>
          <w:sz w:val="30"/>
          <w:lang w:val="zh-CN"/>
        </w:rPr>
        <w:t>收入；</w:t>
      </w:r>
      <w:r>
        <w:rPr>
          <w:rFonts w:ascii="仿宋_GB2312" w:eastAsia="仿宋_GB2312" w:hAnsi="仿宋_GB2312" w:cs="仿宋_GB2312" w:hint="eastAsia"/>
          <w:color w:val="auto"/>
          <w:sz w:val="30"/>
          <w:lang w:val="zh-CN" w:eastAsia="zh-CN"/>
        </w:rPr>
        <w:t>无</w:t>
      </w:r>
      <w:r>
        <w:rPr>
          <w:rFonts w:ascii="仿宋_GB2312" w:eastAsia="仿宋_GB2312" w:hAnsi="仿宋_GB2312" w:cs="仿宋_GB2312" w:hint="eastAsia"/>
          <w:color w:val="auto"/>
          <w:sz w:val="30"/>
          <w:lang w:val="zh-CN"/>
        </w:rPr>
        <w:t>其他收入。</w:t>
      </w:r>
    </w:p>
    <w:p>
      <w:pPr>
        <w:spacing w:line="600" w:lineRule="exact"/>
        <w:ind w:firstLine="600" w:firstLineChars="200"/>
        <w:rPr>
          <w:rFonts w:ascii="仿宋_GB2312" w:eastAsia="仿宋_GB2312" w:hAnsi="仿宋_GB2312" w:cs="仿宋_GB2312" w:hint="eastAsia"/>
          <w:color w:val="auto"/>
          <w:sz w:val="30"/>
          <w:lang w:val="zh-CN"/>
        </w:rPr>
      </w:pPr>
      <w:r>
        <w:rPr>
          <w:rFonts w:ascii="仿宋_GB2312" w:eastAsia="仿宋_GB2312" w:hAnsi="仿宋_GB2312" w:cs="仿宋_GB2312" w:hint="eastAsia"/>
          <w:color w:val="auto"/>
          <w:sz w:val="30"/>
          <w:lang w:val="zh-CN"/>
        </w:rPr>
        <w:t>与上年</w:t>
      </w:r>
      <w:r>
        <w:rPr>
          <w:rFonts w:ascii="仿宋_GB2312" w:eastAsia="仿宋_GB2312" w:hAnsi="仿宋_GB2312" w:cs="仿宋_GB2312" w:hint="eastAsia"/>
          <w:color w:val="auto"/>
          <w:sz w:val="30"/>
          <w:lang w:val="zh-CN" w:eastAsia="zh-CN"/>
        </w:rPr>
        <w:t>相比，</w:t>
      </w:r>
      <w:r>
        <w:rPr>
          <w:rFonts w:ascii="仿宋_GB2312" w:eastAsia="仿宋_GB2312" w:hAnsi="仿宋_GB2312" w:cs="仿宋_GB2312" w:hint="eastAsia"/>
          <w:color w:val="auto"/>
          <w:sz w:val="30"/>
          <w:lang w:val="zh-CN"/>
        </w:rPr>
        <w:t>收入合计</w:t>
      </w:r>
      <w:r>
        <w:rPr>
          <w:rFonts w:ascii="仿宋_GB2312" w:eastAsia="仿宋_GB2312" w:hAnsi="仿宋_GB2312" w:cs="仿宋_GB2312" w:hint="eastAsia"/>
          <w:color w:val="auto"/>
          <w:sz w:val="30"/>
          <w:lang w:val="en-US" w:eastAsia="zh-CN"/>
        </w:rPr>
        <w:t>减少</w:t>
      </w:r>
      <w:r>
        <w:rPr>
          <w:rFonts w:ascii="仿宋_GB2312" w:eastAsia="仿宋_GB2312" w:hAnsi="仿宋_GB2312" w:cs="仿宋_GB2312" w:hint="eastAsia"/>
          <w:color w:val="auto"/>
          <w:sz w:val="30"/>
          <w:lang w:val="zh-CN"/>
        </w:rPr>
        <w:t>191631.23</w:t>
      </w:r>
      <w:r>
        <w:rPr>
          <w:rFonts w:ascii="仿宋_GB2312" w:eastAsia="仿宋_GB2312" w:hAnsi="仿宋_GB2312" w:cs="仿宋_GB2312" w:hint="eastAsia"/>
          <w:color w:val="auto"/>
          <w:sz w:val="30"/>
          <w:lang w:val="zh-CN" w:eastAsia="zh-CN"/>
        </w:rPr>
        <w:t>元，</w:t>
      </w:r>
      <w:r>
        <w:rPr>
          <w:rFonts w:ascii="仿宋_GB2312" w:eastAsia="仿宋_GB2312" w:hAnsi="仿宋_GB2312" w:cs="仿宋_GB2312" w:hint="eastAsia"/>
          <w:color w:val="auto"/>
          <w:sz w:val="30"/>
          <w:lang w:val="en-US" w:eastAsia="zh-CN"/>
        </w:rPr>
        <w:t>下降</w:t>
      </w:r>
      <w:r>
        <w:rPr>
          <w:rFonts w:ascii="仿宋_GB2312" w:eastAsia="仿宋_GB2312" w:hAnsi="仿宋_GB2312" w:cs="仿宋_GB2312" w:hint="eastAsia"/>
          <w:color w:val="auto"/>
          <w:sz w:val="30"/>
          <w:lang w:val="zh-CN"/>
        </w:rPr>
        <w:t>1.01%</w:t>
      </w:r>
      <w:r>
        <w:rPr>
          <w:rFonts w:ascii="仿宋_GB2312" w:eastAsia="仿宋_GB2312" w:hAnsi="仿宋_GB2312" w:cs="仿宋_GB2312" w:hint="eastAsia"/>
          <w:color w:val="auto"/>
          <w:sz w:val="30"/>
          <w:lang w:val="zh-CN" w:eastAsia="zh-CN"/>
        </w:rPr>
        <w:t>。其中：</w:t>
      </w:r>
      <w:r>
        <w:rPr>
          <w:rFonts w:ascii="仿宋_GB2312" w:eastAsia="仿宋_GB2312" w:hAnsi="仿宋_GB2312" w:cs="仿宋_GB2312" w:hint="eastAsia"/>
          <w:color w:val="auto"/>
          <w:sz w:val="30"/>
          <w:lang w:val="zh-CN"/>
        </w:rPr>
        <w:t>财政拨款收入</w:t>
      </w:r>
      <w:r>
        <w:rPr>
          <w:rFonts w:ascii="仿宋_GB2312" w:eastAsia="仿宋_GB2312" w:hAnsi="仿宋_GB2312" w:cs="仿宋_GB2312" w:hint="eastAsia"/>
          <w:color w:val="auto"/>
          <w:sz w:val="30"/>
          <w:lang w:val="en-US" w:eastAsia="zh-CN"/>
        </w:rPr>
        <w:t>减少</w:t>
      </w:r>
      <w:r>
        <w:rPr>
          <w:rFonts w:ascii="仿宋_GB2312" w:eastAsia="仿宋_GB2312" w:hAnsi="仿宋_GB2312" w:cs="仿宋_GB2312" w:hint="eastAsia"/>
          <w:color w:val="auto"/>
          <w:sz w:val="30"/>
          <w:lang w:val="zh-CN"/>
        </w:rPr>
        <w:t>191631.23</w:t>
      </w:r>
      <w:r>
        <w:rPr>
          <w:rFonts w:ascii="仿宋_GB2312" w:eastAsia="仿宋_GB2312" w:hAnsi="仿宋_GB2312" w:cs="仿宋_GB2312" w:hint="eastAsia"/>
          <w:color w:val="auto"/>
          <w:sz w:val="30"/>
          <w:lang w:val="zh-CN" w:eastAsia="zh-CN"/>
        </w:rPr>
        <w:t>元，</w:t>
      </w:r>
      <w:r>
        <w:rPr>
          <w:rFonts w:ascii="仿宋_GB2312" w:eastAsia="仿宋_GB2312" w:hAnsi="仿宋_GB2312" w:cs="仿宋_GB2312" w:hint="eastAsia"/>
          <w:color w:val="auto"/>
          <w:sz w:val="30"/>
          <w:lang w:val="en-US" w:eastAsia="zh-CN"/>
        </w:rPr>
        <w:t>下降</w:t>
      </w:r>
      <w:r>
        <w:rPr>
          <w:rFonts w:ascii="仿宋_GB2312" w:eastAsia="仿宋_GB2312" w:hAnsi="仿宋_GB2312" w:cs="仿宋_GB2312" w:hint="eastAsia"/>
          <w:color w:val="auto"/>
          <w:sz w:val="30"/>
          <w:lang w:val="zh-CN"/>
        </w:rPr>
        <w:t>1.01%</w:t>
      </w:r>
      <w:r>
        <w:rPr>
          <w:rFonts w:ascii="仿宋_GB2312" w:eastAsia="仿宋_GB2312" w:hAnsi="仿宋_GB2312" w:cs="仿宋_GB2312" w:hint="eastAsia"/>
          <w:color w:val="auto"/>
          <w:sz w:val="30"/>
          <w:lang w:val="zh-CN" w:eastAsia="zh-CN"/>
        </w:rPr>
        <w:t>；无</w:t>
      </w:r>
      <w:r>
        <w:rPr>
          <w:rFonts w:ascii="仿宋_GB2312" w:eastAsia="仿宋_GB2312" w:hAnsi="仿宋_GB2312" w:cs="仿宋_GB2312" w:hint="eastAsia"/>
          <w:color w:val="auto"/>
          <w:sz w:val="30"/>
          <w:lang w:val="zh-CN"/>
        </w:rPr>
        <w:t>上级补助收入</w:t>
      </w:r>
      <w:r>
        <w:rPr>
          <w:rFonts w:ascii="仿宋_GB2312" w:eastAsia="仿宋_GB2312" w:hAnsi="仿宋_GB2312" w:cs="仿宋_GB2312" w:hint="eastAsia"/>
          <w:color w:val="auto"/>
          <w:sz w:val="30"/>
          <w:lang w:val="zh-CN" w:eastAsia="zh-CN"/>
        </w:rPr>
        <w:t>；无事业收入；无经营收入；无附属单位上缴收入；无其他收入。</w:t>
      </w:r>
      <w:r>
        <w:rPr>
          <w:rFonts w:ascii="仿宋_GB2312" w:eastAsia="仿宋_GB2312" w:hAnsi="仿宋_GB2312" w:cs="仿宋_GB2312" w:hint="eastAsia"/>
          <w:color w:val="auto"/>
          <w:sz w:val="30"/>
          <w:lang w:val="zh-CN"/>
        </w:rPr>
        <w:t>主要原因</w:t>
      </w:r>
      <w:r>
        <w:rPr>
          <w:rFonts w:ascii="仿宋_GB2312" w:eastAsia="仿宋_GB2312" w:hAnsi="仿宋_GB2312" w:cs="仿宋_GB2312" w:hint="eastAsia"/>
          <w:color w:val="auto"/>
          <w:sz w:val="30"/>
          <w:lang w:val="zh-CN" w:eastAsia="zh-CN"/>
        </w:rPr>
        <w:t>是贯彻过紧日子方针，压缩非必要的项目经费支出导致项目经费预算支出数减少</w:t>
      </w:r>
      <w:r>
        <w:rPr>
          <w:rFonts w:ascii="仿宋_GB2312" w:eastAsia="仿宋_GB2312" w:hAnsi="仿宋_GB2312" w:cs="仿宋_GB2312" w:hint="eastAsia"/>
          <w:color w:val="auto"/>
          <w:sz w:val="30"/>
          <w:lang w:val="zh-CN"/>
        </w:rPr>
        <w:t>。</w:t>
      </w:r>
    </w:p>
    <w:p>
      <w:pPr>
        <w:ind w:firstLine="600" w:firstLineChars="200"/>
        <w:jc w:val="left"/>
        <w:outlineLvl w:val="1"/>
        <w:rPr>
          <w:rFonts w:ascii="黑体" w:eastAsia="黑体" w:hAnsi="黑体" w:hint="eastAsia"/>
          <w:sz w:val="30"/>
          <w:szCs w:val="30"/>
          <w:highlight w:val="none"/>
        </w:rPr>
      </w:pPr>
      <w:r>
        <w:rPr>
          <w:rFonts w:ascii="黑体" w:eastAsia="黑体" w:hAnsi="黑体" w:hint="eastAsia"/>
          <w:sz w:val="30"/>
          <w:szCs w:val="30"/>
          <w:highlight w:val="none"/>
        </w:rPr>
        <w:t>二、支出决算情况说明</w:t>
      </w:r>
    </w:p>
    <w:p>
      <w:pPr>
        <w:spacing w:line="600" w:lineRule="exact"/>
        <w:ind w:firstLine="600" w:firstLineChars="200"/>
        <w:rPr>
          <w:rFonts w:ascii="仿宋_GB2312" w:eastAsia="仿宋_GB2312" w:hAnsi="仿宋_GB2312" w:cs="仿宋_GB2312" w:hint="eastAsia"/>
          <w:color w:val="auto"/>
          <w:sz w:val="30"/>
          <w:lang w:val="zh-CN"/>
        </w:rPr>
      </w:pPr>
      <w:r>
        <w:rPr>
          <w:rFonts w:ascii="仿宋_GB2312" w:eastAsia="仿宋_GB2312" w:hAnsi="仿宋_GB2312" w:cs="仿宋_GB2312" w:hint="eastAsia"/>
          <w:color w:val="auto"/>
          <w:sz w:val="30"/>
          <w:lang w:val="zh-CN"/>
        </w:rPr>
        <w:t>中共昆明市盘龙区委组织部</w:t>
      </w:r>
      <w:r>
        <w:rPr>
          <w:rFonts w:ascii="仿宋_GB2312" w:eastAsia="仿宋_GB2312" w:hint="eastAsia"/>
          <w:sz w:val="30"/>
          <w:szCs w:val="30"/>
          <w:highlight w:val="none"/>
          <w:lang w:val="en-US" w:eastAsia="zh-CN"/>
        </w:rPr>
        <w:t>2024</w:t>
      </w:r>
      <w:r>
        <w:rPr>
          <w:rFonts w:ascii="仿宋_GB2312" w:eastAsia="仿宋_GB2312" w:hint="eastAsia"/>
          <w:sz w:val="30"/>
          <w:szCs w:val="30"/>
          <w:highlight w:val="none"/>
        </w:rPr>
        <w:t>年度支出合计</w:t>
      </w:r>
      <w:r>
        <w:rPr>
          <w:rFonts w:ascii="仿宋_GB2312" w:eastAsia="仿宋_GB2312" w:hAnsi="仿宋_GB2312" w:cs="仿宋_GB2312" w:hint="eastAsia"/>
          <w:color w:val="auto"/>
          <w:sz w:val="30"/>
          <w:lang w:val="zh-CN"/>
        </w:rPr>
        <w:t>18723751.43</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。其中：</w:t>
      </w:r>
      <w:r>
        <w:rPr>
          <w:rFonts w:ascii="仿宋_GB2312" w:eastAsia="仿宋_GB2312" w:hAnsi="宋体" w:cs="Arial" w:hint="eastAsia"/>
          <w:kern w:val="0"/>
          <w:sz w:val="30"/>
          <w:szCs w:val="30"/>
          <w:highlight w:val="none"/>
        </w:rPr>
        <w:t>基本支出</w:t>
      </w:r>
      <w:r>
        <w:rPr>
          <w:rFonts w:ascii="仿宋_GB2312" w:eastAsia="仿宋_GB2312" w:hAnsi="仿宋_GB2312" w:cs="仿宋_GB2312" w:hint="eastAsia"/>
          <w:color w:val="auto"/>
          <w:sz w:val="30"/>
          <w:lang w:val="zh-CN"/>
        </w:rPr>
        <w:t>15195690.83</w:t>
      </w:r>
      <w:r>
        <w:rPr>
          <w:rFonts w:ascii="仿宋_GB2312" w:eastAsia="仿宋_GB2312" w:hAnsi="仿宋_GB2312" w:cs="仿宋_GB2312" w:hint="eastAsia"/>
          <w:color w:val="auto"/>
          <w:sz w:val="30"/>
          <w:lang w:val="zh-CN" w:eastAsia="zh-CN"/>
        </w:rPr>
        <w:t>元</w:t>
      </w:r>
      <w:r>
        <w:rPr>
          <w:rFonts w:ascii="仿宋_GB2312" w:eastAsia="仿宋_GB2312" w:hAnsi="仿宋_GB2312" w:cs="仿宋_GB2312" w:hint="eastAsia"/>
          <w:color w:val="auto"/>
          <w:sz w:val="30"/>
          <w:lang w:val="en-US" w:eastAsia="zh-CN"/>
        </w:rPr>
        <w:t>(其中单位行政运转支出7211776.02元、上级派出机构和本单位离退休人员支出6520320.14元、社会保险支出1463594.67元)</w:t>
      </w:r>
      <w:r>
        <w:rPr>
          <w:rFonts w:ascii="仿宋_GB2312" w:eastAsia="仿宋_GB2312" w:hAnsi="仿宋_GB2312" w:cs="仿宋_GB2312" w:hint="eastAsia"/>
          <w:color w:val="auto"/>
          <w:sz w:val="30"/>
          <w:lang w:val="zh-CN"/>
        </w:rPr>
        <w:t>，占总支出的81.16％；项目支出3528060.60</w:t>
      </w:r>
      <w:r>
        <w:rPr>
          <w:rFonts w:ascii="仿宋_GB2312" w:eastAsia="仿宋_GB2312" w:hAnsi="仿宋_GB2312" w:cs="仿宋_GB2312" w:hint="eastAsia"/>
          <w:color w:val="auto"/>
          <w:sz w:val="30"/>
          <w:lang w:val="zh-CN" w:eastAsia="zh-CN"/>
        </w:rPr>
        <w:t>元</w:t>
      </w:r>
      <w:r>
        <w:rPr>
          <w:rFonts w:ascii="仿宋_GB2312" w:eastAsia="仿宋_GB2312" w:hAnsi="仿宋_GB2312" w:cs="仿宋_GB2312" w:hint="eastAsia"/>
          <w:color w:val="auto"/>
          <w:sz w:val="30"/>
          <w:lang w:val="zh-CN"/>
        </w:rPr>
        <w:t>，占总支出的18.84％；</w:t>
      </w:r>
      <w:r>
        <w:rPr>
          <w:rFonts w:ascii="仿宋_GB2312" w:eastAsia="仿宋_GB2312" w:hAnsi="仿宋_GB2312" w:cs="仿宋_GB2312" w:hint="eastAsia"/>
          <w:color w:val="auto"/>
          <w:sz w:val="30"/>
          <w:lang w:val="zh-CN" w:eastAsia="zh-CN"/>
        </w:rPr>
        <w:t>无</w:t>
      </w:r>
      <w:r>
        <w:rPr>
          <w:rFonts w:ascii="仿宋_GB2312" w:eastAsia="仿宋_GB2312" w:hAnsi="仿宋_GB2312" w:cs="仿宋_GB2312" w:hint="eastAsia"/>
          <w:color w:val="auto"/>
          <w:sz w:val="30"/>
          <w:lang w:val="zh-CN"/>
        </w:rPr>
        <w:t>上缴上级支出；</w:t>
      </w:r>
      <w:r>
        <w:rPr>
          <w:rFonts w:ascii="仿宋_GB2312" w:eastAsia="仿宋_GB2312" w:hAnsi="仿宋_GB2312" w:cs="仿宋_GB2312" w:hint="eastAsia"/>
          <w:color w:val="auto"/>
          <w:sz w:val="30"/>
          <w:lang w:val="zh-CN" w:eastAsia="zh-CN"/>
        </w:rPr>
        <w:t>无</w:t>
      </w:r>
      <w:r>
        <w:rPr>
          <w:rFonts w:ascii="仿宋_GB2312" w:eastAsia="仿宋_GB2312" w:hAnsi="仿宋_GB2312" w:cs="仿宋_GB2312" w:hint="eastAsia"/>
          <w:color w:val="auto"/>
          <w:sz w:val="30"/>
          <w:lang w:val="zh-CN"/>
        </w:rPr>
        <w:t>经营支出；</w:t>
      </w:r>
      <w:r>
        <w:rPr>
          <w:rFonts w:ascii="仿宋_GB2312" w:eastAsia="仿宋_GB2312" w:hAnsi="仿宋_GB2312" w:cs="仿宋_GB2312" w:hint="eastAsia"/>
          <w:color w:val="auto"/>
          <w:sz w:val="30"/>
          <w:lang w:val="zh-CN" w:eastAsia="zh-CN"/>
        </w:rPr>
        <w:t>无</w:t>
      </w:r>
      <w:r>
        <w:rPr>
          <w:rFonts w:ascii="仿宋_GB2312" w:eastAsia="仿宋_GB2312" w:hAnsi="仿宋_GB2312" w:cs="仿宋_GB2312" w:hint="eastAsia"/>
          <w:color w:val="auto"/>
          <w:sz w:val="30"/>
          <w:lang w:val="zh-CN"/>
        </w:rPr>
        <w:t>对附属单位补助支出。</w:t>
      </w:r>
    </w:p>
    <w:p>
      <w:pPr>
        <w:spacing w:line="600" w:lineRule="exact"/>
        <w:ind w:firstLine="600" w:firstLineChars="200"/>
        <w:rPr>
          <w:rFonts w:ascii="仿宋_GB2312" w:eastAsia="仿宋_GB2312" w:hAnsi="仿宋_GB2312" w:cs="仿宋_GB2312" w:hint="eastAsia"/>
          <w:color w:val="auto"/>
          <w:sz w:val="30"/>
          <w:lang w:val="zh-CN"/>
        </w:rPr>
      </w:pPr>
      <w:r>
        <w:rPr>
          <w:rFonts w:ascii="仿宋_GB2312" w:eastAsia="仿宋_GB2312" w:hAnsi="仿宋_GB2312" w:cs="仿宋_GB2312" w:hint="eastAsia"/>
          <w:color w:val="auto"/>
          <w:sz w:val="30"/>
          <w:lang w:val="zh-CN"/>
        </w:rPr>
        <w:t>与上年</w:t>
      </w:r>
      <w:r>
        <w:rPr>
          <w:rFonts w:ascii="仿宋_GB2312" w:eastAsia="仿宋_GB2312" w:hAnsi="仿宋_GB2312" w:cs="仿宋_GB2312" w:hint="eastAsia"/>
          <w:color w:val="auto"/>
          <w:sz w:val="30"/>
          <w:lang w:val="zh-CN" w:eastAsia="zh-CN"/>
        </w:rPr>
        <w:t>相比，支出</w:t>
      </w:r>
      <w:r>
        <w:rPr>
          <w:rFonts w:ascii="仿宋_GB2312" w:eastAsia="仿宋_GB2312" w:hAnsi="仿宋_GB2312" w:cs="仿宋_GB2312" w:hint="eastAsia"/>
          <w:color w:val="auto"/>
          <w:sz w:val="30"/>
          <w:lang w:val="zh-CN"/>
        </w:rPr>
        <w:t>合计</w:t>
      </w:r>
      <w:r>
        <w:rPr>
          <w:rFonts w:ascii="仿宋_GB2312" w:eastAsia="仿宋_GB2312" w:hAnsi="仿宋_GB2312" w:cs="仿宋_GB2312" w:hint="eastAsia"/>
          <w:color w:val="auto"/>
          <w:sz w:val="30"/>
          <w:lang w:val="en-US" w:eastAsia="zh-CN"/>
        </w:rPr>
        <w:t>减少</w:t>
      </w:r>
      <w:r>
        <w:rPr>
          <w:rFonts w:ascii="仿宋_GB2312" w:eastAsia="仿宋_GB2312" w:hAnsi="仿宋_GB2312" w:cs="仿宋_GB2312" w:hint="eastAsia"/>
          <w:color w:val="auto"/>
          <w:sz w:val="30"/>
          <w:lang w:val="zh-CN"/>
        </w:rPr>
        <w:t>406631.23</w:t>
      </w:r>
      <w:r>
        <w:rPr>
          <w:rFonts w:ascii="仿宋_GB2312" w:eastAsia="仿宋_GB2312" w:hAnsi="仿宋_GB2312" w:cs="仿宋_GB2312" w:hint="eastAsia"/>
          <w:color w:val="auto"/>
          <w:sz w:val="30"/>
          <w:lang w:val="zh-CN" w:eastAsia="zh-CN"/>
        </w:rPr>
        <w:t>元，</w:t>
      </w:r>
      <w:r>
        <w:rPr>
          <w:rFonts w:ascii="仿宋_GB2312" w:eastAsia="仿宋_GB2312" w:hAnsi="仿宋_GB2312" w:cs="仿宋_GB2312" w:hint="eastAsia"/>
          <w:color w:val="auto"/>
          <w:sz w:val="30"/>
          <w:lang w:val="en-US" w:eastAsia="zh-CN"/>
        </w:rPr>
        <w:t>下降</w:t>
      </w:r>
      <w:r>
        <w:rPr>
          <w:rFonts w:ascii="仿宋_GB2312" w:eastAsia="仿宋_GB2312" w:hAnsi="仿宋_GB2312" w:cs="仿宋_GB2312" w:hint="eastAsia"/>
          <w:color w:val="auto"/>
          <w:sz w:val="30"/>
          <w:lang w:val="zh-CN"/>
        </w:rPr>
        <w:t>2.13%</w:t>
      </w:r>
      <w:r>
        <w:rPr>
          <w:rFonts w:ascii="仿宋_GB2312" w:eastAsia="仿宋_GB2312" w:hAnsi="仿宋_GB2312" w:cs="仿宋_GB2312" w:hint="eastAsia"/>
          <w:color w:val="auto"/>
          <w:sz w:val="30"/>
          <w:lang w:val="zh-CN" w:eastAsia="zh-CN"/>
        </w:rPr>
        <w:t>。其中：</w:t>
      </w:r>
      <w:r>
        <w:rPr>
          <w:rFonts w:ascii="仿宋_GB2312" w:eastAsia="仿宋_GB2312" w:hAnsi="仿宋_GB2312" w:cs="仿宋_GB2312" w:hint="eastAsia"/>
          <w:color w:val="auto"/>
          <w:sz w:val="30"/>
          <w:lang w:val="zh-CN"/>
        </w:rPr>
        <w:t>基本支出</w:t>
      </w:r>
      <w:r>
        <w:rPr>
          <w:rFonts w:ascii="仿宋_GB2312" w:eastAsia="仿宋_GB2312" w:hAnsi="仿宋_GB2312" w:cs="仿宋_GB2312" w:hint="eastAsia"/>
          <w:color w:val="auto"/>
          <w:sz w:val="30"/>
          <w:lang w:val="zh-CN" w:eastAsia="zh-CN"/>
        </w:rPr>
        <w:t>增加</w:t>
      </w:r>
      <w:r>
        <w:rPr>
          <w:rFonts w:ascii="仿宋_GB2312" w:eastAsia="仿宋_GB2312" w:hAnsi="仿宋_GB2312" w:cs="仿宋_GB2312" w:hint="eastAsia"/>
          <w:color w:val="auto"/>
          <w:sz w:val="30"/>
          <w:lang w:val="zh-CN"/>
        </w:rPr>
        <w:t>1446135.68</w:t>
      </w:r>
      <w:r>
        <w:rPr>
          <w:rFonts w:ascii="仿宋_GB2312" w:eastAsia="仿宋_GB2312" w:hAnsi="仿宋_GB2312" w:cs="仿宋_GB2312" w:hint="eastAsia"/>
          <w:color w:val="auto"/>
          <w:sz w:val="30"/>
          <w:lang w:val="zh-CN" w:eastAsia="zh-CN"/>
        </w:rPr>
        <w:t>元</w:t>
      </w:r>
      <w:r>
        <w:rPr>
          <w:rFonts w:ascii="仿宋_GB2312" w:eastAsia="仿宋_GB2312" w:hAnsi="仿宋_GB2312" w:cs="仿宋_GB2312" w:hint="eastAsia"/>
          <w:color w:val="auto"/>
          <w:sz w:val="30"/>
          <w:lang w:val="en-US" w:eastAsia="zh-CN"/>
        </w:rPr>
        <w:t>，</w:t>
      </w:r>
      <w:r>
        <w:rPr>
          <w:rFonts w:ascii="仿宋_GB2312" w:eastAsia="仿宋_GB2312" w:hAnsi="仿宋_GB2312" w:cs="仿宋_GB2312" w:hint="eastAsia"/>
          <w:color w:val="auto"/>
          <w:sz w:val="30"/>
          <w:lang w:val="zh-CN" w:eastAsia="zh-CN"/>
        </w:rPr>
        <w:t>增长</w:t>
      </w:r>
      <w:r>
        <w:rPr>
          <w:rFonts w:ascii="仿宋_GB2312" w:eastAsia="仿宋_GB2312" w:hAnsi="仿宋_GB2312" w:cs="仿宋_GB2312" w:hint="eastAsia"/>
          <w:color w:val="auto"/>
          <w:sz w:val="30"/>
          <w:lang w:val="zh-CN"/>
        </w:rPr>
        <w:t>10.52%</w:t>
      </w:r>
      <w:r>
        <w:rPr>
          <w:rFonts w:ascii="仿宋_GB2312" w:eastAsia="仿宋_GB2312" w:hAnsi="仿宋_GB2312" w:cs="仿宋_GB2312" w:hint="eastAsia"/>
          <w:color w:val="auto"/>
          <w:sz w:val="30"/>
          <w:lang w:val="zh-CN" w:eastAsia="zh-CN"/>
        </w:rPr>
        <w:t>；项目支出</w:t>
      </w:r>
      <w:r>
        <w:rPr>
          <w:rFonts w:ascii="仿宋_GB2312" w:eastAsia="仿宋_GB2312" w:hAnsi="仿宋_GB2312" w:cs="仿宋_GB2312" w:hint="eastAsia"/>
          <w:color w:val="auto"/>
          <w:sz w:val="30"/>
          <w:lang w:val="en-US" w:eastAsia="zh-CN"/>
        </w:rPr>
        <w:t>减少</w:t>
      </w:r>
      <w:r>
        <w:rPr>
          <w:rFonts w:ascii="仿宋_GB2312" w:eastAsia="仿宋_GB2312" w:hAnsi="仿宋_GB2312" w:cs="仿宋_GB2312" w:hint="eastAsia"/>
          <w:color w:val="auto"/>
          <w:sz w:val="30"/>
          <w:lang w:val="zh-CN"/>
        </w:rPr>
        <w:t>1852766.91</w:t>
      </w:r>
      <w:r>
        <w:rPr>
          <w:rFonts w:ascii="仿宋_GB2312" w:eastAsia="仿宋_GB2312" w:hAnsi="仿宋_GB2312" w:cs="仿宋_GB2312" w:hint="eastAsia"/>
          <w:color w:val="auto"/>
          <w:sz w:val="30"/>
          <w:lang w:val="zh-CN" w:eastAsia="zh-CN"/>
        </w:rPr>
        <w:t>元，</w:t>
      </w:r>
      <w:r>
        <w:rPr>
          <w:rFonts w:ascii="仿宋_GB2312" w:eastAsia="仿宋_GB2312" w:hAnsi="仿宋_GB2312" w:cs="仿宋_GB2312" w:hint="eastAsia"/>
          <w:color w:val="auto"/>
          <w:sz w:val="30"/>
          <w:lang w:val="en-US" w:eastAsia="zh-CN"/>
        </w:rPr>
        <w:t>下降</w:t>
      </w:r>
      <w:r>
        <w:rPr>
          <w:rFonts w:ascii="仿宋_GB2312" w:eastAsia="仿宋_GB2312" w:hAnsi="仿宋_GB2312" w:cs="仿宋_GB2312" w:hint="eastAsia"/>
          <w:color w:val="auto"/>
          <w:sz w:val="30"/>
          <w:lang w:val="zh-CN"/>
        </w:rPr>
        <w:t>34.43%</w:t>
      </w:r>
      <w:r>
        <w:rPr>
          <w:rFonts w:ascii="仿宋_GB2312" w:eastAsia="仿宋_GB2312" w:hAnsi="仿宋_GB2312" w:cs="仿宋_GB2312" w:hint="eastAsia"/>
          <w:color w:val="auto"/>
          <w:sz w:val="30"/>
          <w:lang w:val="zh-CN" w:eastAsia="zh-CN"/>
        </w:rPr>
        <w:t>；无上缴上级支出；无经营支出；无对附属单位补助支出。</w:t>
      </w:r>
      <w:r>
        <w:rPr>
          <w:rFonts w:ascii="仿宋_GB2312" w:eastAsia="仿宋_GB2312" w:hAnsi="仿宋_GB2312" w:cs="仿宋_GB2312" w:hint="eastAsia"/>
          <w:color w:val="auto"/>
          <w:sz w:val="30"/>
          <w:lang w:val="zh-CN"/>
        </w:rPr>
        <w:t>主要原因</w:t>
      </w:r>
      <w:r>
        <w:rPr>
          <w:rFonts w:ascii="仿宋_GB2312" w:eastAsia="仿宋_GB2312" w:hAnsi="仿宋_GB2312" w:cs="仿宋_GB2312" w:hint="eastAsia"/>
          <w:color w:val="auto"/>
          <w:sz w:val="30"/>
          <w:lang w:val="zh-CN" w:eastAsia="zh-CN"/>
        </w:rPr>
        <w:t>是</w:t>
      </w:r>
      <w:r>
        <w:rPr>
          <w:rFonts w:ascii="仿宋_GB2312" w:eastAsia="仿宋_GB2312" w:hAnsi="仿宋_GB2312" w:cs="仿宋_GB2312" w:hint="eastAsia"/>
          <w:color w:val="auto"/>
          <w:sz w:val="30"/>
          <w:lang w:val="en-US" w:eastAsia="zh-CN"/>
        </w:rPr>
        <w:t>1.因调整工资标准、单位新成立人才发展中心增加5名事业人员、缴新增2名退休人员职业年金等原因导致2024年较2023年决算基本支出增加；2.</w:t>
      </w:r>
      <w:r>
        <w:rPr>
          <w:rFonts w:ascii="仿宋_GB2312" w:eastAsia="仿宋_GB2312" w:hAnsi="仿宋_GB2312" w:cs="仿宋_GB2312" w:hint="eastAsia"/>
          <w:color w:val="auto"/>
          <w:sz w:val="30"/>
          <w:lang w:val="zh-CN" w:eastAsia="zh-CN"/>
        </w:rPr>
        <w:t>贯彻过紧日子方针，压缩非必要的项目经费支出导致项目经费预算支出数减少</w:t>
      </w:r>
      <w:r>
        <w:rPr>
          <w:rFonts w:ascii="仿宋_GB2312" w:eastAsia="仿宋_GB2312" w:hAnsi="仿宋_GB2312" w:cs="仿宋_GB2312" w:hint="eastAsia"/>
          <w:color w:val="auto"/>
          <w:sz w:val="30"/>
          <w:lang w:val="zh-CN"/>
        </w:rPr>
        <w:t>。</w:t>
      </w:r>
    </w:p>
    <w:p>
      <w:pPr>
        <w:spacing w:line="600" w:lineRule="exact"/>
        <w:ind w:firstLine="600" w:firstLineChars="200"/>
        <w:rPr>
          <w:rFonts w:ascii="仿宋_GB2312" w:eastAsia="仿宋_GB2312" w:hAnsi="仿宋_GB2312" w:cs="仿宋_GB2312" w:hint="eastAsia"/>
          <w:color w:val="auto"/>
          <w:sz w:val="30"/>
          <w:lang w:val="zh-CN"/>
        </w:rPr>
      </w:pPr>
      <w:r>
        <w:rPr>
          <w:rFonts w:ascii="仿宋_GB2312" w:eastAsia="仿宋_GB2312" w:hAnsi="仿宋_GB2312" w:cs="仿宋_GB2312" w:hint="eastAsia"/>
          <w:color w:val="auto"/>
          <w:sz w:val="30"/>
          <w:lang w:val="zh-CN"/>
        </w:rPr>
        <w:t>（一）基本支出情况</w:t>
      </w:r>
    </w:p>
    <w:p>
      <w:pPr>
        <w:spacing w:line="600" w:lineRule="exact"/>
        <w:ind w:firstLine="600" w:firstLineChars="200"/>
        <w:rPr>
          <w:rFonts w:ascii="仿宋_GB2312" w:eastAsia="仿宋_GB2312" w:hAnsi="仿宋_GB2312" w:cs="仿宋_GB2312" w:hint="eastAsia"/>
          <w:color w:val="auto"/>
          <w:sz w:val="30"/>
          <w:lang w:val="zh-CN"/>
        </w:rPr>
      </w:pPr>
      <w:r>
        <w:rPr>
          <w:rFonts w:ascii="仿宋_GB2312" w:eastAsia="仿宋_GB2312" w:hAnsi="仿宋_GB2312" w:cs="仿宋_GB2312" w:hint="eastAsia"/>
          <w:color w:val="auto"/>
          <w:sz w:val="30"/>
          <w:lang w:val="en-US" w:eastAsia="zh-CN"/>
        </w:rPr>
        <w:t>2024</w:t>
      </w:r>
      <w:r>
        <w:rPr>
          <w:rFonts w:ascii="仿宋_GB2312" w:eastAsia="仿宋_GB2312" w:hAnsi="仿宋_GB2312" w:cs="仿宋_GB2312" w:hint="eastAsia"/>
          <w:color w:val="auto"/>
          <w:sz w:val="30"/>
          <w:lang w:val="zh-CN"/>
        </w:rPr>
        <w:t>年度用于保障中共昆明市盘龙区委组织部机关、下属事业单位等机构正常运转的日常支出15195690.83</w:t>
      </w:r>
      <w:r>
        <w:rPr>
          <w:rFonts w:ascii="仿宋_GB2312" w:eastAsia="仿宋_GB2312" w:hAnsi="仿宋_GB2312" w:cs="仿宋_GB2312" w:hint="eastAsia"/>
          <w:color w:val="auto"/>
          <w:sz w:val="30"/>
          <w:lang w:val="zh-CN" w:eastAsia="zh-CN"/>
        </w:rPr>
        <w:t>元</w:t>
      </w:r>
      <w:r>
        <w:rPr>
          <w:rFonts w:ascii="仿宋_GB2312" w:eastAsia="仿宋_GB2312" w:hAnsi="仿宋_GB2312" w:cs="仿宋_GB2312" w:hint="eastAsia"/>
          <w:color w:val="auto"/>
          <w:sz w:val="30"/>
          <w:lang w:val="zh-CN"/>
        </w:rPr>
        <w:t>。</w:t>
      </w:r>
      <w:r>
        <w:rPr>
          <w:rFonts w:ascii="仿宋_GB2312" w:eastAsia="仿宋_GB2312" w:hAnsi="仿宋_GB2312" w:cs="仿宋_GB2312" w:hint="eastAsia"/>
          <w:color w:val="auto"/>
          <w:sz w:val="30"/>
          <w:lang w:val="zh-CN" w:eastAsia="zh-CN"/>
        </w:rPr>
        <w:t>其中：</w:t>
      </w:r>
      <w:r>
        <w:rPr>
          <w:rFonts w:ascii="仿宋_GB2312" w:eastAsia="仿宋_GB2312" w:hAnsi="仿宋_GB2312" w:cs="仿宋_GB2312" w:hint="eastAsia"/>
          <w:color w:val="auto"/>
          <w:sz w:val="30"/>
          <w:lang w:val="zh-CN"/>
        </w:rPr>
        <w:t>基本工资、津贴补贴等人员经费支出14321817.12</w:t>
      </w:r>
      <w:r>
        <w:rPr>
          <w:rFonts w:ascii="仿宋_GB2312" w:eastAsia="仿宋_GB2312" w:hAnsi="仿宋_GB2312" w:cs="仿宋_GB2312" w:hint="eastAsia"/>
          <w:color w:val="auto"/>
          <w:sz w:val="30"/>
          <w:lang w:val="zh-CN" w:eastAsia="zh-CN"/>
        </w:rPr>
        <w:t>元（含本单位工资福利性支出、社会保险支出、</w:t>
      </w:r>
      <w:bookmarkStart w:id="0" w:name="_GoBack"/>
      <w:bookmarkEnd w:id="0"/>
      <w:r>
        <w:rPr>
          <w:rFonts w:ascii="仿宋_GB2312" w:eastAsia="仿宋_GB2312" w:hAnsi="仿宋_GB2312" w:cs="仿宋_GB2312" w:hint="eastAsia"/>
          <w:color w:val="auto"/>
          <w:sz w:val="30"/>
          <w:lang w:val="zh-CN" w:eastAsia="zh-CN"/>
        </w:rPr>
        <w:t>上级派出机构退休人员和本单位离退休人员生活补助等支出），</w:t>
      </w:r>
      <w:r>
        <w:rPr>
          <w:rFonts w:ascii="仿宋_GB2312" w:eastAsia="仿宋_GB2312" w:hAnsi="仿宋_GB2312" w:cs="仿宋_GB2312" w:hint="eastAsia"/>
          <w:color w:val="auto"/>
          <w:sz w:val="30"/>
          <w:lang w:val="zh-CN"/>
        </w:rPr>
        <w:t>占基本支出的94.25％；办公费、印刷费、水电费、办公设备购置等公用经费873873.71</w:t>
      </w:r>
      <w:r>
        <w:rPr>
          <w:rFonts w:ascii="仿宋_GB2312" w:eastAsia="仿宋_GB2312" w:hAnsi="仿宋_GB2312" w:cs="仿宋_GB2312" w:hint="eastAsia"/>
          <w:color w:val="auto"/>
          <w:sz w:val="30"/>
          <w:lang w:val="zh-CN" w:eastAsia="zh-CN"/>
        </w:rPr>
        <w:t>元，</w:t>
      </w:r>
      <w:r>
        <w:rPr>
          <w:rFonts w:ascii="仿宋_GB2312" w:eastAsia="仿宋_GB2312" w:hAnsi="仿宋_GB2312" w:cs="仿宋_GB2312" w:hint="eastAsia"/>
          <w:color w:val="auto"/>
          <w:sz w:val="30"/>
          <w:lang w:val="zh-CN"/>
        </w:rPr>
        <w:t>占基本支出的5.75％。</w:t>
      </w:r>
    </w:p>
    <w:p>
      <w:pPr>
        <w:spacing w:line="600" w:lineRule="exact"/>
        <w:ind w:firstLine="600" w:firstLineChars="200"/>
        <w:rPr>
          <w:rFonts w:ascii="仿宋_GB2312" w:eastAsia="仿宋_GB2312" w:hAnsi="仿宋_GB2312" w:cs="仿宋_GB2312" w:hint="eastAsia"/>
          <w:color w:val="auto"/>
          <w:sz w:val="30"/>
          <w:lang w:val="zh-CN"/>
        </w:rPr>
      </w:pPr>
      <w:r>
        <w:rPr>
          <w:rFonts w:ascii="仿宋_GB2312" w:eastAsia="仿宋_GB2312" w:hAnsi="仿宋_GB2312" w:cs="仿宋_GB2312" w:hint="eastAsia"/>
          <w:color w:val="auto"/>
          <w:sz w:val="30"/>
          <w:lang w:val="zh-CN"/>
        </w:rPr>
        <w:t>（二）项目支出情况</w:t>
      </w:r>
    </w:p>
    <w:p>
      <w:pPr>
        <w:spacing w:line="600" w:lineRule="exact"/>
        <w:ind w:firstLine="600" w:firstLineChars="200"/>
        <w:rPr>
          <w:rFonts w:ascii="仿宋_GB2312" w:eastAsia="仿宋_GB2312" w:hAnsi="仿宋_GB2312" w:cs="仿宋_GB2312" w:hint="eastAsia"/>
          <w:color w:val="auto"/>
          <w:sz w:val="30"/>
          <w:lang w:val="zh-CN"/>
        </w:rPr>
      </w:pPr>
      <w:r>
        <w:rPr>
          <w:rFonts w:ascii="仿宋_GB2312" w:eastAsia="仿宋_GB2312" w:hAnsi="仿宋_GB2312" w:cs="仿宋_GB2312" w:hint="eastAsia"/>
          <w:color w:val="auto"/>
          <w:sz w:val="30"/>
          <w:lang w:val="en-US" w:eastAsia="zh-CN"/>
        </w:rPr>
        <w:t>2024</w:t>
      </w:r>
      <w:r>
        <w:rPr>
          <w:rFonts w:ascii="仿宋_GB2312" w:eastAsia="仿宋_GB2312" w:hAnsi="仿宋_GB2312" w:cs="仿宋_GB2312" w:hint="eastAsia"/>
          <w:color w:val="auto"/>
          <w:sz w:val="30"/>
          <w:lang w:val="zh-CN"/>
        </w:rPr>
        <w:t>年度用于保障中共昆明市盘龙区委组织部</w:t>
      </w:r>
      <w:r>
        <w:rPr>
          <w:rFonts w:ascii="仿宋_GB2312" w:eastAsia="仿宋_GB2312" w:hAnsi="仿宋_GB2312" w:cs="仿宋_GB2312" w:hint="eastAsia"/>
          <w:color w:val="auto"/>
          <w:sz w:val="30"/>
          <w:lang w:val="zh-CN" w:eastAsia="zh-CN"/>
        </w:rPr>
        <w:t>机关</w:t>
      </w:r>
      <w:r>
        <w:rPr>
          <w:rFonts w:ascii="仿宋_GB2312" w:eastAsia="仿宋_GB2312" w:hAnsi="仿宋_GB2312" w:cs="仿宋_GB2312" w:hint="eastAsia"/>
          <w:color w:val="auto"/>
          <w:sz w:val="30"/>
          <w:lang w:val="zh-CN"/>
        </w:rPr>
        <w:t>、下属事业单位等机构为完成特定的行政工作任务或事业发展目标，用于专项业务工作的经费支出3528060.60</w:t>
      </w:r>
      <w:r>
        <w:rPr>
          <w:rFonts w:ascii="仿宋_GB2312" w:eastAsia="仿宋_GB2312" w:hAnsi="仿宋_GB2312" w:cs="仿宋_GB2312" w:hint="eastAsia"/>
          <w:color w:val="auto"/>
          <w:sz w:val="30"/>
          <w:lang w:val="zh-CN" w:eastAsia="zh-CN"/>
        </w:rPr>
        <w:t>元</w:t>
      </w:r>
      <w:r>
        <w:rPr>
          <w:rFonts w:ascii="仿宋_GB2312" w:eastAsia="仿宋_GB2312" w:hAnsi="仿宋_GB2312" w:cs="仿宋_GB2312" w:hint="eastAsia"/>
          <w:color w:val="auto"/>
          <w:sz w:val="30"/>
          <w:lang w:val="zh-CN"/>
        </w:rPr>
        <w:t>。</w:t>
      </w:r>
      <w:r>
        <w:rPr>
          <w:rFonts w:ascii="仿宋_GB2312" w:eastAsia="仿宋_GB2312" w:hAnsi="仿宋_GB2312" w:cs="仿宋_GB2312" w:hint="eastAsia"/>
          <w:color w:val="auto"/>
          <w:sz w:val="30"/>
          <w:lang w:val="zh-CN" w:eastAsia="zh-CN"/>
        </w:rPr>
        <w:t>其中：基本建设类项目支出</w:t>
      </w:r>
      <w:r>
        <w:rPr>
          <w:rFonts w:ascii="仿宋_GB2312" w:eastAsia="仿宋_GB2312" w:hAnsi="仿宋_GB2312" w:cs="仿宋_GB2312" w:hint="eastAsia"/>
          <w:color w:val="auto"/>
          <w:sz w:val="30"/>
          <w:lang w:val="zh-CN"/>
        </w:rPr>
        <w:t>0</w:t>
      </w:r>
      <w:r>
        <w:rPr>
          <w:rFonts w:ascii="仿宋_GB2312" w:eastAsia="仿宋_GB2312" w:hAnsi="仿宋_GB2312" w:cs="仿宋_GB2312" w:hint="eastAsia"/>
          <w:color w:val="auto"/>
          <w:sz w:val="30"/>
          <w:lang w:val="zh-CN" w:eastAsia="zh-CN"/>
        </w:rPr>
        <w:t>元</w:t>
      </w:r>
      <w:r>
        <w:rPr>
          <w:rFonts w:ascii="仿宋_GB2312" w:eastAsia="仿宋_GB2312" w:hAnsi="仿宋_GB2312" w:cs="仿宋_GB2312" w:hint="eastAsia"/>
          <w:color w:val="auto"/>
          <w:sz w:val="30"/>
          <w:lang w:val="zh-CN"/>
        </w:rPr>
        <w:t>。</w:t>
      </w:r>
    </w:p>
    <w:p>
      <w:pPr>
        <w:spacing w:line="600" w:lineRule="exact"/>
        <w:ind w:firstLine="600" w:firstLineChars="200"/>
        <w:rPr>
          <w:rFonts w:ascii="仿宋_GB2312" w:eastAsia="仿宋_GB2312" w:hAnsi="仿宋_GB2312" w:cs="仿宋_GB2312" w:hint="eastAsia"/>
          <w:color w:val="auto"/>
          <w:sz w:val="30"/>
          <w:lang w:val="zh-CN" w:eastAsia="zh-CN"/>
        </w:rPr>
      </w:pPr>
      <w:r>
        <w:rPr>
          <w:rFonts w:ascii="仿宋_GB2312" w:eastAsia="仿宋_GB2312" w:hAnsi="仿宋_GB2312" w:cs="仿宋_GB2312" w:hint="eastAsia"/>
          <w:color w:val="auto"/>
          <w:sz w:val="30"/>
          <w:lang w:val="zh-CN" w:eastAsia="zh-CN"/>
        </w:rPr>
        <w:t>区基层党建工作经费项目584840.85元，主要用于统筹推进城市党建工作，实施区级2个</w:t>
      </w:r>
      <w:r>
        <w:rPr>
          <w:rFonts w:ascii="仿宋_GB2312" w:eastAsia="仿宋_GB2312" w:hAnsi="仿宋_GB2312" w:cs="仿宋_GB2312" w:hint="default"/>
          <w:color w:val="auto"/>
          <w:sz w:val="30"/>
          <w:lang w:val="zh-CN" w:eastAsia="zh-CN"/>
        </w:rPr>
        <w:t>“</w:t>
      </w:r>
      <w:r>
        <w:rPr>
          <w:rFonts w:ascii="仿宋_GB2312" w:eastAsia="仿宋_GB2312" w:hAnsi="仿宋_GB2312" w:cs="仿宋_GB2312" w:hint="eastAsia"/>
          <w:color w:val="auto"/>
          <w:sz w:val="30"/>
          <w:lang w:val="zh-CN" w:eastAsia="zh-CN"/>
        </w:rPr>
        <w:t>书记领办</w:t>
      </w:r>
      <w:r>
        <w:rPr>
          <w:rFonts w:ascii="仿宋_GB2312" w:eastAsia="仿宋_GB2312" w:hAnsi="仿宋_GB2312" w:cs="仿宋_GB2312" w:hint="default"/>
          <w:color w:val="auto"/>
          <w:sz w:val="30"/>
          <w:lang w:val="zh-CN" w:eastAsia="zh-CN"/>
        </w:rPr>
        <w:t>”</w:t>
      </w:r>
      <w:r>
        <w:rPr>
          <w:rFonts w:ascii="仿宋_GB2312" w:eastAsia="仿宋_GB2312" w:hAnsi="仿宋_GB2312" w:cs="仿宋_GB2312" w:hint="eastAsia"/>
          <w:color w:val="auto"/>
          <w:sz w:val="30"/>
          <w:lang w:val="zh-CN" w:eastAsia="zh-CN"/>
        </w:rPr>
        <w:t>项目和12个街道</w:t>
      </w:r>
      <w:r>
        <w:rPr>
          <w:rFonts w:ascii="仿宋_GB2312" w:eastAsia="仿宋_GB2312" w:hAnsi="仿宋_GB2312" w:cs="仿宋_GB2312" w:hint="default"/>
          <w:color w:val="auto"/>
          <w:sz w:val="30"/>
          <w:lang w:val="zh-CN" w:eastAsia="zh-CN"/>
        </w:rPr>
        <w:t>“</w:t>
      </w:r>
      <w:r>
        <w:rPr>
          <w:rFonts w:ascii="仿宋_GB2312" w:eastAsia="仿宋_GB2312" w:hAnsi="仿宋_GB2312" w:cs="仿宋_GB2312" w:hint="eastAsia"/>
          <w:color w:val="auto"/>
          <w:sz w:val="30"/>
          <w:lang w:val="zh-CN" w:eastAsia="zh-CN"/>
        </w:rPr>
        <w:t>书记领办</w:t>
      </w:r>
      <w:r>
        <w:rPr>
          <w:rFonts w:ascii="仿宋_GB2312" w:eastAsia="仿宋_GB2312" w:hAnsi="仿宋_GB2312" w:cs="仿宋_GB2312" w:hint="default"/>
          <w:color w:val="auto"/>
          <w:sz w:val="30"/>
          <w:lang w:val="zh-CN" w:eastAsia="zh-CN"/>
        </w:rPr>
        <w:t>”</w:t>
      </w:r>
      <w:r>
        <w:rPr>
          <w:rFonts w:ascii="仿宋_GB2312" w:eastAsia="仿宋_GB2312" w:hAnsi="仿宋_GB2312" w:cs="仿宋_GB2312" w:hint="eastAsia"/>
          <w:color w:val="auto"/>
          <w:sz w:val="30"/>
          <w:lang w:val="zh-CN" w:eastAsia="zh-CN"/>
        </w:rPr>
        <w:t>项目，加强村（社区）干部队伍建设；统筹推进农村党建工作，做好揭榜招贤工作开展、2024年新型农村集体经济申报和参审、村党组织领办合作社示范社建设等工作；统筹推进</w:t>
      </w:r>
      <w:r>
        <w:rPr>
          <w:rFonts w:ascii="仿宋_GB2312" w:eastAsia="仿宋_GB2312" w:hAnsi="仿宋_GB2312" w:cs="仿宋_GB2312" w:hint="default"/>
          <w:color w:val="auto"/>
          <w:sz w:val="30"/>
          <w:lang w:val="zh-CN" w:eastAsia="zh-CN"/>
        </w:rPr>
        <w:t>“</w:t>
      </w:r>
      <w:r>
        <w:rPr>
          <w:rFonts w:ascii="仿宋_GB2312" w:eastAsia="仿宋_GB2312" w:hAnsi="仿宋_GB2312" w:cs="仿宋_GB2312" w:hint="eastAsia"/>
          <w:color w:val="auto"/>
          <w:sz w:val="30"/>
          <w:lang w:val="zh-CN" w:eastAsia="zh-CN"/>
        </w:rPr>
        <w:t>两企三新</w:t>
      </w:r>
      <w:r>
        <w:rPr>
          <w:rFonts w:ascii="仿宋_GB2312" w:eastAsia="仿宋_GB2312" w:hAnsi="仿宋_GB2312" w:cs="仿宋_GB2312" w:hint="default"/>
          <w:color w:val="auto"/>
          <w:sz w:val="30"/>
          <w:lang w:val="zh-CN" w:eastAsia="zh-CN"/>
        </w:rPr>
        <w:t>”</w:t>
      </w:r>
      <w:r>
        <w:rPr>
          <w:rFonts w:ascii="仿宋_GB2312" w:eastAsia="仿宋_GB2312" w:hAnsi="仿宋_GB2312" w:cs="仿宋_GB2312" w:hint="eastAsia"/>
          <w:color w:val="auto"/>
          <w:sz w:val="30"/>
          <w:lang w:val="zh-CN" w:eastAsia="zh-CN"/>
        </w:rPr>
        <w:t>、机关、医院、教育、国企领域党建提质增效工作；举办三期发展党员和入党积极分子培训、党统培训；看望慰问盘龙区派驻滇源街道三转弯村、阿子营街道果东村、东川区汤丹镇、磨憨镇尚冈村驻村工作队员。</w:t>
      </w:r>
    </w:p>
    <w:p>
      <w:pPr>
        <w:spacing w:line="600" w:lineRule="exact"/>
        <w:ind w:firstLine="600" w:firstLineChars="200"/>
        <w:rPr>
          <w:rFonts w:ascii="仿宋_GB2312" w:eastAsia="仿宋_GB2312" w:hAnsi="仿宋_GB2312" w:cs="仿宋_GB2312" w:hint="eastAsia"/>
          <w:color w:val="auto"/>
          <w:sz w:val="30"/>
          <w:lang w:val="zh-CN" w:eastAsia="zh-CN"/>
        </w:rPr>
      </w:pPr>
      <w:r>
        <w:rPr>
          <w:rFonts w:ascii="仿宋_GB2312" w:eastAsia="仿宋_GB2312" w:hAnsi="仿宋_GB2312" w:cs="仿宋_GB2312" w:hint="eastAsia"/>
          <w:color w:val="auto"/>
          <w:sz w:val="30"/>
          <w:lang w:val="zh-CN" w:eastAsia="zh-CN"/>
        </w:rPr>
        <w:t>干部及公务员工作经费项目881484.00元，主要用于保障市管干部年度考核、</w:t>
      </w:r>
      <w:r>
        <w:rPr>
          <w:rFonts w:ascii="仿宋_GB2312" w:eastAsia="仿宋_GB2312" w:hAnsi="仿宋_GB2312" w:cs="仿宋_GB2312" w:hint="default"/>
          <w:color w:val="auto"/>
          <w:sz w:val="30"/>
          <w:lang w:val="zh-CN" w:eastAsia="zh-CN"/>
        </w:rPr>
        <w:t>“</w:t>
      </w:r>
      <w:r>
        <w:rPr>
          <w:rFonts w:ascii="仿宋_GB2312" w:eastAsia="仿宋_GB2312" w:hAnsi="仿宋_GB2312" w:cs="仿宋_GB2312" w:hint="eastAsia"/>
          <w:color w:val="auto"/>
          <w:sz w:val="30"/>
          <w:lang w:val="zh-CN" w:eastAsia="zh-CN"/>
        </w:rPr>
        <w:t>一报告两评议</w:t>
      </w:r>
      <w:r>
        <w:rPr>
          <w:rFonts w:ascii="仿宋_GB2312" w:eastAsia="仿宋_GB2312" w:hAnsi="仿宋_GB2312" w:cs="仿宋_GB2312" w:hint="default"/>
          <w:color w:val="auto"/>
          <w:sz w:val="30"/>
          <w:lang w:val="zh-CN" w:eastAsia="zh-CN"/>
        </w:rPr>
        <w:t>”</w:t>
      </w:r>
      <w:r>
        <w:rPr>
          <w:rFonts w:ascii="仿宋_GB2312" w:eastAsia="仿宋_GB2312" w:hAnsi="仿宋_GB2312" w:cs="仿宋_GB2312" w:hint="eastAsia"/>
          <w:color w:val="auto"/>
          <w:sz w:val="30"/>
          <w:lang w:val="zh-CN" w:eastAsia="zh-CN"/>
        </w:rPr>
        <w:t>等相关工作；抓实干部教育培训基地、师资队伍和教学课件建设，2024年结合我区干部队伍建设需求及年度中心工作，分级分类开展干部培训工作，举办主体班次3个：盘龙区领导干部学习贯彻党的二十届三中全会精神专题轮训暨新提拔科级领导干部任职培训班、盘龙区新提拔科级领导干部任职培训班、盘龙区2024年新录用公务员初任培训班；重点班次9个，培训约4100人次。开展3名干部到安宁产业园、云南数字经济产业园等昆明市实训基地开展为期6个月的实训，选派4名年轻干部参加昆明市产业链专项培训；开展盘龙区公务员、参公管理人员招录（选调）、公务员奖励、培训、档案管理，公务员工资统计审批系统、公务员信息系统更新维护等公务员管理工作，</w:t>
      </w:r>
      <w:r>
        <w:rPr>
          <w:rFonts w:ascii="仿宋_GB2312" w:eastAsia="仿宋_GB2312" w:hAnsi="仿宋_GB2312" w:cs="仿宋_GB2312" w:hint="eastAsia"/>
          <w:color w:val="auto"/>
          <w:sz w:val="30"/>
          <w:lang w:val="en-US" w:eastAsia="zh-CN"/>
        </w:rPr>
        <w:t>2024年举办一期新录用公务培训，共培训新录用公务员69名</w:t>
      </w:r>
      <w:r>
        <w:rPr>
          <w:rFonts w:ascii="仿宋_GB2312" w:eastAsia="仿宋_GB2312" w:hAnsi="仿宋_GB2312" w:cs="仿宋_GB2312" w:hint="eastAsia"/>
          <w:color w:val="auto"/>
          <w:sz w:val="30"/>
          <w:lang w:val="zh-CN" w:eastAsia="zh-CN"/>
        </w:rPr>
        <w:t>。</w:t>
      </w:r>
    </w:p>
    <w:p>
      <w:pPr>
        <w:spacing w:line="600" w:lineRule="exact"/>
        <w:ind w:firstLine="600" w:firstLineChars="200"/>
        <w:rPr>
          <w:rFonts w:ascii="仿宋_GB2312" w:eastAsia="仿宋_GB2312" w:hAnsi="仿宋_GB2312" w:cs="仿宋_GB2312" w:hint="eastAsia"/>
          <w:color w:val="auto"/>
          <w:sz w:val="30"/>
          <w:lang w:val="en-US" w:eastAsia="zh-CN"/>
        </w:rPr>
      </w:pPr>
      <w:r>
        <w:rPr>
          <w:rFonts w:ascii="仿宋_GB2312" w:eastAsia="仿宋_GB2312" w:hAnsi="仿宋_GB2312" w:cs="仿宋_GB2312" w:hint="eastAsia"/>
          <w:color w:val="auto"/>
          <w:sz w:val="30"/>
          <w:lang w:val="en-US" w:eastAsia="zh-CN"/>
        </w:rPr>
        <w:t>人才工作经费项目441766元，主要用于完善引才引培机制、开展产业人才发展调研、搭建聚才平台、深化区院校合作成果、抓人才服务提升。</w:t>
      </w:r>
      <w:r>
        <w:rPr>
          <w:rFonts w:ascii="仿宋_GB2312" w:eastAsia="仿宋_GB2312" w:hAnsi="仿宋_GB2312" w:cs="仿宋_GB2312" w:hint="default"/>
          <w:color w:val="auto"/>
          <w:sz w:val="30"/>
          <w:lang w:val="en-US" w:eastAsia="zh-CN"/>
        </w:rPr>
        <w:t>联动省人才服务中心、盘龙区云上数字赋能产业园建成全省首个高层次人才服务会客厅，承办“彩云英才荟”“高层次人才云南行”数字人才交流活动</w:t>
      </w:r>
      <w:r>
        <w:rPr>
          <w:rFonts w:ascii="仿宋_GB2312" w:eastAsia="仿宋_GB2312" w:hAnsi="仿宋_GB2312" w:cs="仿宋_GB2312" w:hint="eastAsia"/>
          <w:color w:val="auto"/>
          <w:sz w:val="30"/>
          <w:lang w:val="en-US" w:eastAsia="zh-CN"/>
        </w:rPr>
        <w:t>；选派43名专家人才开展万名人才兴万村工作；保障盘龙区第三届“贤才聚盘”创新创业创造大赛赛事工作，吸引全国800余个项目人才报名参赛，进一步丰富了人才工作载体、完善人才政策体系、提升人才服务水平；</w:t>
      </w:r>
      <w:r>
        <w:rPr>
          <w:rFonts w:ascii="仿宋_GB2312" w:eastAsia="仿宋_GB2312" w:hAnsi="仿宋_GB2312" w:cs="仿宋_GB2312" w:hint="default"/>
          <w:color w:val="auto"/>
          <w:sz w:val="30"/>
          <w:lang w:val="en-US" w:eastAsia="zh-CN"/>
        </w:rPr>
        <w:t>建设“人才服务联盟”，梳理餐饮住宿、旅游景点、休闲娱乐、购物消费等12个行业领域人才服务点，为人才提供多元化生活服务</w:t>
      </w:r>
      <w:r>
        <w:rPr>
          <w:rFonts w:ascii="仿宋_GB2312" w:eastAsia="仿宋_GB2312" w:hAnsi="仿宋_GB2312" w:cs="仿宋_GB2312" w:hint="eastAsia"/>
          <w:color w:val="auto"/>
          <w:sz w:val="30"/>
          <w:lang w:val="en-US" w:eastAsia="zh-CN"/>
        </w:rPr>
        <w:t>；</w:t>
      </w:r>
      <w:r>
        <w:rPr>
          <w:rFonts w:ascii="仿宋_GB2312" w:eastAsia="仿宋_GB2312" w:hAnsi="仿宋_GB2312" w:cs="仿宋_GB2312" w:hint="default"/>
          <w:color w:val="auto"/>
          <w:sz w:val="30"/>
          <w:lang w:val="en-US" w:eastAsia="zh-CN"/>
        </w:rPr>
        <w:t>建设青年人才社区，创新举办青年人才集市，推动1000余名青年人才在集市中交流成长和创新创业</w:t>
      </w:r>
      <w:r>
        <w:rPr>
          <w:rFonts w:ascii="仿宋_GB2312" w:eastAsia="仿宋_GB2312" w:hAnsi="仿宋_GB2312" w:cs="仿宋_GB2312" w:hint="eastAsia"/>
          <w:color w:val="auto"/>
          <w:sz w:val="30"/>
          <w:lang w:val="en-US" w:eastAsia="zh-CN"/>
        </w:rPr>
        <w:t>；</w:t>
      </w:r>
      <w:r>
        <w:rPr>
          <w:rFonts w:ascii="仿宋_GB2312" w:eastAsia="仿宋_GB2312" w:hAnsi="仿宋_GB2312" w:cs="仿宋_GB2312" w:hint="default"/>
          <w:color w:val="auto"/>
          <w:sz w:val="30"/>
          <w:lang w:val="en-US" w:eastAsia="zh-CN"/>
        </w:rPr>
        <w:t>选派2批8名科级干部、国企人才赴上海鹏欣集团生产经营管理一线</w:t>
      </w:r>
      <w:r>
        <w:rPr>
          <w:rFonts w:ascii="仿宋_GB2312" w:eastAsia="仿宋_GB2312" w:hAnsi="仿宋_GB2312" w:cs="仿宋_GB2312" w:hint="eastAsia"/>
          <w:color w:val="auto"/>
          <w:sz w:val="30"/>
          <w:lang w:val="en-US" w:eastAsia="zh-CN"/>
        </w:rPr>
        <w:t>开展驻企锻炼等相关工作。</w:t>
      </w:r>
    </w:p>
    <w:p>
      <w:pPr>
        <w:spacing w:line="600" w:lineRule="exact"/>
        <w:ind w:firstLine="600" w:firstLineChars="200"/>
        <w:rPr>
          <w:rFonts w:ascii="仿宋_GB2312" w:eastAsia="仿宋_GB2312" w:hAnsi="仿宋_GB2312" w:cs="仿宋_GB2312" w:hint="eastAsia"/>
          <w:color w:val="auto"/>
          <w:sz w:val="30"/>
          <w:lang w:val="zh-CN" w:eastAsia="zh-CN"/>
        </w:rPr>
      </w:pPr>
      <w:r>
        <w:rPr>
          <w:rFonts w:ascii="仿宋_GB2312" w:eastAsia="仿宋_GB2312" w:hAnsi="仿宋_GB2312" w:cs="仿宋_GB2312" w:hint="eastAsia"/>
          <w:color w:val="auto"/>
          <w:sz w:val="30"/>
          <w:lang w:val="zh-CN" w:eastAsia="zh-CN"/>
        </w:rPr>
        <w:t>2024年离退休干部工作经费1102070.09元，主要用于开展2024年重大节日走访慰问工作，共慰问离退休干部1345人次；看望慰问生病住院老干部和去世老干部家属84人次；举办盘龙区2024年</w:t>
      </w:r>
      <w:r>
        <w:rPr>
          <w:rFonts w:ascii="仿宋_GB2312" w:eastAsia="仿宋_GB2312" w:hAnsi="仿宋_GB2312" w:cs="仿宋_GB2312" w:hint="default"/>
          <w:color w:val="auto"/>
          <w:sz w:val="30"/>
          <w:lang w:val="zh-CN" w:eastAsia="zh-CN"/>
        </w:rPr>
        <w:t>“</w:t>
      </w:r>
      <w:r>
        <w:rPr>
          <w:rFonts w:ascii="仿宋_GB2312" w:eastAsia="仿宋_GB2312" w:hAnsi="仿宋_GB2312" w:cs="仿宋_GB2312" w:hint="eastAsia"/>
          <w:color w:val="auto"/>
          <w:sz w:val="30"/>
          <w:lang w:val="zh-CN" w:eastAsia="zh-CN"/>
        </w:rPr>
        <w:t>光荣在党50年</w:t>
      </w:r>
      <w:r>
        <w:rPr>
          <w:rFonts w:ascii="仿宋_GB2312" w:eastAsia="仿宋_GB2312" w:hAnsi="仿宋_GB2312" w:cs="仿宋_GB2312" w:hint="default"/>
          <w:color w:val="auto"/>
          <w:sz w:val="30"/>
          <w:lang w:val="zh-CN" w:eastAsia="zh-CN"/>
        </w:rPr>
        <w:t>”</w:t>
      </w:r>
      <w:r>
        <w:rPr>
          <w:rFonts w:ascii="仿宋_GB2312" w:eastAsia="仿宋_GB2312" w:hAnsi="仿宋_GB2312" w:cs="仿宋_GB2312" w:hint="eastAsia"/>
          <w:color w:val="auto"/>
          <w:sz w:val="30"/>
          <w:lang w:val="zh-CN" w:eastAsia="zh-CN"/>
        </w:rPr>
        <w:t>纪念章颁发仪式、离退休干部庆祝建党103周年展览展示展演及70祝寿暨金婚、钻石婚等系列活动；举办盘龙区2024年老干部读书班、2024年老干部新春座谈会，开展</w:t>
      </w:r>
      <w:r>
        <w:rPr>
          <w:rFonts w:ascii="仿宋_GB2312" w:eastAsia="仿宋_GB2312" w:hAnsi="仿宋_GB2312" w:cs="仿宋_GB2312" w:hint="default"/>
          <w:color w:val="auto"/>
          <w:sz w:val="30"/>
          <w:lang w:val="zh-CN" w:eastAsia="zh-CN"/>
        </w:rPr>
        <w:t>“</w:t>
      </w:r>
      <w:r>
        <w:rPr>
          <w:rFonts w:ascii="仿宋_GB2312" w:eastAsia="仿宋_GB2312" w:hAnsi="仿宋_GB2312" w:cs="仿宋_GB2312" w:hint="eastAsia"/>
          <w:color w:val="auto"/>
          <w:sz w:val="30"/>
          <w:lang w:val="zh-CN" w:eastAsia="zh-CN"/>
        </w:rPr>
        <w:t>赞辉煌成就 聚银发力量</w:t>
      </w:r>
      <w:r>
        <w:rPr>
          <w:rFonts w:ascii="仿宋_GB2312" w:eastAsia="仿宋_GB2312" w:hAnsi="仿宋_GB2312" w:cs="仿宋_GB2312" w:hint="default"/>
          <w:color w:val="auto"/>
          <w:sz w:val="30"/>
          <w:lang w:val="zh-CN" w:eastAsia="zh-CN"/>
        </w:rPr>
        <w:t>”</w:t>
      </w:r>
      <w:r>
        <w:rPr>
          <w:rFonts w:ascii="仿宋_GB2312" w:eastAsia="仿宋_GB2312" w:hAnsi="仿宋_GB2312" w:cs="仿宋_GB2312" w:hint="eastAsia"/>
          <w:color w:val="auto"/>
          <w:sz w:val="30"/>
          <w:lang w:val="zh-CN" w:eastAsia="zh-CN"/>
        </w:rPr>
        <w:t>专题调研活动；开展区老年大学招生办学工作，2024学年共招收学员438人；开展创先争优活动，2024年成功创建3家市级离退休干部</w:t>
      </w:r>
      <w:r>
        <w:rPr>
          <w:rFonts w:ascii="仿宋_GB2312" w:eastAsia="仿宋_GB2312" w:hAnsi="仿宋_GB2312" w:cs="仿宋_GB2312" w:hint="default"/>
          <w:color w:val="auto"/>
          <w:sz w:val="30"/>
          <w:lang w:val="zh-CN" w:eastAsia="zh-CN"/>
        </w:rPr>
        <w:t>“</w:t>
      </w:r>
      <w:r>
        <w:rPr>
          <w:rFonts w:ascii="仿宋_GB2312" w:eastAsia="仿宋_GB2312" w:hAnsi="仿宋_GB2312" w:cs="仿宋_GB2312" w:hint="eastAsia"/>
          <w:color w:val="auto"/>
          <w:sz w:val="30"/>
          <w:lang w:val="zh-CN" w:eastAsia="zh-CN"/>
        </w:rPr>
        <w:t>模范党支部</w:t>
      </w:r>
      <w:r>
        <w:rPr>
          <w:rFonts w:ascii="仿宋_GB2312" w:eastAsia="仿宋_GB2312" w:hAnsi="仿宋_GB2312" w:cs="仿宋_GB2312" w:hint="default"/>
          <w:color w:val="auto"/>
          <w:sz w:val="30"/>
          <w:lang w:val="zh-CN" w:eastAsia="zh-CN"/>
        </w:rPr>
        <w:t>”</w:t>
      </w:r>
      <w:r>
        <w:rPr>
          <w:rFonts w:ascii="仿宋_GB2312" w:eastAsia="仿宋_GB2312" w:hAnsi="仿宋_GB2312" w:cs="仿宋_GB2312" w:hint="eastAsia"/>
          <w:color w:val="auto"/>
          <w:sz w:val="30"/>
          <w:lang w:val="zh-CN" w:eastAsia="zh-CN"/>
        </w:rPr>
        <w:t>，市级命名3家基层社区为2024年昆明市离退休干部党建融入城市基层党建试点。</w:t>
      </w:r>
    </w:p>
    <w:p>
      <w:pPr>
        <w:spacing w:line="600" w:lineRule="exact"/>
        <w:ind w:firstLine="600" w:firstLineChars="200"/>
        <w:rPr>
          <w:rFonts w:ascii="仿宋_GB2312" w:eastAsia="仿宋_GB2312" w:hAnsi="仿宋_GB2312" w:cs="仿宋_GB2312" w:hint="eastAsia"/>
          <w:color w:val="auto"/>
          <w:sz w:val="30"/>
          <w:lang w:val="en-US" w:eastAsia="zh-CN"/>
        </w:rPr>
      </w:pPr>
      <w:r>
        <w:rPr>
          <w:rFonts w:ascii="仿宋_GB2312" w:eastAsia="仿宋_GB2312" w:hAnsi="仿宋_GB2312" w:cs="仿宋_GB2312" w:hint="default"/>
          <w:color w:val="auto"/>
          <w:sz w:val="30"/>
          <w:lang w:val="en-US" w:eastAsia="zh-CN"/>
        </w:rPr>
        <w:t>2022年选调生工作生活补贴和2023年选调生租房补贴经费</w:t>
      </w:r>
      <w:r>
        <w:rPr>
          <w:rFonts w:ascii="仿宋_GB2312" w:eastAsia="仿宋_GB2312" w:hAnsi="仿宋_GB2312" w:cs="仿宋_GB2312" w:hint="eastAsia"/>
          <w:color w:val="auto"/>
          <w:sz w:val="30"/>
          <w:lang w:val="en-US" w:eastAsia="zh-CN"/>
        </w:rPr>
        <w:t>项目</w:t>
      </w:r>
      <w:r>
        <w:rPr>
          <w:rFonts w:ascii="仿宋_GB2312" w:eastAsia="仿宋_GB2312" w:hAnsi="仿宋_GB2312" w:cs="仿宋_GB2312" w:hint="default"/>
          <w:color w:val="auto"/>
          <w:sz w:val="30"/>
          <w:lang w:val="en-US" w:eastAsia="zh-CN"/>
        </w:rPr>
        <w:t>21000</w:t>
      </w:r>
      <w:r>
        <w:rPr>
          <w:rFonts w:ascii="仿宋_GB2312" w:eastAsia="仿宋_GB2312" w:hAnsi="仿宋_GB2312" w:cs="仿宋_GB2312" w:hint="eastAsia"/>
          <w:color w:val="auto"/>
          <w:sz w:val="30"/>
          <w:lang w:val="en-US" w:eastAsia="zh-CN"/>
        </w:rPr>
        <w:t>0元，主要用于发放2022年招录定向选调生一次性工作生活补贴和2023年招录定向选调生租房补贴13人。</w:t>
      </w:r>
    </w:p>
    <w:p>
      <w:pPr>
        <w:spacing w:line="600" w:lineRule="exact"/>
        <w:ind w:firstLine="600" w:firstLineChars="200"/>
        <w:rPr>
          <w:rFonts w:ascii="仿宋_GB2312" w:eastAsia="仿宋_GB2312" w:hAnsi="仿宋_GB2312" w:cs="仿宋_GB2312" w:hint="eastAsia"/>
          <w:color w:val="auto"/>
          <w:sz w:val="30"/>
          <w:lang w:val="en-US" w:eastAsia="zh-CN"/>
        </w:rPr>
      </w:pPr>
      <w:r>
        <w:rPr>
          <w:rFonts w:ascii="仿宋_GB2312" w:eastAsia="仿宋_GB2312" w:hAnsi="仿宋_GB2312" w:cs="仿宋_GB2312" w:hint="default"/>
          <w:color w:val="auto"/>
          <w:sz w:val="30"/>
          <w:lang w:val="en-US" w:eastAsia="zh-CN"/>
        </w:rPr>
        <w:t>2023年结算选调生到村任职中央补助经费</w:t>
      </w:r>
      <w:r>
        <w:rPr>
          <w:rFonts w:ascii="仿宋_GB2312" w:eastAsia="仿宋_GB2312" w:hAnsi="仿宋_GB2312" w:cs="仿宋_GB2312" w:hint="eastAsia"/>
          <w:color w:val="auto"/>
          <w:sz w:val="30"/>
          <w:lang w:val="en-US" w:eastAsia="zh-CN"/>
        </w:rPr>
        <w:t>项目</w:t>
      </w:r>
      <w:r>
        <w:rPr>
          <w:rFonts w:ascii="仿宋_GB2312" w:eastAsia="仿宋_GB2312" w:hAnsi="仿宋_GB2312" w:cs="仿宋_GB2312" w:hint="default"/>
          <w:color w:val="auto"/>
          <w:sz w:val="30"/>
          <w:lang w:val="en-US" w:eastAsia="zh-CN"/>
        </w:rPr>
        <w:t>94936.77</w:t>
      </w:r>
      <w:r>
        <w:rPr>
          <w:rFonts w:ascii="仿宋_GB2312" w:eastAsia="仿宋_GB2312" w:hAnsi="仿宋_GB2312" w:cs="仿宋_GB2312" w:hint="eastAsia"/>
          <w:color w:val="auto"/>
          <w:sz w:val="30"/>
          <w:lang w:val="en-US" w:eastAsia="zh-CN"/>
        </w:rPr>
        <w:t>元，主要用于2023年到村任职的14名选调生开展驻村工作，为省级财政提前下达2023年昆明市选调生到村工作中央补助。</w:t>
      </w:r>
    </w:p>
    <w:p>
      <w:pPr>
        <w:spacing w:line="600" w:lineRule="exact"/>
        <w:ind w:firstLine="600" w:firstLineChars="200"/>
        <w:rPr>
          <w:rFonts w:ascii="仿宋_GB2312" w:eastAsia="仿宋_GB2312" w:hAnsi="仿宋_GB2312" w:cs="仿宋_GB2312" w:hint="eastAsia"/>
          <w:color w:val="auto"/>
          <w:sz w:val="30"/>
          <w:lang w:val="en-US" w:eastAsia="zh-CN"/>
        </w:rPr>
      </w:pPr>
      <w:r>
        <w:rPr>
          <w:rFonts w:ascii="仿宋_GB2312" w:eastAsia="仿宋_GB2312" w:hAnsi="仿宋_GB2312" w:cs="仿宋_GB2312" w:hint="default"/>
          <w:color w:val="auto"/>
          <w:sz w:val="30"/>
          <w:lang w:val="en-US" w:eastAsia="zh-CN"/>
        </w:rPr>
        <w:t>2024年到村工作选调生补助经费</w:t>
      </w:r>
      <w:r>
        <w:rPr>
          <w:rFonts w:ascii="仿宋_GB2312" w:eastAsia="仿宋_GB2312" w:hAnsi="仿宋_GB2312" w:cs="仿宋_GB2312" w:hint="eastAsia"/>
          <w:color w:val="auto"/>
          <w:sz w:val="30"/>
          <w:lang w:val="en-US" w:eastAsia="zh-CN"/>
        </w:rPr>
        <w:t>项目</w:t>
      </w:r>
      <w:r>
        <w:rPr>
          <w:rFonts w:ascii="仿宋_GB2312" w:eastAsia="仿宋_GB2312" w:hAnsi="仿宋_GB2312" w:cs="仿宋_GB2312" w:hint="default"/>
          <w:color w:val="auto"/>
          <w:sz w:val="30"/>
          <w:lang w:val="en-US" w:eastAsia="zh-CN"/>
        </w:rPr>
        <w:t>122220</w:t>
      </w:r>
      <w:r>
        <w:rPr>
          <w:rFonts w:ascii="仿宋_GB2312" w:eastAsia="仿宋_GB2312" w:hAnsi="仿宋_GB2312" w:cs="仿宋_GB2312" w:hint="eastAsia"/>
          <w:color w:val="auto"/>
          <w:sz w:val="30"/>
          <w:lang w:val="en-US" w:eastAsia="zh-CN"/>
        </w:rPr>
        <w:t>元，主要用于2024年到村任职的33名选调生开展驻村工作。</w:t>
      </w:r>
    </w:p>
    <w:p>
      <w:pPr>
        <w:spacing w:line="600" w:lineRule="exact"/>
        <w:ind w:firstLine="600" w:firstLineChars="200"/>
        <w:rPr>
          <w:rFonts w:ascii="仿宋_GB2312" w:eastAsia="仿宋_GB2312" w:hAnsi="仿宋_GB2312" w:cs="仿宋_GB2312" w:hint="eastAsia"/>
          <w:color w:val="auto"/>
          <w:sz w:val="30"/>
          <w:lang w:val="en-US" w:eastAsia="zh-CN"/>
        </w:rPr>
      </w:pPr>
      <w:r>
        <w:rPr>
          <w:rFonts w:ascii="仿宋_GB2312" w:eastAsia="仿宋_GB2312" w:hAnsi="仿宋_GB2312" w:cs="仿宋_GB2312" w:hint="default"/>
          <w:color w:val="auto"/>
          <w:sz w:val="30"/>
          <w:lang w:val="en-US" w:eastAsia="zh-CN"/>
        </w:rPr>
        <w:t>2023年选调生到村任职中央补助经费</w:t>
      </w:r>
      <w:r>
        <w:rPr>
          <w:rFonts w:ascii="仿宋_GB2312" w:eastAsia="仿宋_GB2312" w:hAnsi="仿宋_GB2312" w:cs="仿宋_GB2312" w:hint="eastAsia"/>
          <w:color w:val="auto"/>
          <w:sz w:val="30"/>
          <w:lang w:val="en-US" w:eastAsia="zh-CN"/>
        </w:rPr>
        <w:t>项目2019.73元，主要用于用于2023年到村任职的14名选调生开展驻村工作。</w:t>
      </w:r>
    </w:p>
    <w:p>
      <w:pPr>
        <w:spacing w:line="600" w:lineRule="exact"/>
        <w:ind w:firstLine="600" w:firstLineChars="200"/>
        <w:rPr>
          <w:rFonts w:ascii="仿宋_GB2312" w:eastAsia="仿宋_GB2312" w:hAnsi="仿宋_GB2312" w:cs="仿宋_GB2312" w:hint="eastAsia"/>
          <w:color w:val="auto"/>
          <w:sz w:val="30"/>
          <w:lang w:val="en-US" w:eastAsia="zh-CN"/>
        </w:rPr>
      </w:pPr>
      <w:r>
        <w:rPr>
          <w:rFonts w:ascii="仿宋_GB2312" w:eastAsia="仿宋_GB2312" w:hAnsi="仿宋_GB2312" w:cs="仿宋_GB2312" w:hint="eastAsia"/>
          <w:color w:val="auto"/>
          <w:sz w:val="30"/>
          <w:lang w:val="en-US" w:eastAsia="zh-CN"/>
        </w:rPr>
        <w:t>会议经费项目</w:t>
      </w:r>
      <w:r>
        <w:rPr>
          <w:rFonts w:ascii="仿宋_GB2312" w:eastAsia="仿宋_GB2312" w:hAnsi="仿宋_GB2312" w:cs="仿宋_GB2312" w:hint="default"/>
          <w:color w:val="auto"/>
          <w:sz w:val="30"/>
          <w:lang w:val="en-US" w:eastAsia="zh-CN"/>
        </w:rPr>
        <w:t>1260</w:t>
      </w:r>
      <w:r>
        <w:rPr>
          <w:rFonts w:ascii="仿宋_GB2312" w:eastAsia="仿宋_GB2312" w:hAnsi="仿宋_GB2312" w:cs="仿宋_GB2312" w:hint="eastAsia"/>
          <w:color w:val="auto"/>
          <w:sz w:val="30"/>
          <w:lang w:val="en-US" w:eastAsia="zh-CN"/>
        </w:rPr>
        <w:t>0元，主要用保障昆明市盘龙区第十七届人民代表大会第三次会议、政协昆明市盘龙区第十届委员会第三次会议选举任务中选票制作。</w:t>
      </w:r>
    </w:p>
    <w:p>
      <w:pPr>
        <w:spacing w:line="600" w:lineRule="exact"/>
        <w:ind w:firstLine="600" w:firstLineChars="200"/>
        <w:rPr>
          <w:rFonts w:ascii="仿宋_GB2312" w:eastAsia="仿宋_GB2312" w:hAnsi="仿宋_GB2312" w:cs="仿宋_GB2312" w:hint="eastAsia"/>
          <w:color w:val="auto"/>
          <w:sz w:val="30"/>
          <w:lang w:val="en-US" w:eastAsia="zh-CN"/>
        </w:rPr>
      </w:pPr>
      <w:r>
        <w:rPr>
          <w:rFonts w:ascii="仿宋_GB2312" w:eastAsia="仿宋_GB2312" w:hAnsi="仿宋_GB2312" w:cs="仿宋_GB2312" w:hint="eastAsia"/>
          <w:color w:val="auto"/>
          <w:sz w:val="30"/>
          <w:lang w:val="en-US" w:eastAsia="zh-CN"/>
        </w:rPr>
        <w:t>盘龙区2023年信创工作经费项目支出</w:t>
      </w:r>
      <w:r>
        <w:rPr>
          <w:rFonts w:ascii="仿宋_GB2312" w:eastAsia="仿宋_GB2312" w:hAnsi="仿宋_GB2312" w:cs="仿宋_GB2312" w:hint="default"/>
          <w:color w:val="auto"/>
          <w:sz w:val="30"/>
          <w:lang w:val="en-US" w:eastAsia="zh-CN"/>
        </w:rPr>
        <w:t>7</w:t>
      </w:r>
      <w:r>
        <w:rPr>
          <w:rFonts w:ascii="仿宋_GB2312" w:eastAsia="仿宋_GB2312" w:hAnsi="仿宋_GB2312" w:cs="仿宋_GB2312" w:hint="eastAsia"/>
          <w:color w:val="auto"/>
          <w:sz w:val="30"/>
          <w:lang w:val="en-US" w:eastAsia="zh-CN"/>
        </w:rPr>
        <w:t>4712</w:t>
      </w:r>
      <w:r>
        <w:rPr>
          <w:rFonts w:ascii="仿宋_GB2312" w:eastAsia="仿宋_GB2312" w:hAnsi="仿宋_GB2312" w:cs="仿宋_GB2312" w:hint="default"/>
          <w:color w:val="auto"/>
          <w:sz w:val="30"/>
          <w:lang w:val="en-US" w:eastAsia="zh-CN"/>
        </w:rPr>
        <w:t>.00</w:t>
      </w:r>
      <w:r>
        <w:rPr>
          <w:rFonts w:ascii="仿宋_GB2312" w:eastAsia="仿宋_GB2312" w:hAnsi="仿宋_GB2312" w:cs="仿宋_GB2312" w:hint="eastAsia"/>
          <w:color w:val="auto"/>
          <w:sz w:val="30"/>
          <w:lang w:val="en-US" w:eastAsia="zh-CN"/>
        </w:rPr>
        <w:t>元，主要用于购置电脑及配套设备。</w:t>
      </w:r>
    </w:p>
    <w:p>
      <w:pPr>
        <w:spacing w:line="600" w:lineRule="exact"/>
        <w:ind w:firstLine="600" w:firstLineChars="200"/>
        <w:rPr>
          <w:rFonts w:ascii="仿宋_GB2312" w:eastAsia="仿宋_GB2312" w:hAnsi="仿宋_GB2312" w:cs="仿宋_GB2312" w:hint="eastAsia"/>
          <w:color w:val="auto"/>
          <w:sz w:val="30"/>
          <w:lang w:val="en-US" w:eastAsia="zh-CN"/>
        </w:rPr>
      </w:pPr>
      <w:r>
        <w:rPr>
          <w:rFonts w:ascii="仿宋_GB2312" w:eastAsia="仿宋_GB2312" w:hAnsi="仿宋_GB2312" w:cs="仿宋_GB2312" w:hint="eastAsia"/>
          <w:color w:val="auto"/>
          <w:sz w:val="30"/>
          <w:lang w:val="en-US" w:eastAsia="zh-CN"/>
        </w:rPr>
        <w:t>全区再就业专项工作经费项目</w:t>
      </w:r>
      <w:r>
        <w:rPr>
          <w:rFonts w:ascii="仿宋_GB2312" w:eastAsia="仿宋_GB2312" w:hAnsi="仿宋_GB2312" w:cs="仿宋_GB2312" w:hint="default"/>
          <w:color w:val="auto"/>
          <w:sz w:val="30"/>
          <w:lang w:val="en-US" w:eastAsia="zh-CN"/>
        </w:rPr>
        <w:t>1411.16</w:t>
      </w:r>
      <w:r>
        <w:rPr>
          <w:rFonts w:ascii="仿宋_GB2312" w:eastAsia="仿宋_GB2312" w:hAnsi="仿宋_GB2312" w:cs="仿宋_GB2312" w:hint="eastAsia"/>
          <w:color w:val="auto"/>
          <w:sz w:val="30"/>
          <w:lang w:val="en-US" w:eastAsia="zh-CN"/>
        </w:rPr>
        <w:t>元，主要补助7名公务性岗位社会保险补贴。</w:t>
      </w:r>
    </w:p>
    <w:p>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ascii="楷体" w:eastAsia="楷体" w:hAnsi="楷体" w:hint="eastAsia"/>
          <w:sz w:val="30"/>
          <w:szCs w:val="30"/>
          <w:highlight w:val="none"/>
        </w:rPr>
      </w:pPr>
      <w:r>
        <w:rPr>
          <w:rFonts w:ascii="黑体" w:eastAsia="黑体" w:hAnsi="黑体" w:hint="eastAsia"/>
          <w:sz w:val="30"/>
          <w:szCs w:val="30"/>
          <w:highlight w:val="none"/>
          <w:lang w:val="en-US" w:eastAsia="zh-CN"/>
        </w:rPr>
        <w:t>三、</w:t>
      </w:r>
      <w:r>
        <w:rPr>
          <w:rFonts w:ascii="黑体" w:eastAsia="黑体" w:hAnsi="黑体" w:hint="eastAsia"/>
          <w:sz w:val="30"/>
          <w:szCs w:val="30"/>
          <w:highlight w:val="none"/>
        </w:rPr>
        <w:t>一般公共预算财政拨款支出决算情况说明</w:t>
      </w:r>
    </w:p>
    <w:p>
      <w:pPr>
        <w:pStyle w:val="NewNewNewNewNewNewNewNewNewNewNewNewNewNewNewNewNewNewNewNewNewNewNewNewNewNewNewNewNewNewNewNewNewNewNewNewNewNewNewNewNewNewNewNewNewNewNewNewNewNewNewNewNewNewNewNewNewNewNewNewNewNewNe"/>
        <w:keepNext w:val="0"/>
        <w:keepLines w:val="0"/>
        <w:pageBreakBefore w:val="0"/>
        <w:widowControl w:val="0"/>
        <w:numPr>
          <w:ilvl w:val="0"/>
          <w:numId w:val="0"/>
        </w:numPr>
        <w:pBdr>
          <w:bottom w:val="single" w:sz="4" w:space="31" w:color="FFFFFF"/>
        </w:pBdr>
        <w:kinsoku/>
        <w:wordWrap/>
        <w:overflowPunct/>
        <w:topLinePunct w:val="0"/>
        <w:autoSpaceDE/>
        <w:autoSpaceDN/>
        <w:bidi w:val="0"/>
        <w:adjustRightInd w:val="0"/>
        <w:snapToGrid w:val="0"/>
        <w:spacing w:line="560" w:lineRule="exact"/>
        <w:ind w:firstLine="600" w:firstLineChars="200"/>
        <w:jc w:val="both"/>
        <w:textAlignment w:val="auto"/>
        <w:rPr>
          <w:rFonts w:ascii="楷体" w:eastAsia="楷体" w:hAnsi="楷体" w:hint="eastAsia"/>
          <w:sz w:val="30"/>
          <w:szCs w:val="30"/>
          <w:highlight w:val="none"/>
        </w:rPr>
      </w:pPr>
      <w:r>
        <w:rPr>
          <w:rFonts w:ascii="楷体" w:eastAsia="楷体" w:hAnsi="楷体" w:hint="eastAsia"/>
          <w:sz w:val="30"/>
          <w:szCs w:val="30"/>
          <w:highlight w:val="none"/>
          <w:lang w:eastAsia="zh-CN"/>
        </w:rPr>
        <w:t>（一）</w:t>
      </w:r>
      <w:r>
        <w:rPr>
          <w:rFonts w:ascii="楷体" w:eastAsia="楷体" w:hAnsi="楷体" w:hint="eastAsia"/>
          <w:sz w:val="30"/>
          <w:szCs w:val="30"/>
          <w:highlight w:val="none"/>
        </w:rPr>
        <w:t>一般公共预算财政拨款支出决算总体情况</w:t>
      </w:r>
    </w:p>
    <w:p>
      <w:pPr>
        <w:pStyle w:val="NewNewNewNewNewNewNewNewNewNewNewNewNewNewNewNewNewNewNewNewNewNewNewNewNewNewNewNewNewNewNewNewNewNewNewNewNewNewNewNewNewNewNewNewNewNewNewNewNewNewNewNewNewNewNewNewNewNewNewNewNewNewNe"/>
        <w:keepNext w:val="0"/>
        <w:keepLines w:val="0"/>
        <w:pageBreakBefore w:val="0"/>
        <w:widowControl w:val="0"/>
        <w:numPr>
          <w:ilvl w:val="0"/>
          <w:numId w:val="0"/>
        </w:numPr>
        <w:pBdr>
          <w:bottom w:val="single" w:sz="4" w:space="31" w:color="FFFFFF"/>
        </w:pBdr>
        <w:kinsoku/>
        <w:wordWrap/>
        <w:overflowPunct/>
        <w:topLinePunct w:val="0"/>
        <w:autoSpaceDE/>
        <w:autoSpaceDN/>
        <w:bidi w:val="0"/>
        <w:adjustRightInd w:val="0"/>
        <w:snapToGrid w:val="0"/>
        <w:spacing w:line="560" w:lineRule="exact"/>
        <w:ind w:firstLine="600" w:firstLineChars="200"/>
        <w:jc w:val="both"/>
        <w:textAlignment w:val="auto"/>
        <w:rPr>
          <w:rFonts w:ascii="仿宋_GB2312" w:eastAsia="仿宋_GB2312" w:hAnsi="宋体" w:cs="Arial" w:hint="eastAsia"/>
          <w:kern w:val="0"/>
          <w:sz w:val="30"/>
          <w:szCs w:val="30"/>
          <w:highlight w:val="none"/>
        </w:rPr>
      </w:pPr>
      <w:r>
        <w:rPr>
          <w:rFonts w:ascii="仿宋_GB2312" w:eastAsia="仿宋_GB2312" w:hAnsi="仿宋_GB2312" w:cs="仿宋_GB2312" w:hint="eastAsia"/>
          <w:color w:val="auto"/>
          <w:sz w:val="30"/>
          <w:lang w:val="zh-CN"/>
        </w:rPr>
        <w:t>中共昆明市盘龙区委组织部</w:t>
      </w:r>
      <w:r>
        <w:rPr>
          <w:rFonts w:ascii="仿宋_GB2312" w:eastAsia="仿宋_GB2312" w:hint="eastAsia"/>
          <w:sz w:val="30"/>
          <w:szCs w:val="30"/>
          <w:highlight w:val="none"/>
          <w:lang w:val="en-US" w:eastAsia="zh-CN"/>
        </w:rPr>
        <w:t>2024</w:t>
      </w:r>
      <w:r>
        <w:rPr>
          <w:rFonts w:ascii="仿宋_GB2312" w:eastAsia="仿宋_GB2312" w:hint="eastAsia"/>
          <w:sz w:val="30"/>
          <w:szCs w:val="30"/>
          <w:highlight w:val="none"/>
        </w:rPr>
        <w:t>年度一般公共预算财政拨款支出</w:t>
      </w:r>
      <w:r>
        <w:rPr>
          <w:rFonts w:ascii="仿宋_GB2312" w:eastAsia="仿宋_GB2312" w:hAnsi="仿宋_GB2312" w:cs="仿宋_GB2312" w:hint="eastAsia"/>
          <w:color w:val="auto"/>
          <w:kern w:val="0"/>
          <w:sz w:val="30"/>
          <w:lang w:val="zh-CN"/>
        </w:rPr>
        <w:t>18723751.43</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,占本年支出合计的</w:t>
      </w:r>
      <w:r>
        <w:rPr>
          <w:rFonts w:ascii="仿宋_GB2312" w:eastAsia="仿宋_GB2312" w:hAnsi="仿宋_GB2312" w:cs="仿宋_GB2312" w:hint="eastAsia"/>
          <w:color w:val="auto"/>
          <w:sz w:val="30"/>
          <w:lang w:val="zh-CN"/>
        </w:rPr>
        <w:t>100</w:t>
      </w:r>
      <w:r>
        <w:rPr>
          <w:rFonts w:ascii="仿宋_GB2312" w:eastAsia="仿宋_GB2312" w:hAnsi="宋体" w:cs="Arial" w:hint="eastAsia"/>
          <w:kern w:val="0"/>
          <w:sz w:val="30"/>
          <w:szCs w:val="30"/>
          <w:highlight w:val="none"/>
        </w:rPr>
        <w:t>%。与上年</w:t>
      </w:r>
      <w:r>
        <w:rPr>
          <w:rFonts w:ascii="仿宋_GB2312" w:eastAsia="仿宋_GB2312" w:hAnsi="宋体" w:cs="Arial" w:hint="eastAsia"/>
          <w:kern w:val="0"/>
          <w:sz w:val="30"/>
          <w:szCs w:val="30"/>
          <w:highlight w:val="none"/>
          <w:lang w:eastAsia="zh-CN"/>
        </w:rPr>
        <w:t>相比</w:t>
      </w:r>
      <w:r>
        <w:rPr>
          <w:rFonts w:ascii="仿宋_GB2312" w:eastAsia="仿宋_GB2312" w:hAnsi="宋体" w:cs="Arial" w:hint="eastAsia"/>
          <w:kern w:val="0"/>
          <w:sz w:val="30"/>
          <w:szCs w:val="30"/>
          <w:highlight w:val="none"/>
        </w:rPr>
        <w:t>减少</w:t>
      </w:r>
      <w:r>
        <w:rPr>
          <w:rFonts w:ascii="仿宋_GB2312" w:eastAsia="仿宋_GB2312" w:hAnsi="仿宋_GB2312" w:cs="仿宋_GB2312" w:hint="eastAsia"/>
          <w:color w:val="auto"/>
          <w:kern w:val="0"/>
          <w:sz w:val="30"/>
          <w:lang w:val="zh-CN"/>
        </w:rPr>
        <w:t>191631.23</w:t>
      </w:r>
      <w:r>
        <w:rPr>
          <w:rFonts w:ascii="仿宋_GB2312" w:eastAsia="仿宋_GB2312" w:hAnsi="宋体" w:cs="Arial" w:hint="eastAsia"/>
          <w:kern w:val="0"/>
          <w:sz w:val="30"/>
          <w:szCs w:val="30"/>
          <w:highlight w:val="none"/>
        </w:rPr>
        <w:t>元，下降</w:t>
      </w:r>
      <w:r>
        <w:rPr>
          <w:rFonts w:ascii="仿宋_GB2312" w:eastAsia="仿宋_GB2312" w:hAnsi="仿宋_GB2312" w:cs="仿宋_GB2312" w:hint="eastAsia"/>
          <w:color w:val="auto"/>
          <w:kern w:val="0"/>
          <w:sz w:val="30"/>
          <w:lang w:val="zh-CN"/>
        </w:rPr>
        <w:t>1.01</w:t>
      </w:r>
      <w:r>
        <w:rPr>
          <w:rFonts w:ascii="仿宋_GB2312" w:eastAsia="仿宋_GB2312" w:hAnsi="宋体" w:cs="Arial" w:hint="eastAsia"/>
          <w:kern w:val="0"/>
          <w:sz w:val="30"/>
          <w:szCs w:val="30"/>
          <w:highlight w:val="none"/>
        </w:rPr>
        <w:t>%</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完成年初预算的</w:t>
      </w:r>
      <w:r>
        <w:rPr>
          <w:rFonts w:ascii="仿宋_GB2312" w:eastAsia="仿宋_GB2312" w:hAnsi="仿宋_GB2312" w:cs="仿宋_GB2312" w:hint="eastAsia"/>
          <w:color w:val="auto"/>
          <w:sz w:val="30"/>
          <w:lang w:val="zh-CN"/>
        </w:rPr>
        <w:t>81.28</w:t>
      </w:r>
      <w:r>
        <w:rPr>
          <w:rFonts w:ascii="仿宋_GB2312" w:eastAsia="仿宋_GB2312" w:hint="eastAsia"/>
          <w:sz w:val="30"/>
          <w:szCs w:val="30"/>
          <w:highlight w:val="none"/>
          <w:lang w:val="en-US" w:eastAsia="zh-CN"/>
        </w:rPr>
        <w:t>%</w:t>
      </w:r>
      <w:r>
        <w:rPr>
          <w:rFonts w:ascii="仿宋_GB2312" w:eastAsia="仿宋_GB2312" w:hAnsi="宋体" w:cs="Arial" w:hint="eastAsia"/>
          <w:kern w:val="0"/>
          <w:sz w:val="30"/>
          <w:szCs w:val="30"/>
          <w:highlight w:val="none"/>
        </w:rPr>
        <w:t>。</w:t>
      </w:r>
    </w:p>
    <w:p>
      <w:pPr>
        <w:pStyle w:val="NewNewNewNewNewNewNewNewNewNewNewNewNewNewNewNewNewNewNewNewNewNewNewNewNewNewNewNewNewNewNewNewNewNewNewNewNewNewNewNewNewNewNewNewNewNewNewNewNewNewNewNewNewNewNewNewNewNewNewNewNewNewNe"/>
        <w:keepNext w:val="0"/>
        <w:keepLines w:val="0"/>
        <w:pageBreakBefore w:val="0"/>
        <w:widowControl w:val="0"/>
        <w:numPr>
          <w:ilvl w:val="0"/>
          <w:numId w:val="6"/>
        </w:numPr>
        <w:pBdr>
          <w:bottom w:val="single" w:sz="4" w:space="31" w:color="FFFFFF"/>
        </w:pBdr>
        <w:kinsoku/>
        <w:wordWrap/>
        <w:overflowPunct/>
        <w:topLinePunct w:val="0"/>
        <w:autoSpaceDE/>
        <w:autoSpaceDN/>
        <w:bidi w:val="0"/>
        <w:adjustRightInd w:val="0"/>
        <w:snapToGrid w:val="0"/>
        <w:spacing w:line="560" w:lineRule="exact"/>
        <w:ind w:firstLine="600" w:firstLineChars="200"/>
        <w:jc w:val="both"/>
        <w:textAlignment w:val="auto"/>
        <w:rPr>
          <w:rFonts w:ascii="楷体" w:eastAsia="楷体" w:hAnsi="楷体" w:hint="eastAsia"/>
          <w:sz w:val="30"/>
          <w:szCs w:val="30"/>
          <w:highlight w:val="none"/>
          <w:lang w:eastAsia="zh-CN"/>
        </w:rPr>
      </w:pPr>
      <w:r>
        <w:rPr>
          <w:rFonts w:ascii="楷体" w:eastAsia="楷体" w:hAnsi="楷体" w:hint="eastAsia"/>
          <w:sz w:val="30"/>
          <w:szCs w:val="30"/>
          <w:highlight w:val="none"/>
        </w:rPr>
        <w:t>一般公共预算财政拨款支出决算</w:t>
      </w:r>
      <w:r>
        <w:rPr>
          <w:rFonts w:ascii="楷体" w:eastAsia="楷体" w:hAnsi="楷体" w:hint="eastAsia"/>
          <w:sz w:val="30"/>
          <w:szCs w:val="30"/>
          <w:highlight w:val="none"/>
          <w:lang w:eastAsia="zh-CN"/>
        </w:rPr>
        <w:t>分功能分类科目情况</w:t>
      </w:r>
    </w:p>
    <w:p>
      <w:pPr>
        <w:pStyle w:val="NewNewNewNewNewNewNewNewNewNewNewNewNewNewNewNewNewNewNewNewNewNewNewNewNewNewNewNewNewNewNewNewNewNewNewNewNewNewNewNewNewNewNewNewNewNewNewNewNewNewNewNewNewNewNewNewNewNewNewNewNewNewNe"/>
        <w:keepNext w:val="0"/>
        <w:keepLines w:val="0"/>
        <w:pageBreakBefore w:val="0"/>
        <w:widowControl w:val="0"/>
        <w:numPr>
          <w:ilvl w:val="0"/>
          <w:numId w:val="0"/>
        </w:numPr>
        <w:pBdr>
          <w:bottom w:val="single" w:sz="4" w:space="31" w:color="FFFFFF"/>
        </w:pBdr>
        <w:kinsoku/>
        <w:wordWrap/>
        <w:overflowPunct/>
        <w:topLinePunct w:val="0"/>
        <w:autoSpaceDE/>
        <w:autoSpaceDN/>
        <w:bidi w:val="0"/>
        <w:adjustRightInd w:val="0"/>
        <w:snapToGrid w:val="0"/>
        <w:spacing w:line="560" w:lineRule="exact"/>
        <w:ind w:firstLine="600" w:firstLineChars="200"/>
        <w:jc w:val="both"/>
        <w:textAlignment w:val="auto"/>
        <w:rPr>
          <w:rFonts w:ascii="仿宋_GB2312" w:eastAsia="仿宋_GB2312" w:hAnsi="宋体" w:cs="Arial" w:hint="eastAsia"/>
          <w:kern w:val="0"/>
          <w:sz w:val="30"/>
          <w:szCs w:val="30"/>
          <w:highlight w:val="none"/>
          <w:lang w:eastAsia="zh-CN"/>
        </w:rPr>
      </w:pPr>
      <w:r>
        <w:rPr>
          <w:rFonts w:ascii="仿宋_GB2312" w:eastAsia="仿宋_GB2312" w:hAnsi="宋体" w:cs="Arial" w:hint="eastAsia"/>
          <w:kern w:val="0"/>
          <w:sz w:val="30"/>
          <w:szCs w:val="30"/>
          <w:highlight w:val="none"/>
          <w:lang w:val="en-US" w:eastAsia="zh-CN"/>
        </w:rPr>
        <w:t>1.</w:t>
      </w:r>
      <w:r>
        <w:rPr>
          <w:rFonts w:ascii="仿宋_GB2312" w:eastAsia="仿宋_GB2312" w:hAnsi="宋体" w:cs="Arial" w:hint="eastAsia"/>
          <w:kern w:val="0"/>
          <w:sz w:val="30"/>
          <w:szCs w:val="30"/>
          <w:highlight w:val="none"/>
        </w:rPr>
        <w:t>一般公共服务（类）支出</w:t>
      </w:r>
      <w:r>
        <w:rPr>
          <w:rFonts w:ascii="仿宋_GB2312" w:eastAsia="仿宋_GB2312" w:hAnsi="仿宋_GB2312" w:cs="仿宋_GB2312" w:hint="eastAsia"/>
          <w:color w:val="auto"/>
          <w:kern w:val="0"/>
          <w:sz w:val="30"/>
          <w:lang w:val="zh-CN"/>
        </w:rPr>
        <w:t>9609008.37</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sz w:val="30"/>
          <w:szCs w:val="30"/>
          <w:highlight w:val="none"/>
        </w:rPr>
        <w:t>占一般公共预算财政拨款总支出的</w:t>
      </w:r>
      <w:r>
        <w:rPr>
          <w:rFonts w:ascii="仿宋_GB2312" w:eastAsia="仿宋_GB2312" w:hAnsi="仿宋_GB2312" w:cs="仿宋_GB2312" w:hint="eastAsia"/>
          <w:color w:val="auto"/>
          <w:kern w:val="0"/>
          <w:sz w:val="30"/>
          <w:lang w:val="zh-CN"/>
        </w:rPr>
        <w:t>51.32</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完成年初预算的</w:t>
      </w:r>
      <w:r>
        <w:rPr>
          <w:rFonts w:ascii="仿宋_GB2312" w:eastAsia="仿宋_GB2312" w:hAnsi="仿宋_GB2312" w:cs="仿宋_GB2312" w:hint="eastAsia"/>
          <w:color w:val="auto"/>
          <w:kern w:val="0"/>
          <w:sz w:val="30"/>
          <w:lang w:val="zh-CN"/>
        </w:rPr>
        <w:t>67.84</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rPr>
        <w:t>。</w:t>
      </w:r>
      <w:r>
        <w:rPr>
          <w:rFonts w:ascii="仿宋_GB2312" w:eastAsia="仿宋_GB2312" w:hAnsi="宋体" w:cs="Arial" w:hint="eastAsia"/>
          <w:kern w:val="0"/>
          <w:sz w:val="30"/>
          <w:szCs w:val="30"/>
          <w:highlight w:val="none"/>
        </w:rPr>
        <w:t>主要用于</w:t>
      </w:r>
      <w:r>
        <w:rPr>
          <w:rFonts w:ascii="Times New Roman" w:eastAsia="仿宋_GB2312" w:hAnsi="Times New Roman" w:cs="Times New Roman" w:hint="default"/>
          <w:kern w:val="0"/>
          <w:sz w:val="30"/>
          <w:szCs w:val="30"/>
          <w:highlight w:val="none"/>
        </w:rPr>
        <w:t>人员工资、</w:t>
      </w:r>
      <w:r>
        <w:rPr>
          <w:rFonts w:ascii="Times New Roman" w:eastAsia="仿宋_GB2312" w:hAnsi="Times New Roman" w:cs="Times New Roman" w:hint="eastAsia"/>
          <w:kern w:val="0"/>
          <w:sz w:val="30"/>
          <w:szCs w:val="30"/>
          <w:highlight w:val="none"/>
          <w:lang w:eastAsia="zh-CN"/>
        </w:rPr>
        <w:t>本单位和上级派出机构</w:t>
      </w:r>
      <w:r>
        <w:rPr>
          <w:rFonts w:ascii="Times New Roman" w:eastAsia="仿宋_GB2312" w:hAnsi="Times New Roman" w:cs="Times New Roman" w:hint="default"/>
          <w:kern w:val="0"/>
          <w:sz w:val="30"/>
          <w:szCs w:val="30"/>
          <w:highlight w:val="none"/>
        </w:rPr>
        <w:t>退休</w:t>
      </w:r>
      <w:r>
        <w:rPr>
          <w:rFonts w:ascii="Times New Roman" w:eastAsia="仿宋_GB2312" w:hAnsi="Times New Roman" w:cs="Times New Roman" w:hint="eastAsia"/>
          <w:kern w:val="0"/>
          <w:sz w:val="30"/>
          <w:szCs w:val="30"/>
          <w:highlight w:val="none"/>
          <w:lang w:eastAsia="zh-CN"/>
        </w:rPr>
        <w:t>人员</w:t>
      </w:r>
      <w:r>
        <w:rPr>
          <w:rFonts w:ascii="Times New Roman" w:eastAsia="仿宋_GB2312" w:hAnsi="Times New Roman" w:cs="Times New Roman" w:hint="default"/>
          <w:kern w:val="0"/>
          <w:sz w:val="30"/>
          <w:szCs w:val="30"/>
          <w:highlight w:val="none"/>
        </w:rPr>
        <w:t>生活补助、机构运转基本支出、项目经费支出</w:t>
      </w:r>
      <w:r>
        <w:rPr>
          <w:rFonts w:ascii="仿宋_GB2312" w:eastAsia="仿宋_GB2312" w:hAnsi="宋体" w:cs="Arial" w:hint="eastAsia"/>
          <w:kern w:val="0"/>
          <w:sz w:val="30"/>
          <w:szCs w:val="30"/>
          <w:highlight w:val="none"/>
        </w:rPr>
        <w:t>；</w:t>
      </w:r>
      <w:r>
        <w:rPr>
          <w:rFonts w:ascii="仿宋_GB2312" w:eastAsia="仿宋_GB2312" w:hAnsi="宋体" w:cs="Arial" w:hint="eastAsia"/>
          <w:kern w:val="0"/>
          <w:sz w:val="30"/>
          <w:szCs w:val="30"/>
          <w:highlight w:val="none"/>
          <w:lang w:eastAsia="zh-CN"/>
        </w:rPr>
        <w:t>造成预决算差异的主要原因是人员人数因调动较年初数减少，因贯彻过紧日子要求，压宿非必要行政支出和项目经费支出。</w:t>
      </w:r>
    </w:p>
    <w:p>
      <w:pPr>
        <w:pStyle w:val="NewNewNewNewNewNewNewNewNewNewNewNewNewNewNewNewNewNewNewNewNewNewNewNewNewNewNewNewNewNewNewNewNewNewNewNewNewNewNewNewNewNewNewNewNewNewNewNewNewNewNewNewNewNewNewNewNewNewNewNewNewNewNe"/>
        <w:keepNext w:val="0"/>
        <w:keepLines w:val="0"/>
        <w:pageBreakBefore w:val="0"/>
        <w:widowControl w:val="0"/>
        <w:numPr>
          <w:ilvl w:val="0"/>
          <w:numId w:val="0"/>
        </w:numPr>
        <w:pBdr>
          <w:bottom w:val="single" w:sz="4" w:space="31" w:color="FFFFFF"/>
        </w:pBdr>
        <w:kinsoku/>
        <w:wordWrap/>
        <w:overflowPunct/>
        <w:topLinePunct w:val="0"/>
        <w:autoSpaceDE/>
        <w:autoSpaceDN/>
        <w:bidi w:val="0"/>
        <w:adjustRightInd w:val="0"/>
        <w:snapToGrid w:val="0"/>
        <w:spacing w:line="560" w:lineRule="exact"/>
        <w:ind w:firstLine="600" w:firstLineChars="200"/>
        <w:jc w:val="both"/>
        <w:textAlignment w:val="auto"/>
        <w:rPr>
          <w:rFonts w:ascii="仿宋_GB2312" w:eastAsia="仿宋_GB2312" w:hAnsi="宋体" w:cs="Arial" w:hint="eastAsia"/>
          <w:kern w:val="0"/>
          <w:sz w:val="30"/>
          <w:szCs w:val="30"/>
          <w:highlight w:val="none"/>
          <w:lang w:eastAsia="zh-CN"/>
        </w:rPr>
      </w:pPr>
      <w:r>
        <w:rPr>
          <w:rFonts w:ascii="仿宋_GB2312" w:eastAsia="仿宋_GB2312" w:hAnsi="宋体" w:cs="Arial" w:hint="eastAsia"/>
          <w:kern w:val="0"/>
          <w:sz w:val="30"/>
          <w:szCs w:val="30"/>
          <w:highlight w:val="none"/>
          <w:lang w:val="en-US" w:eastAsia="zh-CN"/>
        </w:rPr>
        <w:t>2.</w:t>
      </w:r>
      <w:r>
        <w:rPr>
          <w:rFonts w:ascii="仿宋_GB2312" w:eastAsia="仿宋_GB2312" w:hAnsi="宋体" w:cs="Arial" w:hint="eastAsia"/>
          <w:kern w:val="0"/>
          <w:sz w:val="30"/>
          <w:szCs w:val="30"/>
          <w:highlight w:val="none"/>
        </w:rPr>
        <w:t>外交（类）支出</w:t>
      </w:r>
      <w:r>
        <w:rPr>
          <w:rFonts w:ascii="仿宋_GB2312" w:eastAsia="仿宋_GB2312" w:hAnsi="仿宋_GB2312" w:cs="仿宋_GB2312" w:hint="eastAsia"/>
          <w:color w:val="auto"/>
          <w:kern w:val="0"/>
          <w:sz w:val="30"/>
          <w:lang w:val="zh-CN"/>
        </w:rPr>
        <w:t>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sz w:val="30"/>
          <w:szCs w:val="30"/>
          <w:highlight w:val="none"/>
        </w:rPr>
        <w:t>占一般公共预算财政拨款总支出的</w:t>
      </w:r>
      <w:r>
        <w:rPr>
          <w:rFonts w:ascii="仿宋_GB2312" w:eastAsia="仿宋_GB2312" w:hAnsi="仿宋_GB2312" w:cs="仿宋_GB2312" w:hint="eastAsia"/>
          <w:color w:val="auto"/>
          <w:kern w:val="0"/>
          <w:sz w:val="30"/>
          <w:lang w:val="zh-CN"/>
        </w:rPr>
        <w:t>0</w:t>
      </w:r>
      <w:r>
        <w:rPr>
          <w:rFonts w:ascii="仿宋_GB2312" w:eastAsia="仿宋_GB2312" w:hint="eastAsia"/>
          <w:sz w:val="30"/>
          <w:szCs w:val="30"/>
          <w:highlight w:val="none"/>
        </w:rPr>
        <w:t>%,</w:t>
      </w:r>
      <w:r>
        <w:rPr>
          <w:rFonts w:ascii="仿宋_GB2312" w:eastAsia="仿宋_GB2312" w:hAnsi="宋体" w:cs="Arial" w:hint="eastAsia"/>
          <w:kern w:val="0"/>
          <w:sz w:val="30"/>
          <w:szCs w:val="30"/>
          <w:highlight w:val="none"/>
          <w:lang w:eastAsia="zh-CN"/>
        </w:rPr>
        <w:t>年初无此项预算。</w:t>
      </w:r>
    </w:p>
    <w:p>
      <w:pPr>
        <w:pStyle w:val="NewNewNewNewNewNewNewNewNewNewNewNewNewNewNewNewNewNewNewNewNewNewNewNewNewNewNewNewNewNewNewNewNewNewNewNewNewNewNewNewNewNewNewNewNewNewNewNewNewNewNewNewNewNewNewNewNewNewNewNewNewNewNe"/>
        <w:keepNext w:val="0"/>
        <w:keepLines w:val="0"/>
        <w:pageBreakBefore w:val="0"/>
        <w:widowControl w:val="0"/>
        <w:numPr>
          <w:ilvl w:val="0"/>
          <w:numId w:val="0"/>
        </w:numPr>
        <w:pBdr>
          <w:bottom w:val="single" w:sz="4" w:space="31" w:color="FFFFFF"/>
        </w:pBdr>
        <w:kinsoku/>
        <w:wordWrap/>
        <w:overflowPunct/>
        <w:topLinePunct w:val="0"/>
        <w:autoSpaceDE/>
        <w:autoSpaceDN/>
        <w:bidi w:val="0"/>
        <w:adjustRightInd w:val="0"/>
        <w:snapToGrid w:val="0"/>
        <w:spacing w:line="560" w:lineRule="exact"/>
        <w:ind w:firstLine="600" w:firstLineChars="200"/>
        <w:jc w:val="both"/>
        <w:textAlignment w:val="auto"/>
        <w:rPr>
          <w:rFonts w:ascii="仿宋_GB2312" w:eastAsia="仿宋_GB2312" w:hAnsi="宋体" w:cs="Arial" w:hint="eastAsia"/>
          <w:kern w:val="0"/>
          <w:sz w:val="30"/>
          <w:szCs w:val="30"/>
          <w:highlight w:val="none"/>
          <w:lang w:eastAsia="zh-CN"/>
        </w:rPr>
      </w:pPr>
      <w:r>
        <w:rPr>
          <w:rFonts w:ascii="仿宋_GB2312" w:eastAsia="仿宋_GB2312" w:hAnsi="宋体" w:cs="Arial" w:hint="eastAsia"/>
          <w:kern w:val="0"/>
          <w:sz w:val="30"/>
          <w:szCs w:val="30"/>
          <w:highlight w:val="none"/>
        </w:rPr>
        <w:t>3.国防（类）支出</w:t>
      </w:r>
      <w:r>
        <w:rPr>
          <w:rFonts w:ascii="仿宋_GB2312" w:eastAsia="仿宋_GB2312" w:hAnsi="仿宋_GB2312" w:cs="仿宋_GB2312" w:hint="eastAsia"/>
          <w:color w:val="auto"/>
          <w:kern w:val="0"/>
          <w:sz w:val="30"/>
          <w:lang w:val="zh-CN"/>
        </w:rPr>
        <w:t>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sz w:val="30"/>
          <w:szCs w:val="30"/>
          <w:highlight w:val="none"/>
        </w:rPr>
        <w:t>占一般公共预算财政拨款总支出的</w:t>
      </w:r>
      <w:r>
        <w:rPr>
          <w:rFonts w:ascii="仿宋_GB2312" w:eastAsia="仿宋_GB2312" w:hAnsi="仿宋_GB2312" w:cs="仿宋_GB2312" w:hint="eastAsia"/>
          <w:color w:val="auto"/>
          <w:kern w:val="0"/>
          <w:sz w:val="30"/>
          <w:lang w:val="zh-CN"/>
        </w:rPr>
        <w:t>0</w:t>
      </w:r>
      <w:r>
        <w:rPr>
          <w:rFonts w:ascii="仿宋_GB2312" w:eastAsia="仿宋_GB2312" w:hint="eastAsia"/>
          <w:sz w:val="30"/>
          <w:szCs w:val="30"/>
          <w:highlight w:val="none"/>
        </w:rPr>
        <w:t>%,</w:t>
      </w:r>
      <w:r>
        <w:rPr>
          <w:rFonts w:ascii="仿宋_GB2312" w:eastAsia="仿宋_GB2312" w:hAnsi="宋体" w:cs="Arial" w:hint="eastAsia"/>
          <w:kern w:val="0"/>
          <w:sz w:val="30"/>
          <w:szCs w:val="30"/>
          <w:highlight w:val="none"/>
          <w:lang w:eastAsia="zh-CN"/>
        </w:rPr>
        <w:t>年初无此项预算。</w:t>
      </w:r>
    </w:p>
    <w:p>
      <w:pPr>
        <w:pStyle w:val="NewNewNewNewNewNewNewNewNewNewNewNewNewNewNewNewNewNewNewNewNewNewNewNewNewNewNewNewNewNewNewNewNewNewNewNewNewNewNewNewNewNewNewNewNewNewNewNewNewNewNewNewNewNewNewNewNewNewNewNewNewNewNe"/>
        <w:keepNext w:val="0"/>
        <w:keepLines w:val="0"/>
        <w:pageBreakBefore w:val="0"/>
        <w:widowControl w:val="0"/>
        <w:numPr>
          <w:ilvl w:val="0"/>
          <w:numId w:val="0"/>
        </w:numPr>
        <w:pBdr>
          <w:bottom w:val="single" w:sz="4" w:space="31" w:color="FFFFFF"/>
        </w:pBdr>
        <w:kinsoku/>
        <w:wordWrap/>
        <w:overflowPunct/>
        <w:topLinePunct w:val="0"/>
        <w:autoSpaceDE/>
        <w:autoSpaceDN/>
        <w:bidi w:val="0"/>
        <w:adjustRightInd w:val="0"/>
        <w:snapToGrid w:val="0"/>
        <w:spacing w:line="560" w:lineRule="exact"/>
        <w:ind w:firstLine="600" w:firstLineChars="200"/>
        <w:jc w:val="both"/>
        <w:textAlignment w:val="auto"/>
        <w:rPr>
          <w:rFonts w:ascii="仿宋_GB2312" w:eastAsia="仿宋_GB2312" w:hAnsi="宋体" w:cs="Arial" w:hint="eastAsia"/>
          <w:kern w:val="0"/>
          <w:sz w:val="30"/>
          <w:szCs w:val="30"/>
          <w:highlight w:val="none"/>
          <w:lang w:eastAsia="zh-CN"/>
        </w:rPr>
      </w:pPr>
      <w:r>
        <w:rPr>
          <w:rFonts w:ascii="仿宋_GB2312" w:eastAsia="仿宋_GB2312" w:hAnsi="宋体" w:cs="Arial" w:hint="eastAsia"/>
          <w:kern w:val="0"/>
          <w:sz w:val="30"/>
          <w:szCs w:val="30"/>
          <w:highlight w:val="none"/>
          <w:lang w:val="en-US" w:eastAsia="zh-CN"/>
        </w:rPr>
        <w:t>4.</w:t>
      </w:r>
      <w:r>
        <w:rPr>
          <w:rFonts w:ascii="仿宋_GB2312" w:eastAsia="仿宋_GB2312" w:hAnsi="宋体" w:cs="Arial" w:hint="eastAsia"/>
          <w:kern w:val="0"/>
          <w:sz w:val="30"/>
          <w:szCs w:val="30"/>
          <w:highlight w:val="none"/>
        </w:rPr>
        <w:t>公共安全（类）支出</w:t>
      </w:r>
      <w:r>
        <w:rPr>
          <w:rFonts w:ascii="仿宋_GB2312" w:eastAsia="仿宋_GB2312" w:hAnsi="仿宋_GB2312" w:cs="仿宋_GB2312" w:hint="eastAsia"/>
          <w:color w:val="auto"/>
          <w:kern w:val="0"/>
          <w:sz w:val="30"/>
          <w:lang w:val="zh-CN"/>
        </w:rPr>
        <w:t>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sz w:val="30"/>
          <w:szCs w:val="30"/>
          <w:highlight w:val="none"/>
        </w:rPr>
        <w:t>占一般公共预算财政拨款总支出的</w:t>
      </w:r>
      <w:r>
        <w:rPr>
          <w:rFonts w:ascii="仿宋_GB2312" w:eastAsia="仿宋_GB2312" w:hAnsi="仿宋_GB2312" w:cs="仿宋_GB2312" w:hint="eastAsia"/>
          <w:color w:val="auto"/>
          <w:kern w:val="0"/>
          <w:sz w:val="30"/>
          <w:lang w:val="zh-CN"/>
        </w:rPr>
        <w:t>0</w:t>
      </w:r>
      <w:r>
        <w:rPr>
          <w:rFonts w:ascii="仿宋_GB2312" w:eastAsia="仿宋_GB2312" w:hint="eastAsia"/>
          <w:sz w:val="30"/>
          <w:szCs w:val="30"/>
          <w:highlight w:val="none"/>
        </w:rPr>
        <w:t>%,</w:t>
      </w:r>
      <w:r>
        <w:rPr>
          <w:rFonts w:ascii="仿宋_GB2312" w:eastAsia="仿宋_GB2312" w:hAnsi="宋体" w:cs="Arial" w:hint="eastAsia"/>
          <w:kern w:val="0"/>
          <w:sz w:val="30"/>
          <w:szCs w:val="30"/>
          <w:highlight w:val="none"/>
          <w:lang w:eastAsia="zh-CN"/>
        </w:rPr>
        <w:t>年初无此项预算。</w:t>
      </w:r>
    </w:p>
    <w:p>
      <w:pPr>
        <w:pStyle w:val="NewNewNewNewNewNewNewNewNewNewNewNewNewNewNewNewNewNewNewNewNewNewNewNewNewNewNewNewNewNewNewNewNewNewNewNewNewNewNewNewNewNewNewNewNewNewNewNewNewNewNewNewNewNewNewNewNewNewNewNewNewNewNe"/>
        <w:keepNext w:val="0"/>
        <w:keepLines w:val="0"/>
        <w:pageBreakBefore w:val="0"/>
        <w:widowControl w:val="0"/>
        <w:numPr>
          <w:ilvl w:val="0"/>
          <w:numId w:val="0"/>
        </w:numPr>
        <w:pBdr>
          <w:bottom w:val="single" w:sz="4" w:space="31" w:color="FFFFFF"/>
        </w:pBdr>
        <w:kinsoku/>
        <w:wordWrap/>
        <w:overflowPunct/>
        <w:topLinePunct w:val="0"/>
        <w:autoSpaceDE/>
        <w:autoSpaceDN/>
        <w:bidi w:val="0"/>
        <w:adjustRightInd w:val="0"/>
        <w:snapToGrid w:val="0"/>
        <w:spacing w:line="560" w:lineRule="exact"/>
        <w:ind w:firstLine="600" w:firstLineChars="200"/>
        <w:jc w:val="both"/>
        <w:textAlignment w:val="auto"/>
        <w:rPr>
          <w:rFonts w:ascii="仿宋_GB2312" w:eastAsia="仿宋_GB2312" w:hAnsi="宋体" w:cs="Arial" w:hint="eastAsia"/>
          <w:kern w:val="0"/>
          <w:sz w:val="30"/>
          <w:szCs w:val="30"/>
          <w:highlight w:val="none"/>
          <w:lang w:eastAsia="zh-CN"/>
        </w:rPr>
      </w:pPr>
      <w:r>
        <w:rPr>
          <w:rFonts w:ascii="仿宋_GB2312" w:eastAsia="仿宋_GB2312" w:hAnsi="仿宋_GB2312" w:cs="仿宋_GB2312" w:hint="eastAsia"/>
          <w:color w:val="auto"/>
          <w:kern w:val="0"/>
          <w:sz w:val="30"/>
          <w:lang w:val="en-US" w:eastAsia="zh-CN"/>
        </w:rPr>
        <w:t>5.</w:t>
      </w:r>
      <w:r>
        <w:rPr>
          <w:rFonts w:ascii="仿宋_GB2312" w:eastAsia="仿宋_GB2312" w:hAnsi="仿宋_GB2312" w:cs="仿宋_GB2312" w:hint="eastAsia"/>
          <w:color w:val="auto"/>
          <w:kern w:val="0"/>
          <w:sz w:val="30"/>
          <w:lang w:val="en-US"/>
        </w:rPr>
        <w:t>教育（类）支出</w:t>
      </w:r>
      <w:r>
        <w:rPr>
          <w:rFonts w:ascii="仿宋_GB2312" w:eastAsia="仿宋_GB2312" w:hAnsi="仿宋_GB2312" w:cs="仿宋_GB2312" w:hint="eastAsia"/>
          <w:color w:val="auto"/>
          <w:kern w:val="0"/>
          <w:sz w:val="30"/>
          <w:lang w:val="en-US" w:eastAsia="zh-CN"/>
        </w:rPr>
        <w:t>0</w:t>
      </w:r>
      <w:r>
        <w:rPr>
          <w:rFonts w:ascii="仿宋_GB2312" w:eastAsia="仿宋_GB2312" w:hAnsi="仿宋_GB2312" w:cs="仿宋_GB2312" w:hint="eastAsia"/>
          <w:color w:val="auto"/>
          <w:kern w:val="0"/>
          <w:sz w:val="30"/>
          <w:lang w:val="en-US"/>
        </w:rPr>
        <w:t>元，</w:t>
      </w:r>
      <w:r>
        <w:rPr>
          <w:rFonts w:ascii="仿宋_GB2312" w:eastAsia="仿宋_GB2312" w:hAnsi="仿宋_GB2312" w:cs="仿宋_GB2312" w:hint="eastAsia"/>
          <w:color w:val="auto"/>
          <w:sz w:val="30"/>
          <w:lang w:val="en-US"/>
        </w:rPr>
        <w:t>占一般公共预算财政拨款总支出的</w:t>
      </w:r>
      <w:r>
        <w:rPr>
          <w:rFonts w:ascii="仿宋_GB2312" w:eastAsia="仿宋_GB2312" w:hAnsi="仿宋_GB2312" w:cs="仿宋_GB2312" w:hint="eastAsia"/>
          <w:color w:val="auto"/>
          <w:sz w:val="30"/>
          <w:lang w:val="en-US" w:eastAsia="zh-CN"/>
        </w:rPr>
        <w:t>0</w:t>
      </w:r>
      <w:r>
        <w:rPr>
          <w:rFonts w:ascii="仿宋_GB2312" w:eastAsia="仿宋_GB2312" w:hAnsi="仿宋_GB2312" w:cs="仿宋_GB2312" w:hint="eastAsia"/>
          <w:color w:val="auto"/>
          <w:sz w:val="30"/>
          <w:lang w:val="en-US"/>
        </w:rPr>
        <w:t>%</w:t>
      </w:r>
      <w:r>
        <w:rPr>
          <w:rFonts w:ascii="仿宋_GB2312" w:eastAsia="仿宋_GB2312" w:hint="eastAsia"/>
          <w:sz w:val="30"/>
          <w:szCs w:val="30"/>
          <w:highlight w:val="none"/>
        </w:rPr>
        <w:t>,</w:t>
      </w:r>
      <w:r>
        <w:rPr>
          <w:rFonts w:ascii="仿宋_GB2312" w:eastAsia="仿宋_GB2312" w:hAnsi="宋体" w:cs="Arial" w:hint="eastAsia"/>
          <w:kern w:val="0"/>
          <w:sz w:val="30"/>
          <w:szCs w:val="30"/>
          <w:highlight w:val="none"/>
          <w:lang w:eastAsia="zh-CN"/>
        </w:rPr>
        <w:t>年初无此项预算。</w:t>
      </w:r>
    </w:p>
    <w:p>
      <w:pPr>
        <w:pStyle w:val="NewNewNewNewNewNewNewNewNewNewNewNewNewNewNewNewNewNewNewNewNewNewNewNewNewNewNewNewNewNewNewNewNewNewNewNewNewNewNewNewNewNewNewNewNewNewNewNewNewNewNewNewNewNewNewNewNewNewNewNewNewNewNe"/>
        <w:keepNext w:val="0"/>
        <w:keepLines w:val="0"/>
        <w:pageBreakBefore w:val="0"/>
        <w:widowControl w:val="0"/>
        <w:numPr>
          <w:ilvl w:val="0"/>
          <w:numId w:val="0"/>
        </w:numPr>
        <w:pBdr>
          <w:bottom w:val="single" w:sz="4" w:space="31" w:color="FFFFFF"/>
        </w:pBdr>
        <w:kinsoku/>
        <w:wordWrap/>
        <w:overflowPunct/>
        <w:topLinePunct w:val="0"/>
        <w:autoSpaceDE/>
        <w:autoSpaceDN/>
        <w:bidi w:val="0"/>
        <w:adjustRightInd w:val="0"/>
        <w:snapToGrid w:val="0"/>
        <w:spacing w:line="560" w:lineRule="exact"/>
        <w:ind w:firstLine="600" w:firstLineChars="200"/>
        <w:jc w:val="both"/>
        <w:textAlignment w:val="auto"/>
        <w:rPr>
          <w:rFonts w:ascii="仿宋_GB2312" w:eastAsia="仿宋_GB2312" w:hAnsi="宋体" w:cs="Arial" w:hint="eastAsia"/>
          <w:kern w:val="0"/>
          <w:sz w:val="30"/>
          <w:szCs w:val="30"/>
          <w:highlight w:val="none"/>
          <w:lang w:eastAsia="zh-CN"/>
        </w:rPr>
      </w:pPr>
      <w:r>
        <w:rPr>
          <w:rFonts w:ascii="仿宋_GB2312" w:eastAsia="仿宋_GB2312" w:hAnsi="仿宋_GB2312" w:cs="仿宋_GB2312" w:hint="eastAsia"/>
          <w:color w:val="auto"/>
          <w:kern w:val="0"/>
          <w:sz w:val="30"/>
          <w:lang w:val="en-US" w:eastAsia="zh-CN"/>
        </w:rPr>
        <w:t>6.</w:t>
      </w:r>
      <w:r>
        <w:rPr>
          <w:rFonts w:ascii="仿宋_GB2312" w:eastAsia="仿宋_GB2312" w:hAnsi="仿宋_GB2312" w:cs="仿宋_GB2312" w:hint="eastAsia"/>
          <w:color w:val="auto"/>
          <w:kern w:val="0"/>
          <w:sz w:val="30"/>
          <w:lang w:val="en-US"/>
        </w:rPr>
        <w:t>科学技术（类）支出</w:t>
      </w:r>
      <w:r>
        <w:rPr>
          <w:rFonts w:ascii="仿宋_GB2312" w:eastAsia="仿宋_GB2312" w:hAnsi="仿宋_GB2312" w:cs="仿宋_GB2312" w:hint="eastAsia"/>
          <w:color w:val="auto"/>
          <w:kern w:val="0"/>
          <w:sz w:val="30"/>
          <w:lang w:val="en-US" w:eastAsia="zh-CN"/>
        </w:rPr>
        <w:t>78947.00</w:t>
      </w:r>
      <w:r>
        <w:rPr>
          <w:rFonts w:ascii="仿宋_GB2312" w:eastAsia="仿宋_GB2312" w:hAnsi="仿宋_GB2312" w:cs="仿宋_GB2312" w:hint="eastAsia"/>
          <w:color w:val="auto"/>
          <w:kern w:val="0"/>
          <w:sz w:val="30"/>
          <w:lang w:val="en-US"/>
        </w:rPr>
        <w:t>元，</w:t>
      </w:r>
      <w:r>
        <w:rPr>
          <w:rFonts w:ascii="仿宋_GB2312" w:eastAsia="仿宋_GB2312" w:hAnsi="仿宋_GB2312" w:cs="仿宋_GB2312" w:hint="eastAsia"/>
          <w:color w:val="auto"/>
          <w:sz w:val="30"/>
          <w:lang w:val="en-US"/>
        </w:rPr>
        <w:t>占一般公共预算财政拨款总支出的</w:t>
      </w:r>
      <w:r>
        <w:rPr>
          <w:rFonts w:ascii="仿宋_GB2312" w:eastAsia="仿宋_GB2312" w:hAnsi="仿宋_GB2312" w:cs="仿宋_GB2312" w:hint="eastAsia"/>
          <w:color w:val="auto"/>
          <w:sz w:val="30"/>
          <w:lang w:val="en-US" w:eastAsia="zh-CN"/>
        </w:rPr>
        <w:t>0.42</w:t>
      </w:r>
      <w:r>
        <w:rPr>
          <w:rFonts w:ascii="仿宋_GB2312" w:eastAsia="仿宋_GB2312" w:hAnsi="仿宋_GB2312" w:cs="仿宋_GB2312" w:hint="eastAsia"/>
          <w:color w:val="auto"/>
          <w:sz w:val="30"/>
          <w:lang w:val="en-US"/>
        </w:rPr>
        <w:t>%</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完成年初预算的</w:t>
      </w:r>
      <w:r>
        <w:rPr>
          <w:rFonts w:ascii="仿宋_GB2312" w:eastAsia="仿宋_GB2312" w:hAnsi="仿宋_GB2312" w:cs="仿宋_GB2312" w:hint="eastAsia"/>
          <w:color w:val="auto"/>
          <w:kern w:val="0"/>
          <w:sz w:val="30"/>
          <w:lang w:val="zh-CN"/>
        </w:rPr>
        <w:t>105.67</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rPr>
        <w:t>。</w:t>
      </w:r>
      <w:r>
        <w:rPr>
          <w:rFonts w:ascii="仿宋_GB2312" w:eastAsia="仿宋_GB2312" w:hAnsi="宋体" w:cs="Arial" w:hint="eastAsia"/>
          <w:kern w:val="0"/>
          <w:sz w:val="30"/>
          <w:szCs w:val="30"/>
          <w:highlight w:val="none"/>
        </w:rPr>
        <w:t>主要用于</w:t>
      </w:r>
      <w:r>
        <w:rPr>
          <w:rFonts w:ascii="仿宋_GB2312" w:eastAsia="仿宋_GB2312" w:hint="eastAsia"/>
          <w:sz w:val="30"/>
          <w:szCs w:val="30"/>
          <w:highlight w:val="none"/>
          <w:lang w:eastAsia="zh-CN"/>
        </w:rPr>
        <w:t>购置办公用电脑和打印机</w:t>
      </w:r>
      <w:r>
        <w:rPr>
          <w:rFonts w:ascii="仿宋_GB2312" w:eastAsia="仿宋_GB2312" w:hAnsi="宋体" w:cs="Arial" w:hint="eastAsia"/>
          <w:kern w:val="0"/>
          <w:sz w:val="30"/>
          <w:szCs w:val="30"/>
          <w:highlight w:val="none"/>
        </w:rPr>
        <w:t>；</w:t>
      </w:r>
      <w:r>
        <w:rPr>
          <w:rFonts w:ascii="仿宋_GB2312" w:eastAsia="仿宋_GB2312" w:hAnsi="宋体" w:cs="Arial" w:hint="eastAsia"/>
          <w:kern w:val="0"/>
          <w:sz w:val="30"/>
          <w:szCs w:val="30"/>
          <w:highlight w:val="none"/>
          <w:lang w:eastAsia="zh-CN"/>
        </w:rPr>
        <w:t>造成预决算差异的主要原因是因成立盘龙区人才发展中心，新增购置打印机追加人才工作经费项目没有纳年初预算。</w:t>
      </w:r>
    </w:p>
    <w:p>
      <w:pPr>
        <w:pStyle w:val="NewNewNewNewNewNewNewNewNewNewNewNewNewNewNewNewNewNewNewNewNewNewNewNewNewNewNewNewNewNewNewNewNewNewNewNewNewNewNewNewNewNewNewNewNewNewNewNewNewNewNewNewNewNewNewNewNewNewNewNewNewNewNe"/>
        <w:keepNext w:val="0"/>
        <w:keepLines w:val="0"/>
        <w:pageBreakBefore w:val="0"/>
        <w:widowControl w:val="0"/>
        <w:numPr>
          <w:ilvl w:val="0"/>
          <w:numId w:val="0"/>
        </w:numPr>
        <w:pBdr>
          <w:bottom w:val="single" w:sz="4" w:space="31" w:color="FFFFFF"/>
        </w:pBdr>
        <w:kinsoku/>
        <w:wordWrap/>
        <w:overflowPunct/>
        <w:topLinePunct w:val="0"/>
        <w:autoSpaceDE/>
        <w:autoSpaceDN/>
        <w:bidi w:val="0"/>
        <w:adjustRightInd w:val="0"/>
        <w:snapToGrid w:val="0"/>
        <w:spacing w:line="560" w:lineRule="exact"/>
        <w:ind w:firstLine="600" w:firstLineChars="200"/>
        <w:jc w:val="both"/>
        <w:textAlignment w:val="auto"/>
        <w:rPr>
          <w:rFonts w:ascii="仿宋_GB2312" w:eastAsia="仿宋_GB2312" w:hAnsi="宋体" w:cs="Arial" w:hint="eastAsia"/>
          <w:kern w:val="0"/>
          <w:sz w:val="30"/>
          <w:szCs w:val="30"/>
          <w:highlight w:val="none"/>
          <w:lang w:eastAsia="zh-CN"/>
        </w:rPr>
      </w:pPr>
      <w:r>
        <w:rPr>
          <w:rFonts w:ascii="仿宋_GB2312" w:eastAsia="仿宋_GB2312" w:hAnsi="仿宋_GB2312" w:cs="仿宋_GB2312" w:hint="eastAsia"/>
          <w:color w:val="auto"/>
          <w:kern w:val="0"/>
          <w:sz w:val="30"/>
          <w:lang w:val="en-US" w:eastAsia="zh-CN"/>
        </w:rPr>
        <w:t>7.</w:t>
      </w:r>
      <w:r>
        <w:rPr>
          <w:rFonts w:ascii="仿宋_GB2312" w:eastAsia="仿宋_GB2312" w:hAnsi="仿宋_GB2312" w:cs="仿宋_GB2312" w:hint="eastAsia"/>
          <w:color w:val="auto"/>
          <w:kern w:val="0"/>
          <w:sz w:val="30"/>
          <w:lang w:val="en-US"/>
        </w:rPr>
        <w:t>文化旅游体育与传媒（类）支出</w:t>
      </w:r>
      <w:r>
        <w:rPr>
          <w:rFonts w:ascii="仿宋_GB2312" w:eastAsia="仿宋_GB2312" w:hAnsi="仿宋_GB2312" w:cs="仿宋_GB2312" w:hint="eastAsia"/>
          <w:color w:val="auto"/>
          <w:kern w:val="0"/>
          <w:sz w:val="30"/>
          <w:lang w:val="en-US" w:eastAsia="zh-CN"/>
        </w:rPr>
        <w:t>0</w:t>
      </w:r>
      <w:r>
        <w:rPr>
          <w:rFonts w:ascii="仿宋_GB2312" w:eastAsia="仿宋_GB2312" w:hAnsi="仿宋_GB2312" w:cs="仿宋_GB2312" w:hint="eastAsia"/>
          <w:color w:val="auto"/>
          <w:kern w:val="0"/>
          <w:sz w:val="30"/>
          <w:lang w:val="en-US"/>
        </w:rPr>
        <w:t>元，</w:t>
      </w:r>
      <w:r>
        <w:rPr>
          <w:rFonts w:ascii="仿宋_GB2312" w:eastAsia="仿宋_GB2312" w:hAnsi="仿宋_GB2312" w:cs="仿宋_GB2312" w:hint="eastAsia"/>
          <w:color w:val="auto"/>
          <w:sz w:val="30"/>
          <w:lang w:val="en-US"/>
        </w:rPr>
        <w:t>占一般公共预算财政拨款总支出的</w:t>
      </w:r>
      <w:r>
        <w:rPr>
          <w:rFonts w:ascii="仿宋_GB2312" w:eastAsia="仿宋_GB2312" w:hAnsi="仿宋_GB2312" w:cs="仿宋_GB2312" w:hint="eastAsia"/>
          <w:color w:val="auto"/>
          <w:sz w:val="30"/>
          <w:lang w:val="en-US" w:eastAsia="zh-CN"/>
        </w:rPr>
        <w:t>0</w:t>
      </w:r>
      <w:r>
        <w:rPr>
          <w:rFonts w:ascii="仿宋_GB2312" w:eastAsia="仿宋_GB2312" w:hAnsi="仿宋_GB2312" w:cs="仿宋_GB2312" w:hint="eastAsia"/>
          <w:color w:val="auto"/>
          <w:sz w:val="30"/>
          <w:lang w:val="en-US"/>
        </w:rPr>
        <w:t>%</w:t>
      </w:r>
      <w:r>
        <w:rPr>
          <w:rFonts w:ascii="仿宋_GB2312" w:eastAsia="仿宋_GB2312" w:hint="eastAsia"/>
          <w:sz w:val="30"/>
          <w:szCs w:val="30"/>
          <w:highlight w:val="none"/>
        </w:rPr>
        <w:t>,</w:t>
      </w:r>
      <w:r>
        <w:rPr>
          <w:rFonts w:ascii="仿宋_GB2312" w:eastAsia="仿宋_GB2312" w:hAnsi="宋体" w:cs="Arial" w:hint="eastAsia"/>
          <w:kern w:val="0"/>
          <w:sz w:val="30"/>
          <w:szCs w:val="30"/>
          <w:highlight w:val="none"/>
          <w:lang w:eastAsia="zh-CN"/>
        </w:rPr>
        <w:t>年初无此项预算。</w:t>
      </w:r>
    </w:p>
    <w:p>
      <w:pPr>
        <w:pStyle w:val="NewNewNewNewNewNewNewNewNewNewNewNewNewNewNewNewNewNewNewNewNewNewNewNewNewNewNewNewNewNewNewNewNewNewNewNewNewNewNewNewNewNewNewNewNewNewNewNewNewNewNewNewNewNewNewNewNewNewNewNewNewNewNe"/>
        <w:keepNext w:val="0"/>
        <w:keepLines w:val="0"/>
        <w:pageBreakBefore w:val="0"/>
        <w:widowControl w:val="0"/>
        <w:numPr>
          <w:ilvl w:val="0"/>
          <w:numId w:val="0"/>
        </w:numPr>
        <w:pBdr>
          <w:bottom w:val="single" w:sz="4" w:space="31" w:color="FFFFFF"/>
        </w:pBdr>
        <w:kinsoku/>
        <w:wordWrap/>
        <w:overflowPunct/>
        <w:topLinePunct w:val="0"/>
        <w:autoSpaceDE/>
        <w:autoSpaceDN/>
        <w:bidi w:val="0"/>
        <w:adjustRightInd w:val="0"/>
        <w:snapToGrid w:val="0"/>
        <w:spacing w:line="560" w:lineRule="exact"/>
        <w:ind w:firstLine="600" w:firstLineChars="200"/>
        <w:jc w:val="both"/>
        <w:textAlignment w:val="auto"/>
        <w:rPr>
          <w:rFonts w:ascii="仿宋_GB2312" w:eastAsia="仿宋_GB2312" w:hAnsi="宋体" w:cs="Arial" w:hint="eastAsia"/>
          <w:kern w:val="0"/>
          <w:sz w:val="30"/>
          <w:szCs w:val="30"/>
          <w:highlight w:val="none"/>
          <w:lang w:eastAsia="zh-CN"/>
        </w:rPr>
      </w:pPr>
      <w:r>
        <w:rPr>
          <w:rFonts w:ascii="仿宋_GB2312" w:eastAsia="仿宋_GB2312" w:hAnsi="仿宋_GB2312" w:cs="仿宋_GB2312" w:hint="eastAsia"/>
          <w:color w:val="auto"/>
          <w:kern w:val="0"/>
          <w:sz w:val="30"/>
          <w:lang w:val="en-US"/>
        </w:rPr>
        <w:t>8.社会保障和就业（类）支出</w:t>
      </w:r>
      <w:r>
        <w:rPr>
          <w:rFonts w:ascii="仿宋_GB2312" w:eastAsia="仿宋_GB2312" w:hAnsi="仿宋_GB2312" w:cs="仿宋_GB2312" w:hint="eastAsia"/>
          <w:color w:val="auto"/>
          <w:kern w:val="0"/>
          <w:sz w:val="30"/>
          <w:lang w:val="en-US" w:eastAsia="zh-CN"/>
        </w:rPr>
        <w:t>7572201.39</w:t>
      </w:r>
      <w:r>
        <w:rPr>
          <w:rFonts w:ascii="仿宋_GB2312" w:eastAsia="仿宋_GB2312" w:hAnsi="仿宋_GB2312" w:cs="仿宋_GB2312" w:hint="eastAsia"/>
          <w:color w:val="auto"/>
          <w:kern w:val="0"/>
          <w:sz w:val="30"/>
          <w:lang w:val="en-US"/>
        </w:rPr>
        <w:t>元，</w:t>
      </w:r>
      <w:r>
        <w:rPr>
          <w:rFonts w:ascii="仿宋_GB2312" w:eastAsia="仿宋_GB2312" w:hAnsi="仿宋_GB2312" w:cs="仿宋_GB2312" w:hint="eastAsia"/>
          <w:color w:val="auto"/>
          <w:sz w:val="30"/>
          <w:lang w:val="en-US"/>
        </w:rPr>
        <w:t>占一般公共预算财政拨款总支出的</w:t>
      </w:r>
      <w:r>
        <w:rPr>
          <w:rFonts w:ascii="仿宋_GB2312" w:eastAsia="仿宋_GB2312" w:hAnsi="仿宋_GB2312" w:cs="仿宋_GB2312" w:hint="eastAsia"/>
          <w:color w:val="auto"/>
          <w:sz w:val="30"/>
          <w:lang w:val="en-US" w:eastAsia="zh-CN"/>
        </w:rPr>
        <w:t>40.44</w:t>
      </w:r>
      <w:r>
        <w:rPr>
          <w:rFonts w:ascii="仿宋_GB2312" w:eastAsia="仿宋_GB2312" w:hAnsi="仿宋_GB2312" w:cs="仿宋_GB2312" w:hint="eastAsia"/>
          <w:color w:val="auto"/>
          <w:sz w:val="30"/>
          <w:lang w:val="en-US"/>
        </w:rPr>
        <w:t>%</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完成年初预算的</w:t>
      </w:r>
      <w:r>
        <w:rPr>
          <w:rFonts w:ascii="仿宋_GB2312" w:eastAsia="仿宋_GB2312" w:hAnsi="仿宋_GB2312" w:cs="仿宋_GB2312" w:hint="eastAsia"/>
          <w:color w:val="auto"/>
          <w:kern w:val="0"/>
          <w:sz w:val="30"/>
          <w:lang w:val="zh-CN"/>
        </w:rPr>
        <w:t>105.61</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rPr>
        <w:t>。</w:t>
      </w:r>
      <w:r>
        <w:rPr>
          <w:rFonts w:ascii="仿宋_GB2312" w:eastAsia="仿宋_GB2312" w:hAnsi="宋体" w:cs="Arial" w:hint="eastAsia"/>
          <w:kern w:val="0"/>
          <w:sz w:val="30"/>
          <w:szCs w:val="30"/>
          <w:highlight w:val="none"/>
        </w:rPr>
        <w:t>主要用于</w:t>
      </w:r>
      <w:r>
        <w:rPr>
          <w:rFonts w:ascii="Times New Roman" w:eastAsia="仿宋_GB2312" w:hAnsi="Times New Roman" w:cs="Times New Roman" w:hint="default"/>
          <w:kern w:val="0"/>
          <w:sz w:val="30"/>
          <w:szCs w:val="30"/>
          <w:highlight w:val="none"/>
        </w:rPr>
        <w:t>行政事业单位离退休人员经费支出、养老保险、其他社会保障和就业支出</w:t>
      </w:r>
      <w:r>
        <w:rPr>
          <w:rFonts w:ascii="仿宋_GB2312" w:eastAsia="仿宋_GB2312" w:hAnsi="宋体" w:cs="Arial" w:hint="eastAsia"/>
          <w:kern w:val="0"/>
          <w:sz w:val="30"/>
          <w:szCs w:val="30"/>
          <w:highlight w:val="none"/>
        </w:rPr>
        <w:t>；</w:t>
      </w:r>
      <w:r>
        <w:rPr>
          <w:rFonts w:ascii="仿宋_GB2312" w:eastAsia="仿宋_GB2312" w:hAnsi="宋体" w:cs="Arial" w:hint="eastAsia"/>
          <w:kern w:val="0"/>
          <w:sz w:val="30"/>
          <w:szCs w:val="30"/>
          <w:highlight w:val="none"/>
          <w:lang w:eastAsia="zh-CN"/>
        </w:rPr>
        <w:t>造成预决算差异的主要原因是在职转退休</w:t>
      </w:r>
      <w:r>
        <w:rPr>
          <w:rFonts w:ascii="仿宋_GB2312" w:eastAsia="仿宋_GB2312" w:hAnsi="宋体" w:cs="Arial" w:hint="eastAsia"/>
          <w:kern w:val="0"/>
          <w:sz w:val="30"/>
          <w:szCs w:val="30"/>
          <w:highlight w:val="none"/>
          <w:lang w:val="en-US" w:eastAsia="zh-CN"/>
        </w:rPr>
        <w:t>2人向社保支付职业年金财政承担部分没有纳入年初预算</w:t>
      </w:r>
      <w:r>
        <w:rPr>
          <w:rFonts w:ascii="仿宋_GB2312" w:eastAsia="仿宋_GB2312" w:hAnsi="宋体" w:cs="Arial" w:hint="eastAsia"/>
          <w:kern w:val="0"/>
          <w:sz w:val="30"/>
          <w:szCs w:val="30"/>
          <w:highlight w:val="none"/>
          <w:lang w:eastAsia="zh-CN"/>
        </w:rPr>
        <w:t>。</w:t>
      </w:r>
    </w:p>
    <w:p>
      <w:pPr>
        <w:pStyle w:val="NewNewNewNewNewNewNewNewNewNewNewNewNewNewNewNewNewNewNewNewNewNewNewNewNewNewNewNewNewNewNewNewNewNewNewNewNewNewNewNewNewNewNewNewNewNewNewNewNewNewNewNewNewNewNewNewNewNewNewNewNewNewNe"/>
        <w:keepNext w:val="0"/>
        <w:keepLines w:val="0"/>
        <w:pageBreakBefore w:val="0"/>
        <w:widowControl w:val="0"/>
        <w:numPr>
          <w:ilvl w:val="0"/>
          <w:numId w:val="0"/>
        </w:numPr>
        <w:pBdr>
          <w:bottom w:val="single" w:sz="4" w:space="31" w:color="FFFFFF"/>
        </w:pBdr>
        <w:kinsoku/>
        <w:wordWrap/>
        <w:overflowPunct/>
        <w:topLinePunct w:val="0"/>
        <w:autoSpaceDE/>
        <w:autoSpaceDN/>
        <w:bidi w:val="0"/>
        <w:adjustRightInd w:val="0"/>
        <w:snapToGrid w:val="0"/>
        <w:spacing w:line="560" w:lineRule="exact"/>
        <w:ind w:firstLine="600" w:firstLineChars="200"/>
        <w:jc w:val="both"/>
        <w:textAlignment w:val="auto"/>
        <w:rPr>
          <w:rFonts w:ascii="仿宋_GB2312" w:eastAsia="仿宋_GB2312" w:hAnsi="宋体" w:cs="Arial" w:hint="eastAsia"/>
          <w:kern w:val="0"/>
          <w:sz w:val="30"/>
          <w:szCs w:val="30"/>
          <w:highlight w:val="none"/>
          <w:lang w:eastAsia="zh-CN"/>
        </w:rPr>
      </w:pPr>
      <w:r>
        <w:rPr>
          <w:rFonts w:ascii="仿宋_GB2312" w:eastAsia="仿宋_GB2312" w:hAnsi="仿宋_GB2312" w:cs="仿宋_GB2312" w:hint="eastAsia"/>
          <w:color w:val="auto"/>
          <w:kern w:val="0"/>
          <w:sz w:val="30"/>
          <w:lang w:val="en-US"/>
        </w:rPr>
        <w:t>9.卫生健康（类）支出</w:t>
      </w:r>
      <w:r>
        <w:rPr>
          <w:rFonts w:ascii="仿宋_GB2312" w:eastAsia="仿宋_GB2312" w:hAnsi="仿宋_GB2312" w:cs="仿宋_GB2312" w:hint="eastAsia"/>
          <w:color w:val="auto"/>
          <w:kern w:val="0"/>
          <w:sz w:val="30"/>
          <w:lang w:val="zh-CN"/>
        </w:rPr>
        <w:t>754499.67</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sz w:val="30"/>
          <w:szCs w:val="30"/>
          <w:highlight w:val="none"/>
        </w:rPr>
        <w:t>占一般公共预算财政拨款总支出的</w:t>
      </w:r>
      <w:r>
        <w:rPr>
          <w:rFonts w:ascii="仿宋_GB2312" w:eastAsia="仿宋_GB2312" w:hAnsi="仿宋_GB2312" w:cs="仿宋_GB2312" w:hint="eastAsia"/>
          <w:color w:val="auto"/>
          <w:kern w:val="0"/>
          <w:sz w:val="30"/>
          <w:lang w:val="zh-CN"/>
        </w:rPr>
        <w:t>4.03</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完成年初预算的</w:t>
      </w:r>
      <w:r>
        <w:rPr>
          <w:rFonts w:ascii="仿宋_GB2312" w:eastAsia="仿宋_GB2312" w:hAnsi="仿宋_GB2312" w:cs="仿宋_GB2312" w:hint="eastAsia"/>
          <w:color w:val="auto"/>
          <w:kern w:val="0"/>
          <w:sz w:val="30"/>
          <w:lang w:val="zh-CN"/>
        </w:rPr>
        <w:t>91.18</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rPr>
        <w:t>。</w:t>
      </w:r>
      <w:r>
        <w:rPr>
          <w:rFonts w:ascii="仿宋_GB2312" w:eastAsia="仿宋_GB2312" w:hAnsi="宋体" w:cs="Arial" w:hint="eastAsia"/>
          <w:kern w:val="0"/>
          <w:sz w:val="30"/>
          <w:szCs w:val="30"/>
          <w:highlight w:val="none"/>
        </w:rPr>
        <w:t>主要用于</w:t>
      </w:r>
      <w:r>
        <w:rPr>
          <w:rFonts w:ascii="Times New Roman" w:eastAsia="仿宋_GB2312" w:hAnsi="Times New Roman" w:cs="Times New Roman" w:hint="default"/>
          <w:kern w:val="0"/>
          <w:sz w:val="30"/>
          <w:szCs w:val="30"/>
          <w:highlight w:val="none"/>
        </w:rPr>
        <w:t>行政事业单位医疗保险、公务员医疗补助、重特病医疗保险支出</w:t>
      </w:r>
      <w:r>
        <w:rPr>
          <w:rFonts w:ascii="仿宋_GB2312" w:eastAsia="仿宋_GB2312" w:hAnsi="宋体" w:cs="Arial" w:hint="eastAsia"/>
          <w:kern w:val="0"/>
          <w:sz w:val="30"/>
          <w:szCs w:val="30"/>
          <w:highlight w:val="none"/>
        </w:rPr>
        <w:t>；</w:t>
      </w:r>
      <w:r>
        <w:rPr>
          <w:rFonts w:ascii="仿宋_GB2312" w:eastAsia="仿宋_GB2312" w:hAnsi="宋体" w:cs="Arial" w:hint="eastAsia"/>
          <w:kern w:val="0"/>
          <w:sz w:val="30"/>
          <w:szCs w:val="30"/>
          <w:highlight w:val="none"/>
          <w:lang w:eastAsia="zh-CN"/>
        </w:rPr>
        <w:t>造成预决算差异的主要原因是人员调出减少导致社会保险缴纳减少。</w:t>
      </w:r>
    </w:p>
    <w:p>
      <w:pPr>
        <w:pStyle w:val="NewNewNewNewNewNewNewNewNewNewNewNewNewNewNewNewNewNewNewNewNewNewNewNewNewNewNewNewNewNewNewNewNewNewNewNewNewNewNewNewNewNewNewNewNewNewNewNewNewNewNewNewNewNewNewNewNewNewNewNewNewNewNe"/>
        <w:keepNext w:val="0"/>
        <w:keepLines w:val="0"/>
        <w:pageBreakBefore w:val="0"/>
        <w:widowControl w:val="0"/>
        <w:numPr>
          <w:ilvl w:val="0"/>
          <w:numId w:val="0"/>
        </w:numPr>
        <w:pBdr>
          <w:bottom w:val="single" w:sz="4" w:space="31" w:color="FFFFFF"/>
        </w:pBdr>
        <w:kinsoku/>
        <w:wordWrap/>
        <w:overflowPunct/>
        <w:topLinePunct w:val="0"/>
        <w:autoSpaceDE/>
        <w:autoSpaceDN/>
        <w:bidi w:val="0"/>
        <w:adjustRightInd w:val="0"/>
        <w:snapToGrid w:val="0"/>
        <w:spacing w:line="560" w:lineRule="exact"/>
        <w:ind w:firstLine="600" w:firstLineChars="200"/>
        <w:jc w:val="both"/>
        <w:textAlignment w:val="auto"/>
        <w:rPr>
          <w:rFonts w:ascii="仿宋_GB2312" w:eastAsia="仿宋_GB2312" w:hAnsi="宋体" w:cs="Arial" w:hint="eastAsia"/>
          <w:kern w:val="0"/>
          <w:sz w:val="30"/>
          <w:szCs w:val="30"/>
          <w:highlight w:val="none"/>
          <w:lang w:eastAsia="zh-CN"/>
        </w:rPr>
      </w:pPr>
      <w:r>
        <w:rPr>
          <w:rFonts w:ascii="仿宋_GB2312" w:eastAsia="仿宋_GB2312" w:hAnsi="仿宋_GB2312" w:cs="仿宋_GB2312" w:hint="eastAsia"/>
          <w:color w:val="auto"/>
          <w:kern w:val="0"/>
          <w:sz w:val="30"/>
          <w:lang w:val="en-US"/>
        </w:rPr>
        <w:t>10.节能环保（类）支出</w:t>
      </w:r>
      <w:r>
        <w:rPr>
          <w:rFonts w:ascii="仿宋_GB2312" w:eastAsia="仿宋_GB2312" w:hAnsi="仿宋_GB2312" w:cs="仿宋_GB2312" w:hint="eastAsia"/>
          <w:color w:val="auto"/>
          <w:kern w:val="0"/>
          <w:sz w:val="30"/>
          <w:lang w:val="zh-CN"/>
        </w:rPr>
        <w:t>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sz w:val="30"/>
          <w:szCs w:val="30"/>
          <w:highlight w:val="none"/>
        </w:rPr>
        <w:t>占一般公共预算财政拨款总支出的</w:t>
      </w:r>
      <w:r>
        <w:rPr>
          <w:rFonts w:ascii="仿宋_GB2312" w:eastAsia="仿宋_GB2312" w:hAnsi="仿宋_GB2312" w:cs="仿宋_GB2312" w:hint="eastAsia"/>
          <w:color w:val="auto"/>
          <w:kern w:val="0"/>
          <w:sz w:val="30"/>
          <w:lang w:val="zh-CN"/>
        </w:rPr>
        <w:t>0</w:t>
      </w:r>
      <w:r>
        <w:rPr>
          <w:rFonts w:ascii="仿宋_GB2312" w:eastAsia="仿宋_GB2312" w:hint="eastAsia"/>
          <w:sz w:val="30"/>
          <w:szCs w:val="30"/>
          <w:highlight w:val="none"/>
        </w:rPr>
        <w:t>%,</w:t>
      </w:r>
      <w:r>
        <w:rPr>
          <w:rFonts w:ascii="仿宋_GB2312" w:eastAsia="仿宋_GB2312" w:hAnsi="宋体" w:cs="Arial" w:hint="eastAsia"/>
          <w:kern w:val="0"/>
          <w:sz w:val="30"/>
          <w:szCs w:val="30"/>
          <w:highlight w:val="none"/>
          <w:lang w:eastAsia="zh-CN"/>
        </w:rPr>
        <w:t>年初无此项预算。</w:t>
      </w:r>
    </w:p>
    <w:p>
      <w:pPr>
        <w:pStyle w:val="NewNewNewNewNewNewNewNewNewNewNewNewNewNewNewNewNewNewNewNewNewNewNewNewNewNewNewNewNewNewNewNewNewNewNewNewNewNewNewNewNewNewNewNewNewNewNewNewNewNewNewNewNewNewNewNewNewNewNewNewNewNewNe"/>
        <w:keepNext w:val="0"/>
        <w:keepLines w:val="0"/>
        <w:pageBreakBefore w:val="0"/>
        <w:widowControl w:val="0"/>
        <w:numPr>
          <w:ilvl w:val="0"/>
          <w:numId w:val="0"/>
        </w:numPr>
        <w:pBdr>
          <w:bottom w:val="single" w:sz="4" w:space="31" w:color="FFFFFF"/>
        </w:pBdr>
        <w:kinsoku/>
        <w:wordWrap/>
        <w:overflowPunct/>
        <w:topLinePunct w:val="0"/>
        <w:autoSpaceDE/>
        <w:autoSpaceDN/>
        <w:bidi w:val="0"/>
        <w:adjustRightInd w:val="0"/>
        <w:snapToGrid w:val="0"/>
        <w:spacing w:line="560" w:lineRule="exact"/>
        <w:ind w:firstLine="600" w:firstLineChars="200"/>
        <w:jc w:val="both"/>
        <w:textAlignment w:val="auto"/>
        <w:rPr>
          <w:rFonts w:ascii="仿宋_GB2312" w:eastAsia="仿宋_GB2312" w:hAnsi="宋体" w:cs="Arial" w:hint="eastAsia"/>
          <w:kern w:val="0"/>
          <w:sz w:val="30"/>
          <w:szCs w:val="30"/>
          <w:highlight w:val="none"/>
          <w:lang w:eastAsia="zh-CN"/>
        </w:rPr>
      </w:pPr>
      <w:r>
        <w:rPr>
          <w:rFonts w:ascii="仿宋_GB2312" w:eastAsia="仿宋_GB2312" w:hAnsi="仿宋_GB2312" w:cs="仿宋_GB2312" w:hint="eastAsia"/>
          <w:color w:val="auto"/>
          <w:kern w:val="0"/>
          <w:sz w:val="30"/>
          <w:lang w:val="en-US"/>
        </w:rPr>
        <w:t>11.城乡社区（类）支出</w:t>
      </w:r>
      <w:r>
        <w:rPr>
          <w:rFonts w:ascii="仿宋_GB2312" w:eastAsia="仿宋_GB2312" w:hAnsi="仿宋_GB2312" w:cs="仿宋_GB2312" w:hint="eastAsia"/>
          <w:color w:val="auto"/>
          <w:kern w:val="0"/>
          <w:sz w:val="30"/>
          <w:lang w:val="zh-CN"/>
        </w:rPr>
        <w:t>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sz w:val="30"/>
          <w:szCs w:val="30"/>
          <w:highlight w:val="none"/>
        </w:rPr>
        <w:t>占一般公共预算财政拨款总支出的</w:t>
      </w:r>
      <w:r>
        <w:rPr>
          <w:rFonts w:ascii="仿宋_GB2312" w:eastAsia="仿宋_GB2312" w:hAnsi="仿宋_GB2312" w:cs="仿宋_GB2312" w:hint="eastAsia"/>
          <w:color w:val="auto"/>
          <w:kern w:val="0"/>
          <w:sz w:val="30"/>
          <w:lang w:val="zh-CN"/>
        </w:rPr>
        <w:t>0</w:t>
      </w:r>
      <w:r>
        <w:rPr>
          <w:rFonts w:ascii="仿宋_GB2312" w:eastAsia="仿宋_GB2312" w:hint="eastAsia"/>
          <w:sz w:val="30"/>
          <w:szCs w:val="30"/>
          <w:highlight w:val="none"/>
        </w:rPr>
        <w:t>%,</w:t>
      </w:r>
      <w:r>
        <w:rPr>
          <w:rFonts w:ascii="仿宋_GB2312" w:eastAsia="仿宋_GB2312" w:hAnsi="宋体" w:cs="Arial" w:hint="eastAsia"/>
          <w:kern w:val="0"/>
          <w:sz w:val="30"/>
          <w:szCs w:val="30"/>
          <w:highlight w:val="none"/>
          <w:lang w:eastAsia="zh-CN"/>
        </w:rPr>
        <w:t>年初无此项预算。</w:t>
      </w:r>
    </w:p>
    <w:p>
      <w:pPr>
        <w:pStyle w:val="NewNewNewNewNewNewNewNewNewNewNewNewNewNewNewNewNewNewNewNewNewNewNewNewNewNewNewNewNewNewNewNewNewNewNewNewNewNewNewNewNewNewNewNewNewNewNewNewNewNewNewNewNewNewNewNewNewNewNewNewNewNewNe"/>
        <w:keepNext w:val="0"/>
        <w:keepLines w:val="0"/>
        <w:pageBreakBefore w:val="0"/>
        <w:widowControl w:val="0"/>
        <w:numPr>
          <w:ilvl w:val="0"/>
          <w:numId w:val="0"/>
        </w:numPr>
        <w:pBdr>
          <w:bottom w:val="single" w:sz="4" w:space="31" w:color="FFFFFF"/>
        </w:pBdr>
        <w:kinsoku/>
        <w:wordWrap/>
        <w:overflowPunct/>
        <w:topLinePunct w:val="0"/>
        <w:autoSpaceDE/>
        <w:autoSpaceDN/>
        <w:bidi w:val="0"/>
        <w:adjustRightInd w:val="0"/>
        <w:snapToGrid w:val="0"/>
        <w:spacing w:line="560" w:lineRule="exact"/>
        <w:ind w:firstLine="600" w:firstLineChars="200"/>
        <w:jc w:val="both"/>
        <w:textAlignment w:val="auto"/>
        <w:rPr>
          <w:rFonts w:ascii="仿宋_GB2312" w:eastAsia="仿宋_GB2312" w:hAnsi="宋体" w:cs="Arial" w:hint="eastAsia"/>
          <w:kern w:val="0"/>
          <w:sz w:val="30"/>
          <w:szCs w:val="30"/>
          <w:highlight w:val="none"/>
          <w:lang w:eastAsia="zh-CN"/>
        </w:rPr>
      </w:pPr>
      <w:r>
        <w:rPr>
          <w:rFonts w:ascii="仿宋_GB2312" w:eastAsia="仿宋_GB2312" w:hAnsi="仿宋_GB2312" w:cs="仿宋_GB2312" w:hint="eastAsia"/>
          <w:color w:val="auto"/>
          <w:kern w:val="0"/>
          <w:sz w:val="30"/>
          <w:lang w:val="en-US"/>
        </w:rPr>
        <w:t>12.农林水（类）支出</w:t>
      </w:r>
      <w:r>
        <w:rPr>
          <w:rFonts w:ascii="仿宋_GB2312" w:eastAsia="仿宋_GB2312" w:hAnsi="仿宋_GB2312" w:cs="仿宋_GB2312" w:hint="eastAsia"/>
          <w:color w:val="auto"/>
          <w:kern w:val="0"/>
          <w:sz w:val="30"/>
          <w:lang w:val="zh-CN"/>
        </w:rPr>
        <w:t>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sz w:val="30"/>
          <w:szCs w:val="30"/>
          <w:highlight w:val="none"/>
        </w:rPr>
        <w:t>占一般公共预算财政拨款总支出的</w:t>
      </w:r>
      <w:r>
        <w:rPr>
          <w:rFonts w:ascii="仿宋_GB2312" w:eastAsia="仿宋_GB2312" w:hAnsi="仿宋_GB2312" w:cs="仿宋_GB2312" w:hint="eastAsia"/>
          <w:color w:val="auto"/>
          <w:kern w:val="0"/>
          <w:sz w:val="30"/>
          <w:lang w:val="zh-CN"/>
        </w:rPr>
        <w:t>0</w:t>
      </w:r>
      <w:r>
        <w:rPr>
          <w:rFonts w:ascii="仿宋_GB2312" w:eastAsia="仿宋_GB2312" w:hint="eastAsia"/>
          <w:sz w:val="30"/>
          <w:szCs w:val="30"/>
          <w:highlight w:val="none"/>
        </w:rPr>
        <w:t>%,</w:t>
      </w:r>
      <w:r>
        <w:rPr>
          <w:rFonts w:ascii="仿宋_GB2312" w:eastAsia="仿宋_GB2312" w:hAnsi="宋体" w:cs="Arial" w:hint="eastAsia"/>
          <w:kern w:val="0"/>
          <w:sz w:val="30"/>
          <w:szCs w:val="30"/>
          <w:highlight w:val="none"/>
          <w:lang w:eastAsia="zh-CN"/>
        </w:rPr>
        <w:t>年初无此项预算。</w:t>
      </w:r>
    </w:p>
    <w:p>
      <w:pPr>
        <w:pStyle w:val="NewNewNewNewNewNewNewNewNewNewNewNewNewNewNewNewNewNewNewNewNewNewNewNewNewNewNewNewNewNewNewNewNewNewNewNewNewNewNewNewNewNewNewNewNewNewNewNewNewNewNewNewNewNewNewNewNewNewNewNewNewNewNe"/>
        <w:keepNext w:val="0"/>
        <w:keepLines w:val="0"/>
        <w:pageBreakBefore w:val="0"/>
        <w:widowControl w:val="0"/>
        <w:numPr>
          <w:ilvl w:val="0"/>
          <w:numId w:val="0"/>
        </w:numPr>
        <w:pBdr>
          <w:bottom w:val="single" w:sz="4" w:space="31" w:color="FFFFFF"/>
        </w:pBdr>
        <w:kinsoku/>
        <w:wordWrap/>
        <w:overflowPunct/>
        <w:topLinePunct w:val="0"/>
        <w:autoSpaceDE/>
        <w:autoSpaceDN/>
        <w:bidi w:val="0"/>
        <w:adjustRightInd w:val="0"/>
        <w:snapToGrid w:val="0"/>
        <w:spacing w:line="560" w:lineRule="exact"/>
        <w:ind w:firstLine="600" w:firstLineChars="200"/>
        <w:jc w:val="both"/>
        <w:textAlignment w:val="auto"/>
        <w:rPr>
          <w:rFonts w:ascii="仿宋_GB2312" w:eastAsia="仿宋_GB2312" w:hAnsi="宋体" w:cs="Arial" w:hint="eastAsia"/>
          <w:kern w:val="0"/>
          <w:sz w:val="30"/>
          <w:szCs w:val="30"/>
          <w:highlight w:val="none"/>
          <w:lang w:eastAsia="zh-CN"/>
        </w:rPr>
      </w:pPr>
      <w:r>
        <w:rPr>
          <w:rFonts w:ascii="仿宋_GB2312" w:eastAsia="仿宋_GB2312" w:hAnsi="仿宋_GB2312" w:cs="仿宋_GB2312" w:hint="eastAsia"/>
          <w:color w:val="auto"/>
          <w:kern w:val="0"/>
          <w:sz w:val="30"/>
          <w:lang w:val="en-US"/>
        </w:rPr>
        <w:t>13.交通运输（类）支出</w:t>
      </w:r>
      <w:r>
        <w:rPr>
          <w:rFonts w:ascii="仿宋_GB2312" w:eastAsia="仿宋_GB2312" w:hAnsi="仿宋_GB2312" w:cs="仿宋_GB2312" w:hint="eastAsia"/>
          <w:color w:val="auto"/>
          <w:kern w:val="0"/>
          <w:sz w:val="30"/>
          <w:lang w:val="zh-CN"/>
        </w:rPr>
        <w:t>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sz w:val="30"/>
          <w:szCs w:val="30"/>
          <w:highlight w:val="none"/>
        </w:rPr>
        <w:t>占一般公共预算财政拨款总支出的</w:t>
      </w:r>
      <w:r>
        <w:rPr>
          <w:rFonts w:ascii="仿宋_GB2312" w:eastAsia="仿宋_GB2312" w:hAnsi="仿宋_GB2312" w:cs="仿宋_GB2312" w:hint="eastAsia"/>
          <w:color w:val="auto"/>
          <w:kern w:val="0"/>
          <w:sz w:val="30"/>
          <w:lang w:val="zh-CN"/>
        </w:rPr>
        <w:t>0</w:t>
      </w:r>
      <w:r>
        <w:rPr>
          <w:rFonts w:ascii="仿宋_GB2312" w:eastAsia="仿宋_GB2312" w:hint="eastAsia"/>
          <w:sz w:val="30"/>
          <w:szCs w:val="30"/>
          <w:highlight w:val="none"/>
        </w:rPr>
        <w:t>%,</w:t>
      </w:r>
      <w:r>
        <w:rPr>
          <w:rFonts w:ascii="仿宋_GB2312" w:eastAsia="仿宋_GB2312" w:hAnsi="宋体" w:cs="Arial" w:hint="eastAsia"/>
          <w:kern w:val="0"/>
          <w:sz w:val="30"/>
          <w:szCs w:val="30"/>
          <w:highlight w:val="none"/>
          <w:lang w:eastAsia="zh-CN"/>
        </w:rPr>
        <w:t>年初无此项预算。</w:t>
      </w:r>
    </w:p>
    <w:p>
      <w:pPr>
        <w:pStyle w:val="NewNewNewNewNewNewNewNewNewNewNewNewNewNewNewNewNewNewNewNewNewNewNewNewNewNewNewNewNewNewNewNewNewNewNewNewNewNewNewNewNewNewNewNewNewNewNewNewNewNewNewNewNewNewNewNewNewNewNewNewNewNewNe"/>
        <w:keepNext w:val="0"/>
        <w:keepLines w:val="0"/>
        <w:pageBreakBefore w:val="0"/>
        <w:widowControl w:val="0"/>
        <w:numPr>
          <w:ilvl w:val="0"/>
          <w:numId w:val="0"/>
        </w:numPr>
        <w:pBdr>
          <w:bottom w:val="single" w:sz="4" w:space="31" w:color="FFFFFF"/>
        </w:pBdr>
        <w:kinsoku/>
        <w:wordWrap/>
        <w:overflowPunct/>
        <w:topLinePunct w:val="0"/>
        <w:autoSpaceDE/>
        <w:autoSpaceDN/>
        <w:bidi w:val="0"/>
        <w:adjustRightInd w:val="0"/>
        <w:snapToGrid w:val="0"/>
        <w:spacing w:line="560" w:lineRule="exact"/>
        <w:ind w:firstLine="600" w:firstLineChars="200"/>
        <w:jc w:val="both"/>
        <w:textAlignment w:val="auto"/>
        <w:rPr>
          <w:rFonts w:ascii="仿宋_GB2312" w:eastAsia="仿宋_GB2312" w:hAnsi="宋体" w:cs="Arial" w:hint="eastAsia"/>
          <w:kern w:val="0"/>
          <w:sz w:val="30"/>
          <w:szCs w:val="30"/>
          <w:highlight w:val="none"/>
          <w:lang w:eastAsia="zh-CN"/>
        </w:rPr>
      </w:pPr>
      <w:r>
        <w:rPr>
          <w:rFonts w:ascii="仿宋_GB2312" w:eastAsia="仿宋_GB2312" w:hAnsi="仿宋_GB2312" w:cs="仿宋_GB2312" w:hint="eastAsia"/>
          <w:color w:val="auto"/>
          <w:kern w:val="0"/>
          <w:sz w:val="30"/>
          <w:lang w:val="en-US"/>
        </w:rPr>
        <w:t>14.资源勘探工业信息等（类）支出</w:t>
      </w:r>
      <w:r>
        <w:rPr>
          <w:rFonts w:ascii="仿宋_GB2312" w:eastAsia="仿宋_GB2312" w:hAnsi="仿宋_GB2312" w:cs="仿宋_GB2312" w:hint="eastAsia"/>
          <w:color w:val="auto"/>
          <w:kern w:val="0"/>
          <w:sz w:val="30"/>
          <w:lang w:val="zh-CN"/>
        </w:rPr>
        <w:t>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sz w:val="30"/>
          <w:szCs w:val="30"/>
          <w:highlight w:val="none"/>
        </w:rPr>
        <w:t>占一般公共预算财政拨款总支出的</w:t>
      </w:r>
      <w:r>
        <w:rPr>
          <w:rFonts w:ascii="仿宋_GB2312" w:eastAsia="仿宋_GB2312" w:hAnsi="仿宋_GB2312" w:cs="仿宋_GB2312" w:hint="eastAsia"/>
          <w:color w:val="auto"/>
          <w:kern w:val="0"/>
          <w:sz w:val="30"/>
          <w:lang w:val="zh-CN"/>
        </w:rPr>
        <w:t>0</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完成年初预算的</w:t>
      </w:r>
      <w:r>
        <w:rPr>
          <w:rFonts w:ascii="仿宋_GB2312" w:eastAsia="仿宋_GB2312" w:hAnsi="仿宋_GB2312" w:cs="仿宋_GB2312" w:hint="eastAsia"/>
          <w:color w:val="auto"/>
          <w:kern w:val="0"/>
          <w:sz w:val="30"/>
          <w:lang w:val="zh-CN"/>
        </w:rPr>
        <w:t>0</w:t>
      </w:r>
      <w:r>
        <w:rPr>
          <w:rFonts w:ascii="仿宋_GB2312" w:eastAsia="仿宋_GB2312" w:hint="eastAsia"/>
          <w:sz w:val="30"/>
          <w:szCs w:val="30"/>
          <w:highlight w:val="none"/>
          <w:lang w:val="en-US" w:eastAsia="zh-CN"/>
        </w:rPr>
        <w:t>%，</w:t>
      </w:r>
      <w:r>
        <w:rPr>
          <w:rFonts w:ascii="仿宋_GB2312" w:eastAsia="仿宋_GB2312" w:hAnsi="宋体" w:cs="Arial" w:hint="eastAsia"/>
          <w:kern w:val="0"/>
          <w:sz w:val="30"/>
          <w:szCs w:val="30"/>
          <w:highlight w:val="none"/>
          <w:lang w:eastAsia="zh-CN"/>
        </w:rPr>
        <w:t>年初无此项预算。</w:t>
      </w:r>
    </w:p>
    <w:p>
      <w:pPr>
        <w:pStyle w:val="NewNewNewNewNewNewNewNewNewNewNewNewNewNewNewNewNewNewNewNewNewNewNewNewNewNewNewNewNewNewNewNewNewNewNewNewNewNewNewNewNewNewNewNewNewNewNewNewNewNewNewNewNewNewNewNewNewNewNewNewNewNewNe"/>
        <w:keepNext w:val="0"/>
        <w:keepLines w:val="0"/>
        <w:pageBreakBefore w:val="0"/>
        <w:widowControl w:val="0"/>
        <w:numPr>
          <w:ilvl w:val="0"/>
          <w:numId w:val="0"/>
        </w:numPr>
        <w:pBdr>
          <w:bottom w:val="single" w:sz="4" w:space="31" w:color="FFFFFF"/>
        </w:pBdr>
        <w:kinsoku/>
        <w:wordWrap/>
        <w:overflowPunct/>
        <w:topLinePunct w:val="0"/>
        <w:autoSpaceDE/>
        <w:autoSpaceDN/>
        <w:bidi w:val="0"/>
        <w:adjustRightInd w:val="0"/>
        <w:snapToGrid w:val="0"/>
        <w:spacing w:line="560" w:lineRule="exact"/>
        <w:ind w:firstLine="600" w:firstLineChars="200"/>
        <w:jc w:val="both"/>
        <w:textAlignment w:val="auto"/>
        <w:rPr>
          <w:rFonts w:ascii="仿宋_GB2312" w:eastAsia="仿宋_GB2312" w:hAnsi="仿宋_GB2312" w:cs="仿宋_GB2312" w:hint="eastAsia"/>
          <w:color w:val="auto"/>
          <w:kern w:val="0"/>
          <w:sz w:val="30"/>
          <w:lang w:val="en-US" w:eastAsia="zh-CN"/>
        </w:rPr>
      </w:pPr>
      <w:r>
        <w:rPr>
          <w:rFonts w:ascii="仿宋_GB2312" w:eastAsia="仿宋_GB2312" w:hAnsi="仿宋_GB2312" w:cs="仿宋_GB2312" w:hint="eastAsia"/>
          <w:color w:val="auto"/>
          <w:kern w:val="0"/>
          <w:sz w:val="30"/>
          <w:lang w:val="en-US"/>
        </w:rPr>
        <w:t>15.商业服务业等（类）支出</w:t>
      </w:r>
      <w:r>
        <w:rPr>
          <w:rFonts w:ascii="仿宋_GB2312" w:eastAsia="仿宋_GB2312" w:hAnsi="仿宋_GB2312" w:cs="仿宋_GB2312" w:hint="eastAsia"/>
          <w:color w:val="auto"/>
          <w:kern w:val="0"/>
          <w:sz w:val="30"/>
          <w:lang w:val="zh-CN"/>
        </w:rPr>
        <w:t>0</w:t>
      </w:r>
      <w:r>
        <w:rPr>
          <w:rFonts w:ascii="仿宋_GB2312" w:eastAsia="仿宋_GB2312" w:hAnsi="仿宋_GB2312" w:cs="仿宋_GB2312" w:hint="eastAsia"/>
          <w:color w:val="auto"/>
          <w:kern w:val="0"/>
          <w:sz w:val="30"/>
          <w:lang w:val="en-US" w:eastAsia="zh-CN"/>
        </w:rPr>
        <w:t>元</w:t>
      </w:r>
      <w:r>
        <w:rPr>
          <w:rFonts w:ascii="仿宋_GB2312" w:eastAsia="仿宋_GB2312" w:hAnsi="仿宋_GB2312" w:cs="仿宋_GB2312" w:hint="eastAsia"/>
          <w:color w:val="auto"/>
          <w:kern w:val="0"/>
          <w:sz w:val="30"/>
          <w:lang w:val="en-US"/>
        </w:rPr>
        <w:t>，占一般公共预算财政拨款总支出的</w:t>
      </w:r>
      <w:r>
        <w:rPr>
          <w:rFonts w:ascii="仿宋_GB2312" w:eastAsia="仿宋_GB2312" w:hAnsi="仿宋_GB2312" w:cs="仿宋_GB2312" w:hint="eastAsia"/>
          <w:color w:val="auto"/>
          <w:kern w:val="0"/>
          <w:sz w:val="30"/>
          <w:lang w:val="zh-CN"/>
        </w:rPr>
        <w:t>0</w:t>
      </w:r>
      <w:r>
        <w:rPr>
          <w:rFonts w:ascii="仿宋_GB2312" w:eastAsia="仿宋_GB2312" w:hAnsi="仿宋_GB2312" w:cs="仿宋_GB2312" w:hint="eastAsia"/>
          <w:color w:val="auto"/>
          <w:kern w:val="0"/>
          <w:sz w:val="30"/>
          <w:lang w:val="en-US"/>
        </w:rPr>
        <w:t>%,</w:t>
      </w:r>
      <w:r>
        <w:rPr>
          <w:rFonts w:ascii="仿宋_GB2312" w:eastAsia="仿宋_GB2312" w:hAnsi="仿宋_GB2312" w:cs="仿宋_GB2312" w:hint="eastAsia"/>
          <w:color w:val="auto"/>
          <w:kern w:val="0"/>
          <w:sz w:val="30"/>
          <w:lang w:val="en-US" w:eastAsia="zh-CN"/>
        </w:rPr>
        <w:t>年初无此项预算。</w:t>
      </w:r>
    </w:p>
    <w:p>
      <w:pPr>
        <w:pStyle w:val="NewNewNewNewNewNewNewNewNewNewNewNewNewNewNewNewNewNewNewNewNewNewNewNewNewNewNewNewNewNewNewNewNewNewNewNewNewNewNewNewNewNewNewNewNewNewNewNewNewNewNewNewNewNewNewNewNewNewNewNewNewNewNe"/>
        <w:keepNext w:val="0"/>
        <w:keepLines w:val="0"/>
        <w:pageBreakBefore w:val="0"/>
        <w:widowControl w:val="0"/>
        <w:numPr>
          <w:ilvl w:val="0"/>
          <w:numId w:val="0"/>
        </w:numPr>
        <w:pBdr>
          <w:bottom w:val="single" w:sz="4" w:space="31" w:color="FFFFFF"/>
        </w:pBdr>
        <w:kinsoku/>
        <w:wordWrap/>
        <w:overflowPunct/>
        <w:topLinePunct w:val="0"/>
        <w:autoSpaceDE/>
        <w:autoSpaceDN/>
        <w:bidi w:val="0"/>
        <w:adjustRightInd w:val="0"/>
        <w:snapToGrid w:val="0"/>
        <w:spacing w:line="560" w:lineRule="exact"/>
        <w:ind w:firstLine="600" w:firstLineChars="200"/>
        <w:jc w:val="both"/>
        <w:textAlignment w:val="auto"/>
        <w:rPr>
          <w:rFonts w:ascii="仿宋_GB2312" w:eastAsia="仿宋_GB2312" w:hAnsi="仿宋_GB2312" w:cs="仿宋_GB2312" w:hint="eastAsia"/>
          <w:color w:val="auto"/>
          <w:kern w:val="0"/>
          <w:sz w:val="30"/>
          <w:lang w:val="en-US" w:eastAsia="zh-CN"/>
        </w:rPr>
      </w:pPr>
      <w:r>
        <w:rPr>
          <w:rFonts w:ascii="仿宋_GB2312" w:eastAsia="仿宋_GB2312" w:hAnsi="仿宋_GB2312" w:cs="仿宋_GB2312" w:hint="eastAsia"/>
          <w:color w:val="auto"/>
          <w:kern w:val="0"/>
          <w:sz w:val="30"/>
          <w:lang w:val="en-US"/>
        </w:rPr>
        <w:t>16.金融（类）支出</w:t>
      </w:r>
      <w:r>
        <w:rPr>
          <w:rFonts w:ascii="仿宋_GB2312" w:eastAsia="仿宋_GB2312" w:hAnsi="仿宋_GB2312" w:cs="仿宋_GB2312" w:hint="eastAsia"/>
          <w:color w:val="auto"/>
          <w:kern w:val="0"/>
          <w:sz w:val="30"/>
          <w:lang w:val="zh-CN"/>
        </w:rPr>
        <w:t>0</w:t>
      </w:r>
      <w:r>
        <w:rPr>
          <w:rFonts w:ascii="仿宋_GB2312" w:eastAsia="仿宋_GB2312" w:hAnsi="仿宋_GB2312" w:cs="仿宋_GB2312" w:hint="eastAsia"/>
          <w:color w:val="auto"/>
          <w:kern w:val="0"/>
          <w:sz w:val="30"/>
          <w:lang w:val="en-US" w:eastAsia="zh-CN"/>
        </w:rPr>
        <w:t>元</w:t>
      </w:r>
      <w:r>
        <w:rPr>
          <w:rFonts w:ascii="仿宋_GB2312" w:eastAsia="仿宋_GB2312" w:hAnsi="仿宋_GB2312" w:cs="仿宋_GB2312" w:hint="eastAsia"/>
          <w:color w:val="auto"/>
          <w:kern w:val="0"/>
          <w:sz w:val="30"/>
          <w:lang w:val="en-US"/>
        </w:rPr>
        <w:t>，占一般公共预算财政拨款总支出的</w:t>
      </w:r>
      <w:r>
        <w:rPr>
          <w:rFonts w:ascii="仿宋_GB2312" w:eastAsia="仿宋_GB2312" w:hAnsi="仿宋_GB2312" w:cs="仿宋_GB2312" w:hint="eastAsia"/>
          <w:color w:val="auto"/>
          <w:kern w:val="0"/>
          <w:sz w:val="30"/>
          <w:lang w:val="zh-CN"/>
        </w:rPr>
        <w:t>0</w:t>
      </w:r>
      <w:r>
        <w:rPr>
          <w:rFonts w:ascii="仿宋_GB2312" w:eastAsia="仿宋_GB2312" w:hAnsi="仿宋_GB2312" w:cs="仿宋_GB2312" w:hint="eastAsia"/>
          <w:color w:val="auto"/>
          <w:kern w:val="0"/>
          <w:sz w:val="30"/>
          <w:lang w:val="en-US"/>
        </w:rPr>
        <w:t>%,</w:t>
      </w:r>
      <w:r>
        <w:rPr>
          <w:rFonts w:ascii="仿宋_GB2312" w:eastAsia="仿宋_GB2312" w:hAnsi="仿宋_GB2312" w:cs="仿宋_GB2312" w:hint="eastAsia"/>
          <w:color w:val="auto"/>
          <w:kern w:val="0"/>
          <w:sz w:val="30"/>
          <w:lang w:val="en-US" w:eastAsia="zh-CN"/>
        </w:rPr>
        <w:t>年初无此项预算。</w:t>
      </w:r>
    </w:p>
    <w:p>
      <w:pPr>
        <w:pStyle w:val="NewNewNewNewNewNewNewNewNewNewNewNewNewNewNewNewNewNewNewNewNewNewNewNewNewNewNewNewNewNewNewNewNewNewNewNewNewNewNewNewNewNewNewNewNewNewNewNewNewNewNewNewNewNewNewNewNewNewNewNewNewNewNe"/>
        <w:keepNext w:val="0"/>
        <w:keepLines w:val="0"/>
        <w:pageBreakBefore w:val="0"/>
        <w:widowControl w:val="0"/>
        <w:numPr>
          <w:ilvl w:val="0"/>
          <w:numId w:val="0"/>
        </w:numPr>
        <w:pBdr>
          <w:bottom w:val="single" w:sz="4" w:space="31" w:color="FFFFFF"/>
        </w:pBdr>
        <w:kinsoku/>
        <w:wordWrap/>
        <w:overflowPunct/>
        <w:topLinePunct w:val="0"/>
        <w:autoSpaceDE/>
        <w:autoSpaceDN/>
        <w:bidi w:val="0"/>
        <w:adjustRightInd w:val="0"/>
        <w:snapToGrid w:val="0"/>
        <w:spacing w:line="560" w:lineRule="exact"/>
        <w:ind w:firstLine="600" w:firstLineChars="200"/>
        <w:jc w:val="both"/>
        <w:textAlignment w:val="auto"/>
        <w:rPr>
          <w:rFonts w:ascii="仿宋_GB2312" w:eastAsia="仿宋_GB2312" w:hAnsi="仿宋_GB2312" w:cs="仿宋_GB2312" w:hint="eastAsia"/>
          <w:color w:val="auto"/>
          <w:kern w:val="0"/>
          <w:sz w:val="30"/>
          <w:lang w:val="en-US" w:eastAsia="zh-CN"/>
        </w:rPr>
      </w:pPr>
      <w:r>
        <w:rPr>
          <w:rFonts w:ascii="仿宋_GB2312" w:eastAsia="仿宋_GB2312" w:hAnsi="仿宋_GB2312" w:cs="仿宋_GB2312" w:hint="eastAsia"/>
          <w:color w:val="auto"/>
          <w:kern w:val="0"/>
          <w:sz w:val="30"/>
          <w:lang w:val="en-US"/>
        </w:rPr>
        <w:t>17.援助其他地区（类）支出</w:t>
      </w:r>
      <w:r>
        <w:rPr>
          <w:rFonts w:ascii="仿宋_GB2312" w:eastAsia="仿宋_GB2312" w:hAnsi="仿宋_GB2312" w:cs="仿宋_GB2312" w:hint="eastAsia"/>
          <w:color w:val="auto"/>
          <w:kern w:val="0"/>
          <w:sz w:val="30"/>
          <w:lang w:val="zh-CN"/>
        </w:rPr>
        <w:t>0</w:t>
      </w:r>
      <w:r>
        <w:rPr>
          <w:rFonts w:ascii="仿宋_GB2312" w:eastAsia="仿宋_GB2312" w:hAnsi="仿宋_GB2312" w:cs="仿宋_GB2312" w:hint="eastAsia"/>
          <w:color w:val="auto"/>
          <w:kern w:val="0"/>
          <w:sz w:val="30"/>
          <w:lang w:val="en-US" w:eastAsia="zh-CN"/>
        </w:rPr>
        <w:t>元</w:t>
      </w:r>
      <w:r>
        <w:rPr>
          <w:rFonts w:ascii="仿宋_GB2312" w:eastAsia="仿宋_GB2312" w:hAnsi="仿宋_GB2312" w:cs="仿宋_GB2312" w:hint="eastAsia"/>
          <w:color w:val="auto"/>
          <w:kern w:val="0"/>
          <w:sz w:val="30"/>
          <w:lang w:val="en-US"/>
        </w:rPr>
        <w:t>，占一般公共预算财政拨款总支出的</w:t>
      </w:r>
      <w:r>
        <w:rPr>
          <w:rFonts w:ascii="仿宋_GB2312" w:eastAsia="仿宋_GB2312" w:hAnsi="仿宋_GB2312" w:cs="仿宋_GB2312" w:hint="eastAsia"/>
          <w:color w:val="auto"/>
          <w:kern w:val="0"/>
          <w:sz w:val="30"/>
          <w:lang w:val="zh-CN"/>
        </w:rPr>
        <w:t>0</w:t>
      </w:r>
      <w:r>
        <w:rPr>
          <w:rFonts w:ascii="仿宋_GB2312" w:eastAsia="仿宋_GB2312" w:hAnsi="仿宋_GB2312" w:cs="仿宋_GB2312" w:hint="eastAsia"/>
          <w:color w:val="auto"/>
          <w:kern w:val="0"/>
          <w:sz w:val="30"/>
          <w:lang w:val="en-US"/>
        </w:rPr>
        <w:t>%,</w:t>
      </w:r>
      <w:r>
        <w:rPr>
          <w:rFonts w:ascii="仿宋_GB2312" w:eastAsia="仿宋_GB2312" w:hAnsi="仿宋_GB2312" w:cs="仿宋_GB2312" w:hint="eastAsia"/>
          <w:color w:val="auto"/>
          <w:kern w:val="0"/>
          <w:sz w:val="30"/>
          <w:lang w:val="en-US" w:eastAsia="zh-CN"/>
        </w:rPr>
        <w:t>年初无此项预算。</w:t>
      </w:r>
    </w:p>
    <w:p>
      <w:pPr>
        <w:pStyle w:val="NewNewNewNewNewNewNewNewNewNewNewNewNewNewNewNewNewNewNewNewNewNewNewNewNewNewNewNewNewNewNewNewNewNewNewNewNewNewNewNewNewNewNewNewNewNewNewNewNewNewNewNewNewNewNewNewNewNewNewNewNewNewNe"/>
        <w:keepNext w:val="0"/>
        <w:keepLines w:val="0"/>
        <w:pageBreakBefore w:val="0"/>
        <w:widowControl w:val="0"/>
        <w:numPr>
          <w:ilvl w:val="0"/>
          <w:numId w:val="0"/>
        </w:numPr>
        <w:pBdr>
          <w:bottom w:val="single" w:sz="4" w:space="31" w:color="FFFFFF"/>
        </w:pBdr>
        <w:kinsoku/>
        <w:wordWrap/>
        <w:overflowPunct/>
        <w:topLinePunct w:val="0"/>
        <w:autoSpaceDE/>
        <w:autoSpaceDN/>
        <w:bidi w:val="0"/>
        <w:adjustRightInd w:val="0"/>
        <w:snapToGrid w:val="0"/>
        <w:spacing w:line="560" w:lineRule="exact"/>
        <w:ind w:firstLine="600" w:firstLineChars="200"/>
        <w:jc w:val="both"/>
        <w:textAlignment w:val="auto"/>
        <w:rPr>
          <w:rFonts w:ascii="仿宋_GB2312" w:eastAsia="仿宋_GB2312" w:hAnsi="仿宋_GB2312" w:cs="仿宋_GB2312" w:hint="eastAsia"/>
          <w:color w:val="auto"/>
          <w:kern w:val="0"/>
          <w:sz w:val="30"/>
          <w:lang w:val="en-US" w:eastAsia="zh-CN"/>
        </w:rPr>
      </w:pPr>
      <w:r>
        <w:rPr>
          <w:rFonts w:ascii="仿宋_GB2312" w:eastAsia="仿宋_GB2312" w:hAnsi="仿宋_GB2312" w:cs="仿宋_GB2312" w:hint="eastAsia"/>
          <w:color w:val="auto"/>
          <w:kern w:val="0"/>
          <w:sz w:val="30"/>
          <w:lang w:val="en-US"/>
        </w:rPr>
        <w:t>18.自然资源海洋气象等（类）支出</w:t>
      </w:r>
      <w:r>
        <w:rPr>
          <w:rFonts w:ascii="仿宋_GB2312" w:eastAsia="仿宋_GB2312" w:hAnsi="仿宋_GB2312" w:cs="仿宋_GB2312" w:hint="eastAsia"/>
          <w:color w:val="auto"/>
          <w:kern w:val="0"/>
          <w:sz w:val="30"/>
          <w:lang w:val="zh-CN"/>
        </w:rPr>
        <w:t>0</w:t>
      </w:r>
      <w:r>
        <w:rPr>
          <w:rFonts w:ascii="仿宋_GB2312" w:eastAsia="仿宋_GB2312" w:hAnsi="仿宋_GB2312" w:cs="仿宋_GB2312" w:hint="eastAsia"/>
          <w:color w:val="auto"/>
          <w:kern w:val="0"/>
          <w:sz w:val="30"/>
          <w:lang w:val="en-US" w:eastAsia="zh-CN"/>
        </w:rPr>
        <w:t>元</w:t>
      </w:r>
      <w:r>
        <w:rPr>
          <w:rFonts w:ascii="仿宋_GB2312" w:eastAsia="仿宋_GB2312" w:hAnsi="仿宋_GB2312" w:cs="仿宋_GB2312" w:hint="eastAsia"/>
          <w:color w:val="auto"/>
          <w:kern w:val="0"/>
          <w:sz w:val="30"/>
          <w:lang w:val="en-US"/>
        </w:rPr>
        <w:t>，占一般公共预算财政拨款总支出的</w:t>
      </w:r>
      <w:r>
        <w:rPr>
          <w:rFonts w:ascii="仿宋_GB2312" w:eastAsia="仿宋_GB2312" w:hAnsi="仿宋_GB2312" w:cs="仿宋_GB2312" w:hint="eastAsia"/>
          <w:color w:val="auto"/>
          <w:kern w:val="0"/>
          <w:sz w:val="30"/>
          <w:lang w:val="zh-CN"/>
        </w:rPr>
        <w:t>0</w:t>
      </w:r>
      <w:r>
        <w:rPr>
          <w:rFonts w:ascii="仿宋_GB2312" w:eastAsia="仿宋_GB2312" w:hAnsi="仿宋_GB2312" w:cs="仿宋_GB2312" w:hint="eastAsia"/>
          <w:color w:val="auto"/>
          <w:kern w:val="0"/>
          <w:sz w:val="30"/>
          <w:lang w:val="en-US"/>
        </w:rPr>
        <w:t>%,</w:t>
      </w:r>
      <w:r>
        <w:rPr>
          <w:rFonts w:ascii="仿宋_GB2312" w:eastAsia="仿宋_GB2312" w:hAnsi="仿宋_GB2312" w:cs="仿宋_GB2312" w:hint="eastAsia"/>
          <w:color w:val="auto"/>
          <w:kern w:val="0"/>
          <w:sz w:val="30"/>
          <w:lang w:val="en-US" w:eastAsia="zh-CN"/>
        </w:rPr>
        <w:t>年初无此项预算。</w:t>
      </w:r>
    </w:p>
    <w:p>
      <w:pPr>
        <w:pStyle w:val="NewNewNewNewNewNewNewNewNewNewNewNewNewNewNewNewNewNewNewNewNewNewNewNewNewNewNewNewNewNewNewNewNewNewNewNewNewNewNewNewNewNewNewNewNewNewNewNewNewNewNewNewNewNewNewNewNewNewNewNewNewNewNe"/>
        <w:keepNext w:val="0"/>
        <w:keepLines w:val="0"/>
        <w:pageBreakBefore w:val="0"/>
        <w:widowControl w:val="0"/>
        <w:numPr>
          <w:ilvl w:val="0"/>
          <w:numId w:val="0"/>
        </w:numPr>
        <w:pBdr>
          <w:bottom w:val="single" w:sz="4" w:space="31" w:color="FFFFFF"/>
        </w:pBdr>
        <w:kinsoku/>
        <w:wordWrap/>
        <w:overflowPunct/>
        <w:topLinePunct w:val="0"/>
        <w:autoSpaceDE/>
        <w:autoSpaceDN/>
        <w:bidi w:val="0"/>
        <w:adjustRightInd w:val="0"/>
        <w:snapToGrid w:val="0"/>
        <w:spacing w:line="560" w:lineRule="exact"/>
        <w:ind w:firstLine="600" w:firstLineChars="200"/>
        <w:jc w:val="both"/>
        <w:textAlignment w:val="auto"/>
        <w:rPr>
          <w:rFonts w:ascii="仿宋_GB2312" w:eastAsia="仿宋_GB2312" w:hAnsi="仿宋_GB2312" w:cs="仿宋_GB2312" w:hint="eastAsia"/>
          <w:color w:val="auto"/>
          <w:kern w:val="0"/>
          <w:sz w:val="30"/>
          <w:lang w:val="en-US" w:eastAsia="zh-CN"/>
        </w:rPr>
      </w:pPr>
      <w:r>
        <w:rPr>
          <w:rFonts w:ascii="仿宋_GB2312" w:eastAsia="仿宋_GB2312" w:hAnsi="仿宋_GB2312" w:cs="仿宋_GB2312" w:hint="eastAsia"/>
          <w:color w:val="auto"/>
          <w:kern w:val="0"/>
          <w:sz w:val="30"/>
          <w:lang w:val="en-US"/>
        </w:rPr>
        <w:t>19.住房保障（类）支出</w:t>
      </w:r>
      <w:r>
        <w:rPr>
          <w:rFonts w:ascii="仿宋_GB2312" w:eastAsia="仿宋_GB2312" w:hAnsi="仿宋_GB2312" w:cs="仿宋_GB2312" w:hint="eastAsia"/>
          <w:color w:val="auto"/>
          <w:kern w:val="0"/>
          <w:sz w:val="30"/>
          <w:lang w:val="zh-CN"/>
        </w:rPr>
        <w:t>709095.00</w:t>
      </w:r>
      <w:r>
        <w:rPr>
          <w:rFonts w:ascii="仿宋_GB2312" w:eastAsia="仿宋_GB2312" w:hAnsi="仿宋_GB2312" w:cs="仿宋_GB2312" w:hint="eastAsia"/>
          <w:color w:val="auto"/>
          <w:kern w:val="0"/>
          <w:sz w:val="30"/>
          <w:lang w:val="en-US" w:eastAsia="zh-CN"/>
        </w:rPr>
        <w:t>元</w:t>
      </w:r>
      <w:r>
        <w:rPr>
          <w:rFonts w:ascii="仿宋_GB2312" w:eastAsia="仿宋_GB2312" w:hAnsi="仿宋_GB2312" w:cs="仿宋_GB2312" w:hint="eastAsia"/>
          <w:color w:val="auto"/>
          <w:kern w:val="0"/>
          <w:sz w:val="30"/>
          <w:lang w:val="en-US"/>
        </w:rPr>
        <w:t>，占一般公共预算财政拨款总支出的</w:t>
      </w:r>
      <w:r>
        <w:rPr>
          <w:rFonts w:ascii="仿宋_GB2312" w:eastAsia="仿宋_GB2312" w:hAnsi="仿宋_GB2312" w:cs="仿宋_GB2312" w:hint="eastAsia"/>
          <w:color w:val="auto"/>
          <w:kern w:val="0"/>
          <w:sz w:val="30"/>
          <w:lang w:val="zh-CN"/>
        </w:rPr>
        <w:t>3.79</w:t>
      </w:r>
      <w:r>
        <w:rPr>
          <w:rFonts w:ascii="仿宋_GB2312" w:eastAsia="仿宋_GB2312" w:hAnsi="仿宋_GB2312" w:cs="仿宋_GB2312" w:hint="eastAsia"/>
          <w:color w:val="auto"/>
          <w:kern w:val="0"/>
          <w:sz w:val="30"/>
          <w:lang w:val="en-US"/>
        </w:rPr>
        <w:t>%,</w:t>
      </w:r>
      <w:r>
        <w:rPr>
          <w:rFonts w:ascii="仿宋_GB2312" w:eastAsia="仿宋_GB2312" w:hAnsi="仿宋_GB2312" w:cs="仿宋_GB2312" w:hint="eastAsia"/>
          <w:color w:val="auto"/>
          <w:kern w:val="0"/>
          <w:sz w:val="30"/>
          <w:lang w:val="en-US" w:eastAsia="zh-CN"/>
        </w:rPr>
        <w:t>完成年初预算的</w:t>
      </w:r>
      <w:r>
        <w:rPr>
          <w:rFonts w:ascii="仿宋_GB2312" w:eastAsia="仿宋_GB2312" w:hAnsi="仿宋_GB2312" w:cs="仿宋_GB2312" w:hint="eastAsia"/>
          <w:color w:val="auto"/>
          <w:kern w:val="0"/>
          <w:sz w:val="30"/>
          <w:lang w:val="zh-CN"/>
        </w:rPr>
        <w:t>88.82</w:t>
      </w:r>
      <w:r>
        <w:rPr>
          <w:rFonts w:ascii="仿宋_GB2312" w:eastAsia="仿宋_GB2312" w:hAnsi="仿宋_GB2312" w:cs="仿宋_GB2312" w:hint="eastAsia"/>
          <w:color w:val="auto"/>
          <w:kern w:val="0"/>
          <w:sz w:val="30"/>
          <w:lang w:val="en-US" w:eastAsia="zh-CN"/>
        </w:rPr>
        <w:t>%</w:t>
      </w:r>
      <w:r>
        <w:rPr>
          <w:rFonts w:ascii="仿宋_GB2312" w:eastAsia="仿宋_GB2312" w:hAnsi="仿宋_GB2312" w:cs="仿宋_GB2312" w:hint="eastAsia"/>
          <w:color w:val="auto"/>
          <w:kern w:val="0"/>
          <w:sz w:val="30"/>
          <w:lang w:val="en-US"/>
        </w:rPr>
        <w:t>。主要用于</w:t>
      </w:r>
      <w:r>
        <w:rPr>
          <w:rFonts w:ascii="仿宋_GB2312" w:eastAsia="仿宋_GB2312" w:hAnsi="仿宋_GB2312" w:cs="仿宋_GB2312" w:hint="default"/>
          <w:color w:val="auto"/>
          <w:kern w:val="0"/>
          <w:sz w:val="30"/>
          <w:lang w:val="en-US"/>
        </w:rPr>
        <w:t>住房公积金支出</w:t>
      </w:r>
      <w:r>
        <w:rPr>
          <w:rFonts w:ascii="仿宋_GB2312" w:eastAsia="仿宋_GB2312" w:hAnsi="仿宋_GB2312" w:cs="仿宋_GB2312" w:hint="eastAsia"/>
          <w:color w:val="auto"/>
          <w:kern w:val="0"/>
          <w:sz w:val="30"/>
          <w:lang w:val="en-US"/>
        </w:rPr>
        <w:t>；</w:t>
      </w:r>
      <w:r>
        <w:rPr>
          <w:rFonts w:ascii="仿宋_GB2312" w:eastAsia="仿宋_GB2312" w:hAnsi="仿宋_GB2312" w:cs="仿宋_GB2312" w:hint="eastAsia"/>
          <w:color w:val="auto"/>
          <w:kern w:val="0"/>
          <w:sz w:val="30"/>
          <w:lang w:val="en-US" w:eastAsia="zh-CN"/>
        </w:rPr>
        <w:t>造成预决算差异的主要原因是人员调出减少导致</w:t>
      </w:r>
      <w:r>
        <w:rPr>
          <w:rFonts w:ascii="仿宋_GB2312" w:eastAsia="仿宋_GB2312" w:hAnsi="仿宋_GB2312" w:cs="仿宋_GB2312" w:hint="default"/>
          <w:color w:val="auto"/>
          <w:kern w:val="0"/>
          <w:sz w:val="30"/>
          <w:lang w:val="en-US"/>
        </w:rPr>
        <w:t>住房公积金</w:t>
      </w:r>
      <w:r>
        <w:rPr>
          <w:rFonts w:ascii="仿宋_GB2312" w:eastAsia="仿宋_GB2312" w:hAnsi="仿宋_GB2312" w:cs="仿宋_GB2312" w:hint="eastAsia"/>
          <w:color w:val="auto"/>
          <w:kern w:val="0"/>
          <w:sz w:val="30"/>
          <w:lang w:val="en-US" w:eastAsia="zh-CN"/>
        </w:rPr>
        <w:t>缴纳减少。</w:t>
      </w:r>
    </w:p>
    <w:p>
      <w:pPr>
        <w:pStyle w:val="NewNewNewNewNewNewNewNewNewNewNewNewNewNewNewNewNewNewNewNewNewNewNewNewNewNewNewNewNewNewNewNewNewNewNewNewNewNewNewNewNewNewNewNewNewNewNewNewNewNewNewNewNewNewNewNewNewNewNewNewNewNewNe"/>
        <w:keepNext w:val="0"/>
        <w:keepLines w:val="0"/>
        <w:pageBreakBefore w:val="0"/>
        <w:widowControl w:val="0"/>
        <w:numPr>
          <w:ilvl w:val="0"/>
          <w:numId w:val="0"/>
        </w:numPr>
        <w:pBdr>
          <w:bottom w:val="single" w:sz="4" w:space="31" w:color="FFFFFF"/>
        </w:pBdr>
        <w:kinsoku/>
        <w:wordWrap/>
        <w:overflowPunct/>
        <w:topLinePunct w:val="0"/>
        <w:autoSpaceDE/>
        <w:autoSpaceDN/>
        <w:bidi w:val="0"/>
        <w:adjustRightInd w:val="0"/>
        <w:snapToGrid w:val="0"/>
        <w:spacing w:line="560" w:lineRule="exact"/>
        <w:ind w:firstLine="600" w:firstLineChars="200"/>
        <w:jc w:val="both"/>
        <w:textAlignment w:val="auto"/>
        <w:rPr>
          <w:rFonts w:ascii="仿宋_GB2312" w:eastAsia="仿宋_GB2312" w:hAnsi="仿宋_GB2312" w:cs="仿宋_GB2312" w:hint="eastAsia"/>
          <w:color w:val="auto"/>
          <w:kern w:val="0"/>
          <w:sz w:val="30"/>
          <w:lang w:val="en-US" w:eastAsia="zh-CN"/>
        </w:rPr>
      </w:pPr>
      <w:r>
        <w:rPr>
          <w:rFonts w:ascii="仿宋_GB2312" w:eastAsia="仿宋_GB2312" w:hAnsi="仿宋_GB2312" w:cs="仿宋_GB2312" w:hint="eastAsia"/>
          <w:color w:val="auto"/>
          <w:kern w:val="0"/>
          <w:sz w:val="30"/>
          <w:lang w:val="en-US"/>
        </w:rPr>
        <w:t>20.粮油物资储备（类）支出</w:t>
      </w:r>
      <w:r>
        <w:rPr>
          <w:rFonts w:ascii="仿宋_GB2312" w:eastAsia="仿宋_GB2312" w:hAnsi="仿宋_GB2312" w:cs="仿宋_GB2312" w:hint="eastAsia"/>
          <w:color w:val="auto"/>
          <w:kern w:val="0"/>
          <w:sz w:val="30"/>
          <w:lang w:val="zh-CN"/>
        </w:rPr>
        <w:t>0</w:t>
      </w:r>
      <w:r>
        <w:rPr>
          <w:rFonts w:ascii="仿宋_GB2312" w:eastAsia="仿宋_GB2312" w:hAnsi="仿宋_GB2312" w:cs="仿宋_GB2312" w:hint="eastAsia"/>
          <w:color w:val="auto"/>
          <w:kern w:val="0"/>
          <w:sz w:val="30"/>
          <w:lang w:val="en-US" w:eastAsia="zh-CN"/>
        </w:rPr>
        <w:t>元</w:t>
      </w:r>
      <w:r>
        <w:rPr>
          <w:rFonts w:ascii="仿宋_GB2312" w:eastAsia="仿宋_GB2312" w:hAnsi="仿宋_GB2312" w:cs="仿宋_GB2312" w:hint="eastAsia"/>
          <w:color w:val="auto"/>
          <w:kern w:val="0"/>
          <w:sz w:val="30"/>
          <w:lang w:val="en-US"/>
        </w:rPr>
        <w:t>，占一般公共预算财政拨款总支出的</w:t>
      </w:r>
      <w:r>
        <w:rPr>
          <w:rFonts w:ascii="仿宋_GB2312" w:eastAsia="仿宋_GB2312" w:hAnsi="仿宋_GB2312" w:cs="仿宋_GB2312" w:hint="eastAsia"/>
          <w:color w:val="auto"/>
          <w:kern w:val="0"/>
          <w:sz w:val="30"/>
          <w:lang w:val="zh-CN"/>
        </w:rPr>
        <w:t>0</w:t>
      </w:r>
      <w:r>
        <w:rPr>
          <w:rFonts w:ascii="仿宋_GB2312" w:eastAsia="仿宋_GB2312" w:hAnsi="仿宋_GB2312" w:cs="仿宋_GB2312" w:hint="eastAsia"/>
          <w:color w:val="auto"/>
          <w:kern w:val="0"/>
          <w:sz w:val="30"/>
          <w:lang w:val="en-US"/>
        </w:rPr>
        <w:t>%,</w:t>
      </w:r>
      <w:r>
        <w:rPr>
          <w:rFonts w:ascii="仿宋_GB2312" w:eastAsia="仿宋_GB2312" w:hAnsi="仿宋_GB2312" w:cs="仿宋_GB2312" w:hint="eastAsia"/>
          <w:color w:val="auto"/>
          <w:kern w:val="0"/>
          <w:sz w:val="30"/>
          <w:lang w:val="en-US" w:eastAsia="zh-CN"/>
        </w:rPr>
        <w:t>年初无此项预算。</w:t>
      </w:r>
    </w:p>
    <w:p>
      <w:pPr>
        <w:pStyle w:val="NewNewNewNewNewNewNewNewNewNewNewNewNewNewNewNewNewNewNewNewNewNewNewNewNewNewNewNewNewNewNewNewNewNewNewNewNewNewNewNewNewNewNewNewNewNewNewNewNewNewNewNewNewNewNewNewNewNewNewNewNewNewNe"/>
        <w:keepNext w:val="0"/>
        <w:keepLines w:val="0"/>
        <w:pageBreakBefore w:val="0"/>
        <w:widowControl w:val="0"/>
        <w:numPr>
          <w:ilvl w:val="0"/>
          <w:numId w:val="0"/>
        </w:numPr>
        <w:pBdr>
          <w:bottom w:val="single" w:sz="4" w:space="31" w:color="FFFFFF"/>
        </w:pBdr>
        <w:kinsoku/>
        <w:wordWrap/>
        <w:overflowPunct/>
        <w:topLinePunct w:val="0"/>
        <w:autoSpaceDE/>
        <w:autoSpaceDN/>
        <w:bidi w:val="0"/>
        <w:adjustRightInd w:val="0"/>
        <w:snapToGrid w:val="0"/>
        <w:spacing w:line="560" w:lineRule="exact"/>
        <w:ind w:firstLine="600" w:firstLineChars="200"/>
        <w:jc w:val="both"/>
        <w:textAlignment w:val="auto"/>
        <w:rPr>
          <w:rFonts w:ascii="仿宋_GB2312" w:eastAsia="仿宋_GB2312" w:hAnsi="仿宋_GB2312" w:cs="仿宋_GB2312" w:hint="eastAsia"/>
          <w:color w:val="auto"/>
          <w:kern w:val="0"/>
          <w:sz w:val="30"/>
          <w:lang w:val="en-US" w:eastAsia="zh-CN"/>
        </w:rPr>
      </w:pPr>
      <w:r>
        <w:rPr>
          <w:rFonts w:ascii="仿宋_GB2312" w:eastAsia="仿宋_GB2312" w:hAnsi="仿宋_GB2312" w:cs="仿宋_GB2312" w:hint="eastAsia"/>
          <w:color w:val="auto"/>
          <w:kern w:val="0"/>
          <w:sz w:val="30"/>
          <w:lang w:val="en-US"/>
        </w:rPr>
        <w:t>21.国有资本经营预算（类）支出</w:t>
      </w:r>
      <w:r>
        <w:rPr>
          <w:rFonts w:ascii="仿宋_GB2312" w:eastAsia="仿宋_GB2312" w:hAnsi="仿宋_GB2312" w:cs="仿宋_GB2312" w:hint="eastAsia"/>
          <w:color w:val="auto"/>
          <w:kern w:val="0"/>
          <w:sz w:val="30"/>
          <w:lang w:val="zh-CN"/>
        </w:rPr>
        <w:t>0</w:t>
      </w:r>
      <w:r>
        <w:rPr>
          <w:rFonts w:ascii="仿宋_GB2312" w:eastAsia="仿宋_GB2312" w:hAnsi="仿宋_GB2312" w:cs="仿宋_GB2312" w:hint="eastAsia"/>
          <w:color w:val="auto"/>
          <w:kern w:val="0"/>
          <w:sz w:val="30"/>
          <w:lang w:val="en-US" w:eastAsia="zh-CN"/>
        </w:rPr>
        <w:t>元</w:t>
      </w:r>
      <w:r>
        <w:rPr>
          <w:rFonts w:ascii="仿宋_GB2312" w:eastAsia="仿宋_GB2312" w:hAnsi="仿宋_GB2312" w:cs="仿宋_GB2312" w:hint="eastAsia"/>
          <w:color w:val="auto"/>
          <w:kern w:val="0"/>
          <w:sz w:val="30"/>
          <w:lang w:val="en-US"/>
        </w:rPr>
        <w:t>，占一般公共预算财政拨款总支出的</w:t>
      </w:r>
      <w:r>
        <w:rPr>
          <w:rFonts w:ascii="仿宋_GB2312" w:eastAsia="仿宋_GB2312" w:hAnsi="仿宋_GB2312" w:cs="仿宋_GB2312" w:hint="eastAsia"/>
          <w:color w:val="auto"/>
          <w:kern w:val="0"/>
          <w:sz w:val="30"/>
          <w:lang w:val="zh-CN"/>
        </w:rPr>
        <w:t>0</w:t>
      </w:r>
      <w:r>
        <w:rPr>
          <w:rFonts w:ascii="仿宋_GB2312" w:eastAsia="仿宋_GB2312" w:hAnsi="仿宋_GB2312" w:cs="仿宋_GB2312" w:hint="eastAsia"/>
          <w:color w:val="auto"/>
          <w:kern w:val="0"/>
          <w:sz w:val="30"/>
          <w:lang w:val="en-US"/>
        </w:rPr>
        <w:t>%,</w:t>
      </w:r>
      <w:r>
        <w:rPr>
          <w:rFonts w:ascii="仿宋_GB2312" w:eastAsia="仿宋_GB2312" w:hAnsi="仿宋_GB2312" w:cs="仿宋_GB2312" w:hint="eastAsia"/>
          <w:color w:val="auto"/>
          <w:kern w:val="0"/>
          <w:sz w:val="30"/>
          <w:lang w:val="en-US" w:eastAsia="zh-CN"/>
        </w:rPr>
        <w:t>年初无此项预算。</w:t>
      </w:r>
    </w:p>
    <w:p>
      <w:pPr>
        <w:pStyle w:val="NewNewNewNewNewNewNewNewNewNewNewNewNewNewNewNewNewNewNewNewNewNewNewNewNewNewNewNewNewNewNewNewNewNewNewNewNewNewNewNewNewNewNewNewNewNewNewNewNewNewNewNewNewNewNewNewNewNewNewNewNewNewNe"/>
        <w:keepNext w:val="0"/>
        <w:keepLines w:val="0"/>
        <w:pageBreakBefore w:val="0"/>
        <w:widowControl w:val="0"/>
        <w:numPr>
          <w:ilvl w:val="0"/>
          <w:numId w:val="0"/>
        </w:numPr>
        <w:pBdr>
          <w:bottom w:val="single" w:sz="4" w:space="31" w:color="FFFFFF"/>
        </w:pBdr>
        <w:kinsoku/>
        <w:wordWrap/>
        <w:overflowPunct/>
        <w:topLinePunct w:val="0"/>
        <w:autoSpaceDE/>
        <w:autoSpaceDN/>
        <w:bidi w:val="0"/>
        <w:adjustRightInd w:val="0"/>
        <w:snapToGrid w:val="0"/>
        <w:spacing w:line="560" w:lineRule="exact"/>
        <w:ind w:firstLine="600" w:firstLineChars="200"/>
        <w:jc w:val="both"/>
        <w:textAlignment w:val="auto"/>
        <w:rPr>
          <w:rFonts w:ascii="仿宋_GB2312" w:eastAsia="仿宋_GB2312" w:hAnsi="仿宋_GB2312" w:cs="仿宋_GB2312" w:hint="eastAsia"/>
          <w:color w:val="auto"/>
          <w:kern w:val="0"/>
          <w:sz w:val="30"/>
          <w:lang w:val="en-US" w:eastAsia="zh-CN"/>
        </w:rPr>
      </w:pPr>
      <w:r>
        <w:rPr>
          <w:rFonts w:ascii="仿宋_GB2312" w:eastAsia="仿宋_GB2312" w:hAnsi="仿宋_GB2312" w:cs="仿宋_GB2312" w:hint="eastAsia"/>
          <w:color w:val="auto"/>
          <w:kern w:val="0"/>
          <w:sz w:val="30"/>
          <w:lang w:val="en-US"/>
        </w:rPr>
        <w:t>22.灾害防治及应急管理（类）支出</w:t>
      </w:r>
      <w:r>
        <w:rPr>
          <w:rFonts w:ascii="仿宋_GB2312" w:eastAsia="仿宋_GB2312" w:hAnsi="仿宋_GB2312" w:cs="仿宋_GB2312" w:hint="eastAsia"/>
          <w:color w:val="auto"/>
          <w:kern w:val="0"/>
          <w:sz w:val="30"/>
          <w:lang w:val="zh-CN"/>
        </w:rPr>
        <w:t>0</w:t>
      </w:r>
      <w:r>
        <w:rPr>
          <w:rFonts w:ascii="仿宋_GB2312" w:eastAsia="仿宋_GB2312" w:hAnsi="仿宋_GB2312" w:cs="仿宋_GB2312" w:hint="eastAsia"/>
          <w:color w:val="auto"/>
          <w:kern w:val="0"/>
          <w:sz w:val="30"/>
          <w:lang w:val="en-US" w:eastAsia="zh-CN"/>
        </w:rPr>
        <w:t>元</w:t>
      </w:r>
      <w:r>
        <w:rPr>
          <w:rFonts w:ascii="仿宋_GB2312" w:eastAsia="仿宋_GB2312" w:hAnsi="仿宋_GB2312" w:cs="仿宋_GB2312" w:hint="eastAsia"/>
          <w:color w:val="auto"/>
          <w:kern w:val="0"/>
          <w:sz w:val="30"/>
          <w:lang w:val="en-US"/>
        </w:rPr>
        <w:t>，占一般公共预算财政拨款总支出的</w:t>
      </w:r>
      <w:r>
        <w:rPr>
          <w:rFonts w:ascii="仿宋_GB2312" w:eastAsia="仿宋_GB2312" w:hAnsi="仿宋_GB2312" w:cs="仿宋_GB2312" w:hint="eastAsia"/>
          <w:color w:val="auto"/>
          <w:kern w:val="0"/>
          <w:sz w:val="30"/>
          <w:lang w:val="zh-CN"/>
        </w:rPr>
        <w:t>0</w:t>
      </w:r>
      <w:r>
        <w:rPr>
          <w:rFonts w:ascii="仿宋_GB2312" w:eastAsia="仿宋_GB2312" w:hAnsi="仿宋_GB2312" w:cs="仿宋_GB2312" w:hint="eastAsia"/>
          <w:color w:val="auto"/>
          <w:kern w:val="0"/>
          <w:sz w:val="30"/>
          <w:lang w:val="en-US"/>
        </w:rPr>
        <w:t>%,</w:t>
      </w:r>
      <w:r>
        <w:rPr>
          <w:rFonts w:ascii="仿宋_GB2312" w:eastAsia="仿宋_GB2312" w:hAnsi="仿宋_GB2312" w:cs="仿宋_GB2312" w:hint="eastAsia"/>
          <w:color w:val="auto"/>
          <w:kern w:val="0"/>
          <w:sz w:val="30"/>
          <w:lang w:val="en-US" w:eastAsia="zh-CN"/>
        </w:rPr>
        <w:t>年初无此项预算。。</w:t>
      </w:r>
    </w:p>
    <w:p>
      <w:pPr>
        <w:pStyle w:val="NewNewNewNewNewNewNewNewNewNewNewNewNewNewNewNewNewNewNewNewNewNewNewNewNewNewNewNewNewNewNewNewNewNewNewNewNewNewNewNewNewNewNewNewNewNewNewNewNewNewNewNewNewNewNewNewNewNewNewNewNewNewNe"/>
        <w:keepNext w:val="0"/>
        <w:keepLines w:val="0"/>
        <w:pageBreakBefore w:val="0"/>
        <w:widowControl w:val="0"/>
        <w:numPr>
          <w:ilvl w:val="0"/>
          <w:numId w:val="0"/>
        </w:numPr>
        <w:pBdr>
          <w:bottom w:val="single" w:sz="4" w:space="31" w:color="FFFFFF"/>
        </w:pBdr>
        <w:kinsoku/>
        <w:wordWrap/>
        <w:overflowPunct/>
        <w:topLinePunct w:val="0"/>
        <w:autoSpaceDE/>
        <w:autoSpaceDN/>
        <w:bidi w:val="0"/>
        <w:adjustRightInd w:val="0"/>
        <w:snapToGrid w:val="0"/>
        <w:spacing w:line="560" w:lineRule="exact"/>
        <w:ind w:firstLine="600" w:firstLineChars="200"/>
        <w:jc w:val="both"/>
        <w:textAlignment w:val="auto"/>
        <w:rPr>
          <w:rFonts w:ascii="仿宋_GB2312" w:eastAsia="仿宋_GB2312" w:hAnsi="仿宋_GB2312" w:cs="仿宋_GB2312" w:hint="eastAsia"/>
          <w:color w:val="auto"/>
          <w:kern w:val="0"/>
          <w:sz w:val="30"/>
          <w:lang w:val="en-US" w:eastAsia="zh-CN"/>
        </w:rPr>
      </w:pPr>
      <w:r>
        <w:rPr>
          <w:rFonts w:ascii="仿宋_GB2312" w:eastAsia="仿宋_GB2312" w:hAnsi="仿宋_GB2312" w:cs="仿宋_GB2312" w:hint="eastAsia"/>
          <w:color w:val="auto"/>
          <w:kern w:val="0"/>
          <w:sz w:val="30"/>
          <w:lang w:val="en-US"/>
        </w:rPr>
        <w:t>23.其他（类）支出</w:t>
      </w:r>
      <w:r>
        <w:rPr>
          <w:rFonts w:ascii="仿宋_GB2312" w:eastAsia="仿宋_GB2312" w:hAnsi="仿宋_GB2312" w:cs="仿宋_GB2312" w:hint="eastAsia"/>
          <w:color w:val="auto"/>
          <w:kern w:val="0"/>
          <w:sz w:val="30"/>
          <w:lang w:val="zh-CN"/>
        </w:rPr>
        <w:t>0</w:t>
      </w:r>
      <w:r>
        <w:rPr>
          <w:rFonts w:ascii="仿宋_GB2312" w:eastAsia="仿宋_GB2312" w:hAnsi="仿宋_GB2312" w:cs="仿宋_GB2312" w:hint="eastAsia"/>
          <w:color w:val="auto"/>
          <w:kern w:val="0"/>
          <w:sz w:val="30"/>
          <w:lang w:val="en-US" w:eastAsia="zh-CN"/>
        </w:rPr>
        <w:t>元</w:t>
      </w:r>
      <w:r>
        <w:rPr>
          <w:rFonts w:ascii="仿宋_GB2312" w:eastAsia="仿宋_GB2312" w:hAnsi="仿宋_GB2312" w:cs="仿宋_GB2312" w:hint="eastAsia"/>
          <w:color w:val="auto"/>
          <w:kern w:val="0"/>
          <w:sz w:val="30"/>
          <w:lang w:val="en-US"/>
        </w:rPr>
        <w:t>，占一般公共预算财政拨款总支出的</w:t>
      </w:r>
      <w:r>
        <w:rPr>
          <w:rFonts w:ascii="仿宋_GB2312" w:eastAsia="仿宋_GB2312" w:hAnsi="仿宋_GB2312" w:cs="仿宋_GB2312" w:hint="eastAsia"/>
          <w:color w:val="auto"/>
          <w:kern w:val="0"/>
          <w:sz w:val="30"/>
          <w:lang w:val="zh-CN"/>
        </w:rPr>
        <w:t>0</w:t>
      </w:r>
      <w:r>
        <w:rPr>
          <w:rFonts w:ascii="仿宋_GB2312" w:eastAsia="仿宋_GB2312" w:hAnsi="仿宋_GB2312" w:cs="仿宋_GB2312" w:hint="eastAsia"/>
          <w:color w:val="auto"/>
          <w:kern w:val="0"/>
          <w:sz w:val="30"/>
          <w:lang w:val="en-US"/>
        </w:rPr>
        <w:t>%,</w:t>
      </w:r>
      <w:r>
        <w:rPr>
          <w:rFonts w:ascii="仿宋_GB2312" w:eastAsia="仿宋_GB2312" w:hAnsi="仿宋_GB2312" w:cs="仿宋_GB2312" w:hint="eastAsia"/>
          <w:color w:val="auto"/>
          <w:kern w:val="0"/>
          <w:sz w:val="30"/>
          <w:lang w:val="en-US" w:eastAsia="zh-CN"/>
        </w:rPr>
        <w:t>年初无此项预算。</w:t>
      </w:r>
    </w:p>
    <w:p>
      <w:pPr>
        <w:pStyle w:val="NewNewNewNewNewNewNewNewNewNewNewNewNewNewNewNewNewNewNewNewNewNewNewNewNewNewNewNewNewNewNewNewNewNewNewNewNewNewNewNewNewNewNewNewNewNewNewNewNewNewNewNewNewNewNewNewNewNewNewNewNewNewNe"/>
        <w:keepNext w:val="0"/>
        <w:keepLines w:val="0"/>
        <w:pageBreakBefore w:val="0"/>
        <w:widowControl w:val="0"/>
        <w:numPr>
          <w:ilvl w:val="0"/>
          <w:numId w:val="0"/>
        </w:numPr>
        <w:pBdr>
          <w:bottom w:val="single" w:sz="4" w:space="31" w:color="FFFFFF"/>
        </w:pBdr>
        <w:kinsoku/>
        <w:wordWrap/>
        <w:overflowPunct/>
        <w:topLinePunct w:val="0"/>
        <w:autoSpaceDE/>
        <w:autoSpaceDN/>
        <w:bidi w:val="0"/>
        <w:adjustRightInd w:val="0"/>
        <w:snapToGrid w:val="0"/>
        <w:spacing w:line="560" w:lineRule="exact"/>
        <w:ind w:firstLine="600" w:firstLineChars="200"/>
        <w:jc w:val="both"/>
        <w:textAlignment w:val="auto"/>
        <w:rPr>
          <w:rFonts w:ascii="仿宋_GB2312" w:eastAsia="仿宋_GB2312" w:hAnsi="仿宋_GB2312" w:cs="仿宋_GB2312" w:hint="eastAsia"/>
          <w:color w:val="auto"/>
          <w:kern w:val="0"/>
          <w:sz w:val="30"/>
          <w:lang w:val="en-US" w:eastAsia="zh-CN"/>
        </w:rPr>
      </w:pPr>
      <w:r>
        <w:rPr>
          <w:rFonts w:ascii="仿宋_GB2312" w:eastAsia="仿宋_GB2312" w:hAnsi="仿宋_GB2312" w:cs="仿宋_GB2312" w:hint="eastAsia"/>
          <w:color w:val="auto"/>
          <w:kern w:val="0"/>
          <w:sz w:val="30"/>
          <w:lang w:val="en-US"/>
        </w:rPr>
        <w:t>24.债务还本（类）支出</w:t>
      </w:r>
      <w:r>
        <w:rPr>
          <w:rFonts w:ascii="仿宋_GB2312" w:eastAsia="仿宋_GB2312" w:hAnsi="仿宋_GB2312" w:cs="仿宋_GB2312" w:hint="eastAsia"/>
          <w:color w:val="auto"/>
          <w:kern w:val="0"/>
          <w:sz w:val="30"/>
          <w:lang w:val="zh-CN"/>
        </w:rPr>
        <w:t>0</w:t>
      </w:r>
      <w:r>
        <w:rPr>
          <w:rFonts w:ascii="仿宋_GB2312" w:eastAsia="仿宋_GB2312" w:hAnsi="仿宋_GB2312" w:cs="仿宋_GB2312" w:hint="eastAsia"/>
          <w:color w:val="auto"/>
          <w:kern w:val="0"/>
          <w:sz w:val="30"/>
          <w:lang w:val="en-US" w:eastAsia="zh-CN"/>
        </w:rPr>
        <w:t>元</w:t>
      </w:r>
      <w:r>
        <w:rPr>
          <w:rFonts w:ascii="仿宋_GB2312" w:eastAsia="仿宋_GB2312" w:hAnsi="仿宋_GB2312" w:cs="仿宋_GB2312" w:hint="eastAsia"/>
          <w:color w:val="auto"/>
          <w:kern w:val="0"/>
          <w:sz w:val="30"/>
          <w:lang w:val="en-US"/>
        </w:rPr>
        <w:t>，占一般公共预算财政拨款总支出的</w:t>
      </w:r>
      <w:r>
        <w:rPr>
          <w:rFonts w:ascii="仿宋_GB2312" w:eastAsia="仿宋_GB2312" w:hAnsi="仿宋_GB2312" w:cs="仿宋_GB2312" w:hint="eastAsia"/>
          <w:color w:val="auto"/>
          <w:kern w:val="0"/>
          <w:sz w:val="30"/>
          <w:lang w:val="zh-CN"/>
        </w:rPr>
        <w:t>0</w:t>
      </w:r>
      <w:r>
        <w:rPr>
          <w:rFonts w:ascii="仿宋_GB2312" w:eastAsia="仿宋_GB2312" w:hAnsi="仿宋_GB2312" w:cs="仿宋_GB2312" w:hint="eastAsia"/>
          <w:color w:val="auto"/>
          <w:kern w:val="0"/>
          <w:sz w:val="30"/>
          <w:lang w:val="en-US"/>
        </w:rPr>
        <w:t>%,</w:t>
      </w:r>
      <w:r>
        <w:rPr>
          <w:rFonts w:ascii="仿宋_GB2312" w:eastAsia="仿宋_GB2312" w:hAnsi="仿宋_GB2312" w:cs="仿宋_GB2312" w:hint="eastAsia"/>
          <w:color w:val="auto"/>
          <w:kern w:val="0"/>
          <w:sz w:val="30"/>
          <w:lang w:val="en-US" w:eastAsia="zh-CN"/>
        </w:rPr>
        <w:t>年初无此项预算。</w:t>
      </w:r>
    </w:p>
    <w:p>
      <w:pPr>
        <w:pStyle w:val="NewNewNewNewNewNewNewNewNewNewNewNewNewNewNewNewNewNewNewNewNewNewNewNewNewNewNewNewNewNewNewNewNewNewNewNewNewNewNewNewNewNewNewNewNewNewNewNewNewNewNewNewNewNewNewNewNewNewNewNewNewNewNe"/>
        <w:keepNext w:val="0"/>
        <w:keepLines w:val="0"/>
        <w:pageBreakBefore w:val="0"/>
        <w:widowControl w:val="0"/>
        <w:numPr>
          <w:ilvl w:val="0"/>
          <w:numId w:val="0"/>
        </w:numPr>
        <w:pBdr>
          <w:bottom w:val="single" w:sz="4" w:space="31" w:color="FFFFFF"/>
        </w:pBdr>
        <w:kinsoku/>
        <w:wordWrap/>
        <w:overflowPunct/>
        <w:topLinePunct w:val="0"/>
        <w:autoSpaceDE/>
        <w:autoSpaceDN/>
        <w:bidi w:val="0"/>
        <w:adjustRightInd w:val="0"/>
        <w:snapToGrid w:val="0"/>
        <w:spacing w:line="560" w:lineRule="exact"/>
        <w:ind w:firstLine="600" w:firstLineChars="200"/>
        <w:jc w:val="both"/>
        <w:textAlignment w:val="auto"/>
        <w:rPr>
          <w:rFonts w:ascii="仿宋_GB2312" w:eastAsia="仿宋_GB2312" w:hAnsi="仿宋_GB2312" w:cs="仿宋_GB2312" w:hint="eastAsia"/>
          <w:color w:val="auto"/>
          <w:kern w:val="0"/>
          <w:sz w:val="30"/>
          <w:lang w:val="en-US" w:eastAsia="zh-CN"/>
        </w:rPr>
      </w:pPr>
      <w:r>
        <w:rPr>
          <w:rFonts w:ascii="仿宋_GB2312" w:eastAsia="仿宋_GB2312" w:hAnsi="仿宋_GB2312" w:cs="仿宋_GB2312" w:hint="eastAsia"/>
          <w:color w:val="auto"/>
          <w:kern w:val="0"/>
          <w:sz w:val="30"/>
          <w:lang w:val="en-US"/>
        </w:rPr>
        <w:t>25.债务付息（类）支出</w:t>
      </w:r>
      <w:r>
        <w:rPr>
          <w:rFonts w:ascii="仿宋_GB2312" w:eastAsia="仿宋_GB2312" w:hAnsi="仿宋_GB2312" w:cs="仿宋_GB2312" w:hint="eastAsia"/>
          <w:color w:val="auto"/>
          <w:kern w:val="0"/>
          <w:sz w:val="30"/>
          <w:lang w:val="zh-CN"/>
        </w:rPr>
        <w:t>0</w:t>
      </w:r>
      <w:r>
        <w:rPr>
          <w:rFonts w:ascii="仿宋_GB2312" w:eastAsia="仿宋_GB2312" w:hAnsi="仿宋_GB2312" w:cs="仿宋_GB2312" w:hint="eastAsia"/>
          <w:color w:val="auto"/>
          <w:kern w:val="0"/>
          <w:sz w:val="30"/>
          <w:lang w:val="en-US" w:eastAsia="zh-CN"/>
        </w:rPr>
        <w:t>元</w:t>
      </w:r>
      <w:r>
        <w:rPr>
          <w:rFonts w:ascii="仿宋_GB2312" w:eastAsia="仿宋_GB2312" w:hAnsi="仿宋_GB2312" w:cs="仿宋_GB2312" w:hint="eastAsia"/>
          <w:color w:val="auto"/>
          <w:kern w:val="0"/>
          <w:sz w:val="30"/>
          <w:lang w:val="en-US"/>
        </w:rPr>
        <w:t>，占一般公共预算财政拨款总支出的</w:t>
      </w:r>
      <w:r>
        <w:rPr>
          <w:rFonts w:ascii="仿宋_GB2312" w:eastAsia="仿宋_GB2312" w:hAnsi="仿宋_GB2312" w:cs="仿宋_GB2312" w:hint="eastAsia"/>
          <w:color w:val="auto"/>
          <w:kern w:val="0"/>
          <w:sz w:val="30"/>
          <w:lang w:val="zh-CN"/>
        </w:rPr>
        <w:t>0</w:t>
      </w:r>
      <w:r>
        <w:rPr>
          <w:rFonts w:ascii="仿宋_GB2312" w:eastAsia="仿宋_GB2312" w:hAnsi="仿宋_GB2312" w:cs="仿宋_GB2312" w:hint="eastAsia"/>
          <w:color w:val="auto"/>
          <w:kern w:val="0"/>
          <w:sz w:val="30"/>
          <w:lang w:val="en-US"/>
        </w:rPr>
        <w:t>%,</w:t>
      </w:r>
      <w:r>
        <w:rPr>
          <w:rFonts w:ascii="仿宋_GB2312" w:eastAsia="仿宋_GB2312" w:hAnsi="仿宋_GB2312" w:cs="仿宋_GB2312" w:hint="eastAsia"/>
          <w:color w:val="auto"/>
          <w:kern w:val="0"/>
          <w:sz w:val="30"/>
          <w:lang w:val="en-US" w:eastAsia="zh-CN"/>
        </w:rPr>
        <w:t>年初无此项预算。</w:t>
      </w:r>
    </w:p>
    <w:p>
      <w:pPr>
        <w:pStyle w:val="NewNewNewNewNewNewNewNewNewNewNewNewNewNewNewNewNewNewNewNewNewNewNewNewNewNewNewNewNewNewNewNewNewNewNewNewNewNewNewNewNewNewNewNewNewNewNewNewNewNewNewNewNewNewNewNewNewNewNewNewNewNewNe"/>
        <w:keepNext w:val="0"/>
        <w:keepLines w:val="0"/>
        <w:pageBreakBefore w:val="0"/>
        <w:widowControl w:val="0"/>
        <w:numPr>
          <w:ilvl w:val="0"/>
          <w:numId w:val="0"/>
        </w:numPr>
        <w:pBdr>
          <w:bottom w:val="single" w:sz="4" w:space="31" w:color="FFFFFF"/>
        </w:pBdr>
        <w:kinsoku/>
        <w:wordWrap/>
        <w:overflowPunct/>
        <w:topLinePunct w:val="0"/>
        <w:autoSpaceDE/>
        <w:autoSpaceDN/>
        <w:bidi w:val="0"/>
        <w:adjustRightInd w:val="0"/>
        <w:snapToGrid w:val="0"/>
        <w:spacing w:line="560" w:lineRule="exact"/>
        <w:ind w:firstLine="600" w:firstLineChars="200"/>
        <w:jc w:val="both"/>
        <w:textAlignment w:val="auto"/>
        <w:rPr>
          <w:rFonts w:ascii="仿宋_GB2312" w:eastAsia="仿宋_GB2312" w:hAnsi="仿宋_GB2312" w:cs="仿宋_GB2312" w:hint="eastAsia"/>
          <w:color w:val="auto"/>
          <w:kern w:val="0"/>
          <w:sz w:val="30"/>
          <w:lang w:val="en-US" w:eastAsia="zh-CN"/>
        </w:rPr>
      </w:pPr>
      <w:r>
        <w:rPr>
          <w:rFonts w:ascii="仿宋_GB2312" w:eastAsia="仿宋_GB2312" w:hAnsi="仿宋_GB2312" w:cs="仿宋_GB2312" w:hint="eastAsia"/>
          <w:color w:val="auto"/>
          <w:kern w:val="0"/>
          <w:sz w:val="30"/>
          <w:lang w:val="en-US"/>
        </w:rPr>
        <w:t>26.抗疫特别国债安排（类）支出</w:t>
      </w:r>
      <w:r>
        <w:rPr>
          <w:rFonts w:ascii="仿宋_GB2312" w:eastAsia="仿宋_GB2312" w:hAnsi="仿宋_GB2312" w:cs="仿宋_GB2312" w:hint="eastAsia"/>
          <w:color w:val="auto"/>
          <w:kern w:val="0"/>
          <w:sz w:val="30"/>
          <w:lang w:val="zh-CN"/>
        </w:rPr>
        <w:t>0</w:t>
      </w:r>
      <w:r>
        <w:rPr>
          <w:rFonts w:ascii="仿宋_GB2312" w:eastAsia="仿宋_GB2312" w:hAnsi="仿宋_GB2312" w:cs="仿宋_GB2312" w:hint="eastAsia"/>
          <w:color w:val="auto"/>
          <w:kern w:val="0"/>
          <w:sz w:val="30"/>
          <w:lang w:val="en-US" w:eastAsia="zh-CN"/>
        </w:rPr>
        <w:t>元</w:t>
      </w:r>
      <w:r>
        <w:rPr>
          <w:rFonts w:ascii="仿宋_GB2312" w:eastAsia="仿宋_GB2312" w:hAnsi="仿宋_GB2312" w:cs="仿宋_GB2312" w:hint="eastAsia"/>
          <w:color w:val="auto"/>
          <w:kern w:val="0"/>
          <w:sz w:val="30"/>
          <w:lang w:val="en-US"/>
        </w:rPr>
        <w:t>，占一般公共预算财政拨款总支出的</w:t>
      </w:r>
      <w:r>
        <w:rPr>
          <w:rFonts w:ascii="仿宋_GB2312" w:eastAsia="仿宋_GB2312" w:hAnsi="仿宋_GB2312" w:cs="仿宋_GB2312" w:hint="eastAsia"/>
          <w:color w:val="auto"/>
          <w:kern w:val="0"/>
          <w:sz w:val="30"/>
          <w:lang w:val="zh-CN"/>
        </w:rPr>
        <w:t>0</w:t>
      </w:r>
      <w:r>
        <w:rPr>
          <w:rFonts w:ascii="仿宋_GB2312" w:eastAsia="仿宋_GB2312" w:hAnsi="仿宋_GB2312" w:cs="仿宋_GB2312" w:hint="eastAsia"/>
          <w:color w:val="auto"/>
          <w:kern w:val="0"/>
          <w:sz w:val="30"/>
          <w:lang w:val="en-US"/>
        </w:rPr>
        <w:t>%,</w:t>
      </w:r>
      <w:r>
        <w:rPr>
          <w:rFonts w:ascii="仿宋_GB2312" w:eastAsia="仿宋_GB2312" w:hAnsi="仿宋_GB2312" w:cs="仿宋_GB2312" w:hint="eastAsia"/>
          <w:color w:val="auto"/>
          <w:kern w:val="0"/>
          <w:sz w:val="30"/>
          <w:lang w:val="en-US" w:eastAsia="zh-CN"/>
        </w:rPr>
        <w:t>年初无此项预算。</w:t>
      </w:r>
    </w:p>
    <w:p>
      <w:pPr>
        <w:pStyle w:val="NewNewNewNewNewNewNewNewNewNewNewNewNewNewNewNewNewNewNewNewNewNewNewNewNewNewNewNewNewNewNewNewNewNewNewNewNewNewNewNewNewNewNewNewNewNewNewNewNewNewNewNewNewNewNewNewNewNewNewNewNewNewNe"/>
        <w:keepNext w:val="0"/>
        <w:keepLines w:val="0"/>
        <w:pageBreakBefore w:val="0"/>
        <w:widowControl w:val="0"/>
        <w:numPr>
          <w:ilvl w:val="0"/>
          <w:numId w:val="0"/>
        </w:numPr>
        <w:pBdr>
          <w:bottom w:val="single" w:sz="4" w:space="31" w:color="FFFFFF"/>
        </w:pBdr>
        <w:kinsoku/>
        <w:wordWrap/>
        <w:overflowPunct/>
        <w:topLinePunct w:val="0"/>
        <w:autoSpaceDE/>
        <w:autoSpaceDN/>
        <w:bidi w:val="0"/>
        <w:adjustRightInd w:val="0"/>
        <w:snapToGrid w:val="0"/>
        <w:spacing w:line="560" w:lineRule="exact"/>
        <w:ind w:firstLine="600" w:firstLineChars="200"/>
        <w:jc w:val="both"/>
        <w:textAlignment w:val="auto"/>
        <w:rPr>
          <w:rFonts w:ascii="黑体" w:eastAsia="黑体" w:hAnsi="黑体" w:hint="eastAsia"/>
          <w:sz w:val="30"/>
          <w:szCs w:val="30"/>
          <w:highlight w:val="none"/>
        </w:rPr>
      </w:pPr>
      <w:r>
        <w:rPr>
          <w:rFonts w:ascii="黑体" w:eastAsia="黑体" w:hAnsi="黑体" w:hint="eastAsia"/>
          <w:sz w:val="30"/>
          <w:szCs w:val="30"/>
          <w:highlight w:val="none"/>
          <w:lang w:val="en-US" w:eastAsia="zh-CN"/>
        </w:rPr>
        <w:t>四、</w:t>
      </w:r>
      <w:r>
        <w:rPr>
          <w:rFonts w:ascii="黑体" w:eastAsia="黑体" w:hAnsi="黑体" w:hint="eastAsia"/>
          <w:sz w:val="30"/>
          <w:szCs w:val="30"/>
          <w:highlight w:val="none"/>
        </w:rPr>
        <w:t>财政拨款“三公”经费支出决算情况说明</w:t>
      </w:r>
    </w:p>
    <w:p>
      <w:pPr>
        <w:pStyle w:val="NewNewNewNewNewNewNewNewNewNewNewNewNewNewNewNewNewNewNewNewNewNewNewNewNewNewNewNewNewNewNewNewNewNewNewNewNewNewNewNewNewNewNewNewNewNewNewNewNewNewNewNewNewNewNewNewNewNewNewNewNewNewNe"/>
        <w:keepNext w:val="0"/>
        <w:keepLines w:val="0"/>
        <w:pageBreakBefore w:val="0"/>
        <w:widowControl w:val="0"/>
        <w:numPr>
          <w:ilvl w:val="0"/>
          <w:numId w:val="0"/>
        </w:numPr>
        <w:pBdr>
          <w:bottom w:val="single" w:sz="4" w:space="31" w:color="FFFFFF"/>
        </w:pBdr>
        <w:kinsoku/>
        <w:wordWrap/>
        <w:overflowPunct/>
        <w:topLinePunct w:val="0"/>
        <w:autoSpaceDE/>
        <w:autoSpaceDN/>
        <w:bidi w:val="0"/>
        <w:adjustRightInd w:val="0"/>
        <w:snapToGrid w:val="0"/>
        <w:spacing w:line="560" w:lineRule="exact"/>
        <w:ind w:firstLine="600" w:firstLineChars="200"/>
        <w:jc w:val="both"/>
        <w:textAlignment w:val="auto"/>
        <w:rPr>
          <w:rFonts w:ascii="楷体_GB2312" w:eastAsia="楷体_GB2312" w:hAnsi="楷体_GB2312" w:cs="楷体_GB2312" w:hint="eastAsia"/>
          <w:kern w:val="0"/>
          <w:sz w:val="30"/>
          <w:szCs w:val="30"/>
          <w:highlight w:val="none"/>
          <w:lang w:val="en-US" w:eastAsia="zh-CN"/>
        </w:rPr>
      </w:pPr>
      <w:r>
        <w:rPr>
          <w:rFonts w:ascii="楷体_GB2312" w:eastAsia="楷体_GB2312" w:hAnsi="楷体_GB2312" w:cs="楷体_GB2312" w:hint="eastAsia"/>
          <w:kern w:val="0"/>
          <w:sz w:val="30"/>
          <w:szCs w:val="30"/>
          <w:highlight w:val="none"/>
          <w:lang w:val="en-US" w:eastAsia="zh-CN"/>
        </w:rPr>
        <w:t>（一）总体情况</w:t>
      </w:r>
    </w:p>
    <w:p>
      <w:pPr>
        <w:pStyle w:val="NewNewNewNewNewNewNewNewNewNewNewNewNewNewNewNewNewNewNewNewNewNewNewNewNewNewNewNewNewNewNewNewNewNewNewNewNewNewNewNewNewNewNewNewNewNewNewNewNewNewNewNewNewNewNewNewNewNewNewNewNewNewNe"/>
        <w:keepNext w:val="0"/>
        <w:keepLines w:val="0"/>
        <w:pageBreakBefore w:val="0"/>
        <w:widowControl w:val="0"/>
        <w:numPr>
          <w:ilvl w:val="0"/>
          <w:numId w:val="0"/>
        </w:numPr>
        <w:pBdr>
          <w:bottom w:val="single" w:sz="4" w:space="31" w:color="FFFFFF"/>
        </w:pBdr>
        <w:kinsoku/>
        <w:wordWrap/>
        <w:overflowPunct/>
        <w:topLinePunct w:val="0"/>
        <w:autoSpaceDE/>
        <w:autoSpaceDN/>
        <w:bidi w:val="0"/>
        <w:adjustRightInd w:val="0"/>
        <w:snapToGrid w:val="0"/>
        <w:spacing w:line="560" w:lineRule="exact"/>
        <w:ind w:firstLine="600" w:firstLineChars="200"/>
        <w:jc w:val="both"/>
        <w:textAlignment w:val="auto"/>
        <w:rPr>
          <w:rFonts w:ascii="仿宋_GB2312" w:eastAsia="仿宋_GB2312" w:hAnsi="仿宋_GB2312" w:cs="仿宋_GB2312" w:hint="eastAsia"/>
          <w:kern w:val="0"/>
          <w:sz w:val="30"/>
          <w:szCs w:val="30"/>
          <w:highlight w:val="none"/>
          <w:lang w:val="en-US" w:eastAsia="zh-CN"/>
        </w:rPr>
      </w:pPr>
      <w:r>
        <w:rPr>
          <w:rFonts w:ascii="仿宋_GB2312" w:eastAsia="仿宋_GB2312" w:hAnsi="仿宋_GB2312" w:cs="仿宋_GB2312" w:hint="eastAsia"/>
          <w:kern w:val="0"/>
          <w:sz w:val="30"/>
          <w:szCs w:val="30"/>
          <w:highlight w:val="none"/>
          <w:lang w:val="en-US" w:eastAsia="zh-CN"/>
        </w:rPr>
        <w:t>2024</w:t>
      </w:r>
      <w:r>
        <w:rPr>
          <w:rFonts w:ascii="仿宋_GB2312" w:eastAsia="仿宋_GB2312" w:hAnsi="仿宋_GB2312" w:cs="仿宋_GB2312" w:hint="eastAsia"/>
          <w:kern w:val="0"/>
          <w:sz w:val="30"/>
          <w:szCs w:val="30"/>
          <w:highlight w:val="none"/>
        </w:rPr>
        <w:t>年度财政拨款“三公”经费支出决算中，财政拨款“三公”经费支出</w:t>
      </w:r>
      <w:r>
        <w:rPr>
          <w:rFonts w:ascii="仿宋_GB2312" w:eastAsia="仿宋_GB2312" w:hAnsi="仿宋_GB2312" w:cs="仿宋_GB2312" w:hint="eastAsia"/>
          <w:kern w:val="0"/>
          <w:sz w:val="30"/>
          <w:szCs w:val="30"/>
          <w:highlight w:val="none"/>
          <w:lang w:eastAsia="zh-CN"/>
        </w:rPr>
        <w:t>年初</w:t>
      </w:r>
      <w:r>
        <w:rPr>
          <w:rFonts w:ascii="仿宋_GB2312" w:eastAsia="仿宋_GB2312" w:hAnsi="仿宋_GB2312" w:cs="仿宋_GB2312" w:hint="eastAsia"/>
          <w:kern w:val="0"/>
          <w:sz w:val="30"/>
          <w:szCs w:val="30"/>
          <w:highlight w:val="none"/>
        </w:rPr>
        <w:t>预算为</w:t>
      </w:r>
      <w:r>
        <w:rPr>
          <w:rFonts w:ascii="仿宋_GB2312" w:eastAsia="仿宋_GB2312" w:hAnsi="仿宋_GB2312" w:cs="仿宋_GB2312" w:hint="eastAsia"/>
          <w:color w:val="000000"/>
          <w:kern w:val="0"/>
          <w:sz w:val="30"/>
          <w:lang w:val="en-US" w:eastAsia="zh-CN"/>
        </w:rPr>
        <w:t>72000</w:t>
      </w:r>
      <w:r>
        <w:rPr>
          <w:rFonts w:ascii="仿宋_GB2312" w:eastAsia="仿宋_GB2312" w:hAnsi="仿宋_GB2312" w:cs="仿宋_GB2312" w:hint="eastAsia"/>
          <w:kern w:val="0"/>
          <w:sz w:val="30"/>
          <w:szCs w:val="30"/>
          <w:highlight w:val="none"/>
        </w:rPr>
        <w:t>元，决算为</w:t>
      </w:r>
      <w:r>
        <w:rPr>
          <w:rFonts w:ascii="仿宋_GB2312" w:eastAsia="仿宋_GB2312" w:hAnsi="仿宋_GB2312" w:cs="仿宋_GB2312" w:hint="eastAsia"/>
          <w:color w:val="000000"/>
          <w:sz w:val="30"/>
          <w:lang w:val="zh-CN"/>
        </w:rPr>
        <w:t>8</w:t>
      </w:r>
      <w:r>
        <w:rPr>
          <w:rFonts w:ascii="仿宋_GB2312" w:eastAsia="仿宋_GB2312" w:hAnsi="仿宋_GB2312" w:cs="仿宋_GB2312" w:hint="eastAsia"/>
          <w:kern w:val="0"/>
          <w:sz w:val="30"/>
          <w:szCs w:val="30"/>
          <w:highlight w:val="none"/>
          <w:lang w:val="zh-CN" w:eastAsia="zh-CN"/>
        </w:rPr>
        <w:t>358.52</w:t>
      </w:r>
      <w:r>
        <w:rPr>
          <w:rFonts w:ascii="仿宋_GB2312" w:eastAsia="仿宋_GB2312" w:hAnsi="仿宋_GB2312" w:cs="仿宋_GB2312" w:hint="eastAsia"/>
          <w:kern w:val="0"/>
          <w:sz w:val="30"/>
          <w:szCs w:val="30"/>
          <w:highlight w:val="none"/>
          <w:lang w:val="en-US" w:eastAsia="zh-CN"/>
        </w:rPr>
        <w:t>元，完成年初预算的</w:t>
      </w:r>
      <w:r>
        <w:rPr>
          <w:rFonts w:ascii="仿宋_GB2312" w:eastAsia="仿宋_GB2312" w:hAnsi="仿宋_GB2312" w:cs="仿宋_GB2312" w:hint="eastAsia"/>
          <w:kern w:val="0"/>
          <w:sz w:val="30"/>
          <w:szCs w:val="30"/>
          <w:highlight w:val="none"/>
          <w:lang w:val="zh-CN" w:eastAsia="zh-CN"/>
        </w:rPr>
        <w:t>11.61</w:t>
      </w:r>
      <w:r>
        <w:rPr>
          <w:rFonts w:ascii="仿宋_GB2312" w:eastAsia="仿宋_GB2312" w:hAnsi="仿宋_GB2312" w:cs="仿宋_GB2312" w:hint="eastAsia"/>
          <w:kern w:val="0"/>
          <w:sz w:val="30"/>
          <w:szCs w:val="30"/>
          <w:highlight w:val="none"/>
          <w:lang w:val="en-US" w:eastAsia="zh-CN"/>
        </w:rPr>
        <w:t>%；支出决算较上年增加</w:t>
      </w:r>
      <w:r>
        <w:rPr>
          <w:rFonts w:ascii="仿宋_GB2312" w:eastAsia="仿宋_GB2312" w:hAnsi="仿宋_GB2312" w:cs="仿宋_GB2312" w:hint="eastAsia"/>
          <w:kern w:val="0"/>
          <w:sz w:val="30"/>
          <w:szCs w:val="30"/>
          <w:highlight w:val="none"/>
          <w:lang w:val="zh-CN" w:eastAsia="zh-CN"/>
        </w:rPr>
        <w:t>4958.52</w:t>
      </w:r>
      <w:r>
        <w:rPr>
          <w:rFonts w:ascii="仿宋_GB2312" w:eastAsia="仿宋_GB2312" w:hAnsi="仿宋_GB2312" w:cs="仿宋_GB2312" w:hint="eastAsia"/>
          <w:kern w:val="0"/>
          <w:sz w:val="30"/>
          <w:szCs w:val="30"/>
          <w:highlight w:val="none"/>
          <w:lang w:val="en-US" w:eastAsia="zh-CN"/>
        </w:rPr>
        <w:t>元，增长</w:t>
      </w:r>
      <w:r>
        <w:rPr>
          <w:rFonts w:ascii="仿宋_GB2312" w:eastAsia="仿宋_GB2312" w:hAnsi="仿宋_GB2312" w:cs="仿宋_GB2312" w:hint="eastAsia"/>
          <w:kern w:val="0"/>
          <w:sz w:val="30"/>
          <w:szCs w:val="30"/>
          <w:highlight w:val="none"/>
          <w:lang w:val="zh-CN" w:eastAsia="zh-CN"/>
        </w:rPr>
        <w:t>145.84</w:t>
      </w:r>
      <w:r>
        <w:rPr>
          <w:rFonts w:ascii="仿宋_GB2312" w:eastAsia="仿宋_GB2312" w:hAnsi="仿宋_GB2312" w:cs="仿宋_GB2312" w:hint="eastAsia"/>
          <w:kern w:val="0"/>
          <w:sz w:val="30"/>
          <w:szCs w:val="30"/>
          <w:highlight w:val="none"/>
          <w:lang w:val="en-US" w:eastAsia="zh-CN"/>
        </w:rPr>
        <w:t>%。</w:t>
      </w:r>
    </w:p>
    <w:p>
      <w:pPr>
        <w:pStyle w:val="NewNewNewNewNewNewNewNewNewNewNewNewNewNewNewNewNewNewNewNewNewNewNewNewNewNewNewNewNewNewNewNewNewNewNewNewNewNewNewNewNewNewNewNewNewNewNewNewNewNewNewNewNewNewNewNewNewNewNewNewNewNewNe"/>
        <w:keepNext w:val="0"/>
        <w:keepLines w:val="0"/>
        <w:pageBreakBefore w:val="0"/>
        <w:widowControl w:val="0"/>
        <w:numPr>
          <w:ilvl w:val="0"/>
          <w:numId w:val="0"/>
        </w:numPr>
        <w:pBdr>
          <w:bottom w:val="single" w:sz="4" w:space="31" w:color="FFFFFF"/>
        </w:pBdr>
        <w:kinsoku/>
        <w:wordWrap/>
        <w:overflowPunct/>
        <w:topLinePunct w:val="0"/>
        <w:autoSpaceDE/>
        <w:autoSpaceDN/>
        <w:bidi w:val="0"/>
        <w:adjustRightInd w:val="0"/>
        <w:snapToGrid w:val="0"/>
        <w:spacing w:line="560" w:lineRule="exact"/>
        <w:ind w:firstLine="600" w:firstLineChars="200"/>
        <w:jc w:val="both"/>
        <w:textAlignment w:val="auto"/>
        <w:rPr>
          <w:rFonts w:ascii="仿宋_GB2312" w:eastAsia="仿宋_GB2312" w:hAnsi="仿宋_GB2312" w:cs="仿宋_GB2312" w:hint="eastAsia"/>
          <w:kern w:val="0"/>
          <w:sz w:val="30"/>
          <w:szCs w:val="30"/>
          <w:highlight w:val="none"/>
          <w:lang w:val="en-US" w:eastAsia="zh-CN"/>
        </w:rPr>
      </w:pPr>
      <w:r>
        <w:rPr>
          <w:rFonts w:ascii="仿宋_GB2312" w:eastAsia="仿宋_GB2312" w:hAnsi="仿宋_GB2312" w:cs="仿宋_GB2312" w:hint="eastAsia"/>
          <w:kern w:val="0"/>
          <w:sz w:val="30"/>
          <w:szCs w:val="30"/>
          <w:highlight w:val="none"/>
          <w:lang w:val="en-US" w:eastAsia="zh-CN"/>
        </w:rPr>
        <w:t>因公出国（境）费支出年初预算为</w:t>
      </w:r>
      <w:r>
        <w:rPr>
          <w:rFonts w:ascii="仿宋_GB2312" w:eastAsia="仿宋_GB2312" w:hAnsi="仿宋_GB2312" w:cs="仿宋_GB2312" w:hint="eastAsia"/>
          <w:kern w:val="0"/>
          <w:sz w:val="30"/>
          <w:szCs w:val="30"/>
          <w:highlight w:val="none"/>
          <w:lang w:val="zh-CN" w:eastAsia="zh-CN"/>
        </w:rPr>
        <w:t>0</w:t>
      </w:r>
      <w:r>
        <w:rPr>
          <w:rFonts w:ascii="仿宋_GB2312" w:eastAsia="仿宋_GB2312" w:hAnsi="仿宋_GB2312" w:cs="仿宋_GB2312" w:hint="eastAsia"/>
          <w:kern w:val="0"/>
          <w:sz w:val="30"/>
          <w:szCs w:val="30"/>
          <w:highlight w:val="none"/>
          <w:lang w:val="en-US" w:eastAsia="zh-CN"/>
        </w:rPr>
        <w:t>元，决算为</w:t>
      </w:r>
      <w:r>
        <w:rPr>
          <w:rFonts w:ascii="仿宋_GB2312" w:eastAsia="仿宋_GB2312" w:hAnsi="仿宋_GB2312" w:cs="仿宋_GB2312" w:hint="eastAsia"/>
          <w:kern w:val="0"/>
          <w:sz w:val="30"/>
          <w:szCs w:val="30"/>
          <w:highlight w:val="none"/>
          <w:lang w:val="zh-CN" w:eastAsia="zh-CN"/>
        </w:rPr>
        <w:t>0</w:t>
      </w:r>
      <w:r>
        <w:rPr>
          <w:rFonts w:ascii="仿宋_GB2312" w:eastAsia="仿宋_GB2312" w:hAnsi="仿宋_GB2312" w:cs="仿宋_GB2312" w:hint="eastAsia"/>
          <w:kern w:val="0"/>
          <w:sz w:val="30"/>
          <w:szCs w:val="30"/>
          <w:highlight w:val="none"/>
          <w:lang w:val="en-US" w:eastAsia="zh-CN"/>
        </w:rPr>
        <w:t>元，占财政拨款“三公”经费总支出决算的</w:t>
      </w:r>
      <w:r>
        <w:rPr>
          <w:rFonts w:ascii="仿宋_GB2312" w:eastAsia="仿宋_GB2312" w:hAnsi="仿宋_GB2312" w:cs="仿宋_GB2312" w:hint="eastAsia"/>
          <w:kern w:val="0"/>
          <w:sz w:val="30"/>
          <w:szCs w:val="30"/>
          <w:highlight w:val="none"/>
          <w:lang w:val="zh-CN" w:eastAsia="zh-CN"/>
        </w:rPr>
        <w:t>0</w:t>
      </w:r>
      <w:r>
        <w:rPr>
          <w:rFonts w:ascii="仿宋_GB2312" w:eastAsia="仿宋_GB2312" w:hAnsi="仿宋_GB2312" w:cs="仿宋_GB2312" w:hint="eastAsia"/>
          <w:kern w:val="0"/>
          <w:sz w:val="30"/>
          <w:szCs w:val="30"/>
          <w:highlight w:val="none"/>
          <w:lang w:val="en-US" w:eastAsia="zh-CN"/>
        </w:rPr>
        <w:t>%；公务用车购置费支出年初预算为</w:t>
      </w:r>
      <w:r>
        <w:rPr>
          <w:rFonts w:ascii="仿宋_GB2312" w:eastAsia="仿宋_GB2312" w:hAnsi="仿宋_GB2312" w:cs="仿宋_GB2312" w:hint="eastAsia"/>
          <w:kern w:val="0"/>
          <w:sz w:val="30"/>
          <w:szCs w:val="30"/>
          <w:highlight w:val="none"/>
          <w:lang w:val="zh-CN" w:eastAsia="zh-CN"/>
        </w:rPr>
        <w:t>0</w:t>
      </w:r>
      <w:r>
        <w:rPr>
          <w:rFonts w:ascii="仿宋_GB2312" w:eastAsia="仿宋_GB2312" w:hAnsi="仿宋_GB2312" w:cs="仿宋_GB2312" w:hint="eastAsia"/>
          <w:kern w:val="0"/>
          <w:sz w:val="30"/>
          <w:szCs w:val="30"/>
          <w:highlight w:val="none"/>
          <w:lang w:val="en-US" w:eastAsia="zh-CN"/>
        </w:rPr>
        <w:t>元，决算为</w:t>
      </w:r>
      <w:r>
        <w:rPr>
          <w:rFonts w:ascii="仿宋_GB2312" w:eastAsia="仿宋_GB2312" w:hAnsi="仿宋_GB2312" w:cs="仿宋_GB2312" w:hint="eastAsia"/>
          <w:kern w:val="0"/>
          <w:sz w:val="30"/>
          <w:szCs w:val="30"/>
          <w:highlight w:val="none"/>
          <w:lang w:val="zh-CN" w:eastAsia="zh-CN"/>
        </w:rPr>
        <w:t>0</w:t>
      </w:r>
      <w:r>
        <w:rPr>
          <w:rFonts w:ascii="仿宋_GB2312" w:eastAsia="仿宋_GB2312" w:hAnsi="仿宋_GB2312" w:cs="仿宋_GB2312" w:hint="eastAsia"/>
          <w:kern w:val="0"/>
          <w:sz w:val="30"/>
          <w:szCs w:val="30"/>
          <w:highlight w:val="none"/>
          <w:lang w:val="en-US" w:eastAsia="zh-CN"/>
        </w:rPr>
        <w:t>元，占财政拨款“三公”经费总支出决算的</w:t>
      </w:r>
      <w:r>
        <w:rPr>
          <w:rFonts w:ascii="仿宋_GB2312" w:eastAsia="仿宋_GB2312" w:hAnsi="仿宋_GB2312" w:cs="仿宋_GB2312" w:hint="eastAsia"/>
          <w:kern w:val="0"/>
          <w:sz w:val="30"/>
          <w:szCs w:val="30"/>
          <w:highlight w:val="none"/>
          <w:lang w:val="zh-CN" w:eastAsia="zh-CN"/>
        </w:rPr>
        <w:t>0</w:t>
      </w:r>
      <w:r>
        <w:rPr>
          <w:rFonts w:ascii="仿宋_GB2312" w:eastAsia="仿宋_GB2312" w:hAnsi="仿宋_GB2312" w:cs="仿宋_GB2312" w:hint="eastAsia"/>
          <w:kern w:val="0"/>
          <w:sz w:val="30"/>
          <w:szCs w:val="30"/>
          <w:highlight w:val="none"/>
          <w:lang w:val="en-US" w:eastAsia="zh-CN"/>
        </w:rPr>
        <w:t>%；公务用车运行维护费支出年初预算为</w:t>
      </w:r>
      <w:r>
        <w:rPr>
          <w:rFonts w:ascii="仿宋_GB2312" w:eastAsia="仿宋_GB2312" w:hAnsi="仿宋_GB2312" w:cs="仿宋_GB2312" w:hint="eastAsia"/>
          <w:kern w:val="0"/>
          <w:sz w:val="30"/>
          <w:szCs w:val="30"/>
          <w:highlight w:val="none"/>
          <w:lang w:val="zh-CN" w:eastAsia="zh-CN"/>
        </w:rPr>
        <w:t>22000</w:t>
      </w:r>
      <w:r>
        <w:rPr>
          <w:rFonts w:ascii="仿宋_GB2312" w:eastAsia="仿宋_GB2312" w:hAnsi="仿宋_GB2312" w:cs="仿宋_GB2312" w:hint="eastAsia"/>
          <w:kern w:val="0"/>
          <w:sz w:val="30"/>
          <w:szCs w:val="30"/>
          <w:highlight w:val="none"/>
          <w:lang w:val="en-US" w:eastAsia="zh-CN"/>
        </w:rPr>
        <w:t>元，决算为</w:t>
      </w:r>
      <w:r>
        <w:rPr>
          <w:rFonts w:ascii="仿宋_GB2312" w:eastAsia="仿宋_GB2312" w:hAnsi="仿宋_GB2312" w:cs="仿宋_GB2312" w:hint="eastAsia"/>
          <w:kern w:val="0"/>
          <w:sz w:val="30"/>
          <w:szCs w:val="30"/>
          <w:highlight w:val="none"/>
          <w:lang w:val="zh-CN" w:eastAsia="zh-CN"/>
        </w:rPr>
        <w:t>6189.52</w:t>
      </w:r>
      <w:r>
        <w:rPr>
          <w:rFonts w:ascii="仿宋_GB2312" w:eastAsia="仿宋_GB2312" w:hAnsi="仿宋_GB2312" w:cs="仿宋_GB2312" w:hint="eastAsia"/>
          <w:kern w:val="0"/>
          <w:sz w:val="30"/>
          <w:szCs w:val="30"/>
          <w:highlight w:val="none"/>
          <w:lang w:val="en-US" w:eastAsia="zh-CN"/>
        </w:rPr>
        <w:t>元，占财政拨款“三公”经费总支出决算的</w:t>
      </w:r>
      <w:r>
        <w:rPr>
          <w:rFonts w:ascii="仿宋_GB2312" w:eastAsia="仿宋_GB2312" w:hAnsi="仿宋_GB2312" w:cs="仿宋_GB2312" w:hint="eastAsia"/>
          <w:kern w:val="0"/>
          <w:sz w:val="30"/>
          <w:szCs w:val="30"/>
          <w:highlight w:val="none"/>
          <w:lang w:val="zh-CN" w:eastAsia="zh-CN"/>
        </w:rPr>
        <w:t>74.05</w:t>
      </w:r>
      <w:r>
        <w:rPr>
          <w:rFonts w:ascii="仿宋_GB2312" w:eastAsia="仿宋_GB2312" w:hAnsi="仿宋_GB2312" w:cs="仿宋_GB2312" w:hint="eastAsia"/>
          <w:kern w:val="0"/>
          <w:sz w:val="30"/>
          <w:szCs w:val="30"/>
          <w:highlight w:val="none"/>
          <w:lang w:val="en-US" w:eastAsia="zh-CN"/>
        </w:rPr>
        <w:t>%，完成年初预算的</w:t>
      </w:r>
      <w:r>
        <w:rPr>
          <w:rFonts w:ascii="仿宋_GB2312" w:eastAsia="仿宋_GB2312" w:hAnsi="仿宋_GB2312" w:cs="仿宋_GB2312" w:hint="eastAsia"/>
          <w:kern w:val="0"/>
          <w:sz w:val="30"/>
          <w:szCs w:val="30"/>
          <w:highlight w:val="none"/>
          <w:lang w:val="zh-CN" w:eastAsia="zh-CN"/>
        </w:rPr>
        <w:t>28.13</w:t>
      </w:r>
      <w:r>
        <w:rPr>
          <w:rFonts w:ascii="仿宋_GB2312" w:eastAsia="仿宋_GB2312" w:hAnsi="仿宋_GB2312" w:cs="仿宋_GB2312" w:hint="eastAsia"/>
          <w:kern w:val="0"/>
          <w:sz w:val="30"/>
          <w:szCs w:val="30"/>
          <w:highlight w:val="none"/>
          <w:lang w:val="en-US" w:eastAsia="zh-CN"/>
        </w:rPr>
        <w:t>%；公务接待费支出年初预算为</w:t>
      </w:r>
      <w:r>
        <w:rPr>
          <w:rFonts w:ascii="仿宋_GB2312" w:eastAsia="仿宋_GB2312" w:hAnsi="仿宋_GB2312" w:cs="仿宋_GB2312" w:hint="eastAsia"/>
          <w:kern w:val="0"/>
          <w:sz w:val="30"/>
          <w:szCs w:val="30"/>
          <w:highlight w:val="none"/>
          <w:lang w:val="zh-CN" w:eastAsia="zh-CN"/>
        </w:rPr>
        <w:t>50000</w:t>
      </w:r>
      <w:r>
        <w:rPr>
          <w:rFonts w:ascii="仿宋_GB2312" w:eastAsia="仿宋_GB2312" w:hAnsi="仿宋_GB2312" w:cs="仿宋_GB2312" w:hint="eastAsia"/>
          <w:kern w:val="0"/>
          <w:sz w:val="30"/>
          <w:szCs w:val="30"/>
          <w:highlight w:val="none"/>
          <w:lang w:val="en-US" w:eastAsia="zh-CN"/>
        </w:rPr>
        <w:t>元，决算为</w:t>
      </w:r>
      <w:r>
        <w:rPr>
          <w:rFonts w:ascii="仿宋_GB2312" w:eastAsia="仿宋_GB2312" w:hAnsi="仿宋_GB2312" w:cs="仿宋_GB2312" w:hint="eastAsia"/>
          <w:kern w:val="0"/>
          <w:sz w:val="30"/>
          <w:szCs w:val="30"/>
          <w:highlight w:val="none"/>
          <w:lang w:val="zh-CN" w:eastAsia="zh-CN"/>
        </w:rPr>
        <w:t>2169.00</w:t>
      </w:r>
      <w:r>
        <w:rPr>
          <w:rFonts w:ascii="仿宋_GB2312" w:eastAsia="仿宋_GB2312" w:hAnsi="仿宋_GB2312" w:cs="仿宋_GB2312" w:hint="eastAsia"/>
          <w:kern w:val="0"/>
          <w:sz w:val="30"/>
          <w:szCs w:val="30"/>
          <w:highlight w:val="none"/>
          <w:lang w:val="en-US" w:eastAsia="zh-CN"/>
        </w:rPr>
        <w:t>元，占财政拨款“三公”经费总支出决算的</w:t>
      </w:r>
      <w:r>
        <w:rPr>
          <w:rFonts w:ascii="仿宋_GB2312" w:eastAsia="仿宋_GB2312" w:hAnsi="仿宋_GB2312" w:cs="仿宋_GB2312" w:hint="eastAsia"/>
          <w:kern w:val="0"/>
          <w:sz w:val="30"/>
          <w:szCs w:val="30"/>
          <w:highlight w:val="none"/>
          <w:lang w:val="zh-CN" w:eastAsia="zh-CN"/>
        </w:rPr>
        <w:t>25.95</w:t>
      </w:r>
      <w:r>
        <w:rPr>
          <w:rFonts w:ascii="仿宋_GB2312" w:eastAsia="仿宋_GB2312" w:hAnsi="仿宋_GB2312" w:cs="仿宋_GB2312" w:hint="eastAsia"/>
          <w:kern w:val="0"/>
          <w:sz w:val="30"/>
          <w:szCs w:val="30"/>
          <w:highlight w:val="none"/>
          <w:lang w:val="en-US" w:eastAsia="zh-CN"/>
        </w:rPr>
        <w:t>%，完成年初预算的</w:t>
      </w:r>
      <w:r>
        <w:rPr>
          <w:rFonts w:ascii="仿宋_GB2312" w:eastAsia="仿宋_GB2312" w:hAnsi="仿宋_GB2312" w:cs="仿宋_GB2312" w:hint="eastAsia"/>
          <w:kern w:val="0"/>
          <w:sz w:val="30"/>
          <w:szCs w:val="30"/>
          <w:highlight w:val="none"/>
          <w:lang w:val="zh-CN" w:eastAsia="zh-CN"/>
        </w:rPr>
        <w:t>4.34</w:t>
      </w:r>
      <w:r>
        <w:rPr>
          <w:rFonts w:ascii="仿宋_GB2312" w:eastAsia="仿宋_GB2312" w:hAnsi="仿宋_GB2312" w:cs="仿宋_GB2312" w:hint="eastAsia"/>
          <w:kern w:val="0"/>
          <w:sz w:val="30"/>
          <w:szCs w:val="30"/>
          <w:highlight w:val="none"/>
          <w:lang w:val="en-US" w:eastAsia="zh-CN"/>
        </w:rPr>
        <w:t>%。</w:t>
      </w:r>
    </w:p>
    <w:p>
      <w:pPr>
        <w:pStyle w:val="NewNewNewNewNewNewNewNewNewNewNewNewNewNewNewNewNewNewNewNewNewNewNewNewNewNewNewNewNewNewNewNewNewNewNewNewNewNewNewNewNewNewNewNewNewNewNewNewNewNewNewNewNewNewNewNewNewNewNewNewNewNewNe"/>
        <w:keepNext w:val="0"/>
        <w:keepLines w:val="0"/>
        <w:pageBreakBefore w:val="0"/>
        <w:widowControl w:val="0"/>
        <w:numPr>
          <w:ilvl w:val="0"/>
          <w:numId w:val="0"/>
        </w:numPr>
        <w:pBdr>
          <w:bottom w:val="single" w:sz="4" w:space="31" w:color="FFFFFF"/>
        </w:pBdr>
        <w:kinsoku/>
        <w:wordWrap/>
        <w:overflowPunct/>
        <w:topLinePunct w:val="0"/>
        <w:autoSpaceDE/>
        <w:autoSpaceDN/>
        <w:bidi w:val="0"/>
        <w:adjustRightInd w:val="0"/>
        <w:snapToGrid w:val="0"/>
        <w:spacing w:line="560" w:lineRule="exact"/>
        <w:ind w:firstLine="600" w:firstLineChars="200"/>
        <w:jc w:val="both"/>
        <w:textAlignment w:val="auto"/>
        <w:rPr>
          <w:rFonts w:ascii="仿宋_GB2312" w:eastAsia="仿宋_GB2312" w:hAnsi="仿宋_GB2312" w:cs="仿宋_GB2312" w:hint="eastAsia"/>
          <w:kern w:val="0"/>
          <w:sz w:val="30"/>
          <w:szCs w:val="30"/>
          <w:highlight w:val="none"/>
          <w:lang w:val="en-US" w:eastAsia="zh-CN"/>
        </w:rPr>
      </w:pPr>
      <w:r>
        <w:rPr>
          <w:rFonts w:ascii="仿宋_GB2312" w:eastAsia="仿宋_GB2312" w:hAnsi="仿宋_GB2312" w:cs="仿宋_GB2312" w:hint="eastAsia"/>
          <w:kern w:val="0"/>
          <w:sz w:val="30"/>
          <w:szCs w:val="30"/>
          <w:highlight w:val="none"/>
          <w:lang w:val="en-US" w:eastAsia="zh-CN"/>
        </w:rPr>
        <w:t>因公出国（境）费支出决算较上年增加</w:t>
      </w:r>
      <w:r>
        <w:rPr>
          <w:rFonts w:ascii="仿宋_GB2312" w:eastAsia="仿宋_GB2312" w:hAnsi="仿宋_GB2312" w:cs="仿宋_GB2312" w:hint="eastAsia"/>
          <w:kern w:val="0"/>
          <w:sz w:val="30"/>
          <w:szCs w:val="30"/>
          <w:highlight w:val="none"/>
          <w:lang w:val="zh-CN" w:eastAsia="zh-CN"/>
        </w:rPr>
        <w:t>0</w:t>
      </w:r>
      <w:r>
        <w:rPr>
          <w:rFonts w:ascii="仿宋_GB2312" w:eastAsia="仿宋_GB2312" w:hAnsi="仿宋_GB2312" w:cs="仿宋_GB2312" w:hint="eastAsia"/>
          <w:kern w:val="0"/>
          <w:sz w:val="30"/>
          <w:szCs w:val="30"/>
          <w:highlight w:val="none"/>
          <w:lang w:val="en-US" w:eastAsia="zh-CN"/>
        </w:rPr>
        <w:t>元，上年无此项支出；公务用车购置费支出决算较上年增加</w:t>
      </w:r>
      <w:r>
        <w:rPr>
          <w:rFonts w:ascii="仿宋_GB2312" w:eastAsia="仿宋_GB2312" w:hAnsi="仿宋_GB2312" w:cs="仿宋_GB2312" w:hint="eastAsia"/>
          <w:kern w:val="0"/>
          <w:sz w:val="30"/>
          <w:szCs w:val="30"/>
          <w:highlight w:val="none"/>
          <w:lang w:val="zh-CN" w:eastAsia="zh-CN"/>
        </w:rPr>
        <w:t>0</w:t>
      </w:r>
      <w:r>
        <w:rPr>
          <w:rFonts w:ascii="仿宋_GB2312" w:eastAsia="仿宋_GB2312" w:hAnsi="仿宋_GB2312" w:cs="仿宋_GB2312" w:hint="eastAsia"/>
          <w:kern w:val="0"/>
          <w:sz w:val="30"/>
          <w:szCs w:val="30"/>
          <w:highlight w:val="none"/>
          <w:lang w:val="en-US" w:eastAsia="zh-CN"/>
        </w:rPr>
        <w:t>元，上年无此项支出；公务用车运行维护费支出决算较上年增加</w:t>
      </w:r>
      <w:r>
        <w:rPr>
          <w:rFonts w:ascii="仿宋_GB2312" w:eastAsia="仿宋_GB2312" w:hAnsi="仿宋_GB2312" w:cs="仿宋_GB2312" w:hint="eastAsia"/>
          <w:kern w:val="0"/>
          <w:sz w:val="30"/>
          <w:szCs w:val="30"/>
          <w:highlight w:val="none"/>
          <w:lang w:val="zh-CN" w:eastAsia="zh-CN"/>
        </w:rPr>
        <w:t>2789.52</w:t>
      </w:r>
      <w:r>
        <w:rPr>
          <w:rFonts w:ascii="仿宋_GB2312" w:eastAsia="仿宋_GB2312" w:hAnsi="仿宋_GB2312" w:cs="仿宋_GB2312" w:hint="eastAsia"/>
          <w:kern w:val="0"/>
          <w:sz w:val="30"/>
          <w:szCs w:val="30"/>
          <w:highlight w:val="none"/>
          <w:lang w:val="en-US" w:eastAsia="zh-CN"/>
        </w:rPr>
        <w:t>元，增长</w:t>
      </w:r>
      <w:r>
        <w:rPr>
          <w:rFonts w:ascii="仿宋_GB2312" w:eastAsia="仿宋_GB2312" w:hAnsi="仿宋_GB2312" w:cs="仿宋_GB2312" w:hint="eastAsia"/>
          <w:kern w:val="0"/>
          <w:sz w:val="30"/>
          <w:szCs w:val="30"/>
          <w:highlight w:val="none"/>
          <w:lang w:val="zh-CN" w:eastAsia="zh-CN"/>
        </w:rPr>
        <w:t>82.04</w:t>
      </w:r>
      <w:r>
        <w:rPr>
          <w:rFonts w:ascii="仿宋_GB2312" w:eastAsia="仿宋_GB2312" w:hAnsi="仿宋_GB2312" w:cs="仿宋_GB2312" w:hint="eastAsia"/>
          <w:kern w:val="0"/>
          <w:sz w:val="30"/>
          <w:szCs w:val="30"/>
          <w:highlight w:val="none"/>
          <w:lang w:val="en-US" w:eastAsia="zh-CN"/>
        </w:rPr>
        <w:t>%；公务接待费支出决算较上年增加</w:t>
      </w:r>
      <w:r>
        <w:rPr>
          <w:rFonts w:ascii="仿宋_GB2312" w:eastAsia="仿宋_GB2312" w:hAnsi="仿宋_GB2312" w:cs="仿宋_GB2312" w:hint="eastAsia"/>
          <w:kern w:val="0"/>
          <w:sz w:val="30"/>
          <w:szCs w:val="30"/>
          <w:highlight w:val="none"/>
          <w:lang w:val="zh-CN" w:eastAsia="zh-CN"/>
        </w:rPr>
        <w:t>2169.00</w:t>
      </w:r>
      <w:r>
        <w:rPr>
          <w:rFonts w:ascii="仿宋_GB2312" w:eastAsia="仿宋_GB2312" w:hAnsi="仿宋_GB2312" w:cs="仿宋_GB2312" w:hint="eastAsia"/>
          <w:kern w:val="0"/>
          <w:sz w:val="30"/>
          <w:szCs w:val="30"/>
          <w:highlight w:val="none"/>
          <w:lang w:val="en-US" w:eastAsia="zh-CN"/>
        </w:rPr>
        <w:t>元，上年无此项支出；具体是国内接待费支出决算</w:t>
      </w:r>
      <w:r>
        <w:rPr>
          <w:rFonts w:ascii="仿宋_GB2312" w:eastAsia="仿宋_GB2312" w:hAnsi="仿宋_GB2312" w:cs="仿宋_GB2312" w:hint="eastAsia"/>
          <w:kern w:val="0"/>
          <w:sz w:val="30"/>
          <w:szCs w:val="30"/>
          <w:highlight w:val="none"/>
          <w:lang w:val="zh-CN" w:eastAsia="zh-CN"/>
        </w:rPr>
        <w:t>2169.00</w:t>
      </w:r>
      <w:r>
        <w:rPr>
          <w:rFonts w:ascii="仿宋_GB2312" w:eastAsia="仿宋_GB2312" w:hAnsi="仿宋_GB2312" w:cs="仿宋_GB2312" w:hint="eastAsia"/>
          <w:kern w:val="0"/>
          <w:sz w:val="30"/>
          <w:szCs w:val="30"/>
          <w:highlight w:val="none"/>
          <w:lang w:val="en-US" w:eastAsia="zh-CN"/>
        </w:rPr>
        <w:t>元（其中：外事接待费支出决算</w:t>
      </w:r>
      <w:r>
        <w:rPr>
          <w:rFonts w:ascii="仿宋_GB2312" w:eastAsia="仿宋_GB2312" w:hAnsi="仿宋_GB2312" w:cs="仿宋_GB2312" w:hint="eastAsia"/>
          <w:kern w:val="0"/>
          <w:sz w:val="30"/>
          <w:szCs w:val="30"/>
          <w:highlight w:val="none"/>
          <w:lang w:val="zh-CN" w:eastAsia="zh-CN"/>
        </w:rPr>
        <w:t>0</w:t>
      </w:r>
      <w:r>
        <w:rPr>
          <w:rFonts w:ascii="仿宋_GB2312" w:eastAsia="仿宋_GB2312" w:hAnsi="仿宋_GB2312" w:cs="仿宋_GB2312" w:hint="eastAsia"/>
          <w:kern w:val="0"/>
          <w:sz w:val="30"/>
          <w:szCs w:val="30"/>
          <w:highlight w:val="none"/>
          <w:lang w:val="en-US" w:eastAsia="zh-CN"/>
        </w:rPr>
        <w:t>元），较上年增加</w:t>
      </w:r>
      <w:r>
        <w:rPr>
          <w:rFonts w:ascii="仿宋_GB2312" w:eastAsia="仿宋_GB2312" w:hAnsi="仿宋_GB2312" w:cs="仿宋_GB2312" w:hint="eastAsia"/>
          <w:kern w:val="0"/>
          <w:sz w:val="30"/>
          <w:szCs w:val="30"/>
          <w:highlight w:val="none"/>
          <w:lang w:val="zh-CN" w:eastAsia="zh-CN"/>
        </w:rPr>
        <w:t>2169.00</w:t>
      </w:r>
      <w:r>
        <w:rPr>
          <w:rFonts w:ascii="仿宋_GB2312" w:eastAsia="仿宋_GB2312" w:hAnsi="仿宋_GB2312" w:cs="仿宋_GB2312" w:hint="eastAsia"/>
          <w:kern w:val="0"/>
          <w:sz w:val="30"/>
          <w:szCs w:val="30"/>
          <w:highlight w:val="none"/>
          <w:lang w:val="en-US" w:eastAsia="zh-CN"/>
        </w:rPr>
        <w:t>元，上年无此项支出；国（境）外接待费支出决算</w:t>
      </w:r>
      <w:r>
        <w:rPr>
          <w:rFonts w:ascii="仿宋_GB2312" w:eastAsia="仿宋_GB2312" w:hAnsi="仿宋_GB2312" w:cs="仿宋_GB2312" w:hint="eastAsia"/>
          <w:kern w:val="0"/>
          <w:sz w:val="30"/>
          <w:szCs w:val="30"/>
          <w:highlight w:val="none"/>
          <w:lang w:val="zh-CN" w:eastAsia="zh-CN"/>
        </w:rPr>
        <w:t>0</w:t>
      </w:r>
      <w:r>
        <w:rPr>
          <w:rFonts w:ascii="仿宋_GB2312" w:eastAsia="仿宋_GB2312" w:hAnsi="仿宋_GB2312" w:cs="仿宋_GB2312" w:hint="eastAsia"/>
          <w:kern w:val="0"/>
          <w:sz w:val="30"/>
          <w:szCs w:val="30"/>
          <w:highlight w:val="none"/>
          <w:lang w:val="en-US" w:eastAsia="zh-CN"/>
        </w:rPr>
        <w:t>元，较上年增加</w:t>
      </w:r>
      <w:r>
        <w:rPr>
          <w:rFonts w:ascii="仿宋_GB2312" w:eastAsia="仿宋_GB2312" w:hAnsi="仿宋_GB2312" w:cs="仿宋_GB2312" w:hint="eastAsia"/>
          <w:kern w:val="0"/>
          <w:sz w:val="30"/>
          <w:szCs w:val="30"/>
          <w:highlight w:val="none"/>
          <w:lang w:val="zh-CN" w:eastAsia="zh-CN"/>
        </w:rPr>
        <w:t>0</w:t>
      </w:r>
      <w:r>
        <w:rPr>
          <w:rFonts w:ascii="仿宋_GB2312" w:eastAsia="仿宋_GB2312" w:hAnsi="仿宋_GB2312" w:cs="仿宋_GB2312" w:hint="eastAsia"/>
          <w:kern w:val="0"/>
          <w:sz w:val="30"/>
          <w:szCs w:val="30"/>
          <w:highlight w:val="none"/>
          <w:lang w:val="en-US" w:eastAsia="zh-CN"/>
        </w:rPr>
        <w:t>元，上年无此项支出。</w:t>
      </w:r>
    </w:p>
    <w:p>
      <w:pPr>
        <w:pStyle w:val="NewNewNewNewNewNewNewNewNewNewNewNewNewNewNewNewNewNewNewNewNewNewNewNewNewNewNewNewNewNewNewNewNewNewNewNewNewNewNewNewNewNewNewNewNewNewNewNewNewNewNewNewNewNewNewNewNewNewNewNewNewNewNe"/>
        <w:keepNext w:val="0"/>
        <w:keepLines w:val="0"/>
        <w:pageBreakBefore w:val="0"/>
        <w:widowControl w:val="0"/>
        <w:numPr>
          <w:ilvl w:val="0"/>
          <w:numId w:val="6"/>
        </w:numPr>
        <w:pBdr>
          <w:bottom w:val="single" w:sz="4" w:space="31" w:color="FFFFFF"/>
        </w:pBdr>
        <w:kinsoku/>
        <w:wordWrap/>
        <w:overflowPunct/>
        <w:topLinePunct w:val="0"/>
        <w:autoSpaceDE/>
        <w:autoSpaceDN/>
        <w:bidi w:val="0"/>
        <w:adjustRightInd w:val="0"/>
        <w:snapToGrid w:val="0"/>
        <w:spacing w:line="560" w:lineRule="exact"/>
        <w:ind w:left="0" w:firstLine="600" w:leftChars="0" w:firstLineChars="200"/>
        <w:jc w:val="both"/>
        <w:textAlignment w:val="auto"/>
        <w:rPr>
          <w:rFonts w:ascii="楷体_GB2312" w:eastAsia="楷体_GB2312" w:hAnsi="楷体_GB2312" w:cs="楷体_GB2312" w:hint="eastAsia"/>
          <w:kern w:val="0"/>
          <w:sz w:val="30"/>
          <w:szCs w:val="30"/>
          <w:highlight w:val="none"/>
          <w:lang w:val="en-US" w:eastAsia="zh-CN"/>
        </w:rPr>
      </w:pPr>
      <w:r>
        <w:rPr>
          <w:rFonts w:ascii="楷体_GB2312" w:eastAsia="楷体_GB2312" w:hAnsi="楷体_GB2312" w:cs="楷体_GB2312" w:hint="eastAsia"/>
          <w:kern w:val="0"/>
          <w:sz w:val="30"/>
          <w:szCs w:val="30"/>
          <w:highlight w:val="none"/>
          <w:lang w:val="en-US" w:eastAsia="zh-CN"/>
        </w:rPr>
        <w:t>一般公共预算财政拨款“三公”经费支出决算情况说明</w:t>
      </w:r>
    </w:p>
    <w:p>
      <w:pPr>
        <w:pStyle w:val="NewNewNewNewNewNewNewNewNewNewNewNewNewNewNewNewNewNewNewNewNewNewNewNewNewNewNewNewNewNewNewNewNewNewNewNewNewNewNewNewNewNewNewNewNewNewNewNewNewNewNewNewNewNewNewNewNewNewNewNewNewNewNe"/>
        <w:keepNext w:val="0"/>
        <w:keepLines w:val="0"/>
        <w:pageBreakBefore w:val="0"/>
        <w:widowControl w:val="0"/>
        <w:numPr>
          <w:ilvl w:val="0"/>
          <w:numId w:val="0"/>
        </w:numPr>
        <w:pBdr>
          <w:bottom w:val="single" w:sz="4" w:space="31" w:color="FFFFFF"/>
        </w:pBdr>
        <w:kinsoku/>
        <w:wordWrap/>
        <w:overflowPunct/>
        <w:topLinePunct w:val="0"/>
        <w:autoSpaceDE/>
        <w:autoSpaceDN/>
        <w:bidi w:val="0"/>
        <w:adjustRightInd w:val="0"/>
        <w:snapToGrid w:val="0"/>
        <w:spacing w:line="560" w:lineRule="exact"/>
        <w:ind w:firstLine="600" w:firstLineChars="200"/>
        <w:jc w:val="both"/>
        <w:textAlignment w:val="auto"/>
        <w:rPr>
          <w:rFonts w:ascii="仿宋_GB2312" w:eastAsia="仿宋_GB2312" w:hAnsi="仿宋_GB2312" w:cs="仿宋_GB2312" w:hint="eastAsia"/>
          <w:sz w:val="30"/>
          <w:szCs w:val="30"/>
          <w:highlight w:val="none"/>
          <w:lang w:val="en-US" w:eastAsia="zh-CN"/>
        </w:rPr>
      </w:pPr>
      <w:r>
        <w:rPr>
          <w:rFonts w:ascii="仿宋_GB2312" w:eastAsia="仿宋_GB2312" w:hAnsi="仿宋_GB2312" w:cs="仿宋_GB2312" w:hint="eastAsia"/>
          <w:sz w:val="30"/>
          <w:szCs w:val="30"/>
          <w:highlight w:val="none"/>
          <w:lang w:val="en-US" w:eastAsia="zh-CN"/>
        </w:rPr>
        <w:t>2024</w:t>
      </w:r>
      <w:r>
        <w:rPr>
          <w:rFonts w:ascii="仿宋_GB2312" w:eastAsia="仿宋_GB2312" w:hAnsi="仿宋_GB2312" w:cs="仿宋_GB2312" w:hint="eastAsia"/>
          <w:sz w:val="30"/>
          <w:szCs w:val="30"/>
          <w:highlight w:val="none"/>
        </w:rPr>
        <w:t>年度一般公共预算财政拨款“三公”经费支出</w:t>
      </w:r>
      <w:r>
        <w:rPr>
          <w:rFonts w:ascii="仿宋_GB2312" w:eastAsia="仿宋_GB2312" w:hAnsi="仿宋_GB2312" w:cs="仿宋_GB2312" w:hint="eastAsia"/>
          <w:kern w:val="0"/>
          <w:sz w:val="30"/>
          <w:szCs w:val="30"/>
          <w:highlight w:val="none"/>
          <w:lang w:eastAsia="zh-CN"/>
        </w:rPr>
        <w:t>年初</w:t>
      </w:r>
      <w:r>
        <w:rPr>
          <w:rFonts w:ascii="仿宋_GB2312" w:eastAsia="仿宋_GB2312" w:hAnsi="仿宋_GB2312" w:cs="仿宋_GB2312" w:hint="eastAsia"/>
          <w:sz w:val="30"/>
          <w:szCs w:val="30"/>
          <w:highlight w:val="none"/>
        </w:rPr>
        <w:t>预算为</w:t>
      </w:r>
      <w:r>
        <w:rPr>
          <w:rFonts w:ascii="仿宋_GB2312" w:eastAsia="仿宋_GB2312" w:hAnsi="仿宋_GB2312" w:cs="仿宋_GB2312" w:hint="eastAsia"/>
          <w:color w:val="000000"/>
          <w:sz w:val="30"/>
          <w:lang w:val="zh-CN"/>
        </w:rPr>
        <w:t>72000</w:t>
      </w:r>
      <w:r>
        <w:rPr>
          <w:rFonts w:ascii="仿宋_GB2312" w:eastAsia="仿宋_GB2312" w:hAnsi="仿宋_GB2312" w:cs="仿宋_GB2312" w:hint="eastAsia"/>
          <w:sz w:val="30"/>
          <w:szCs w:val="30"/>
          <w:highlight w:val="none"/>
          <w:lang w:eastAsia="zh-CN"/>
        </w:rPr>
        <w:t>元</w:t>
      </w:r>
      <w:r>
        <w:rPr>
          <w:rFonts w:ascii="仿宋_GB2312" w:eastAsia="仿宋_GB2312" w:hAnsi="仿宋_GB2312" w:cs="仿宋_GB2312" w:hint="eastAsia"/>
          <w:sz w:val="30"/>
          <w:szCs w:val="30"/>
          <w:highlight w:val="none"/>
        </w:rPr>
        <w:t>，支出决算为</w:t>
      </w:r>
      <w:r>
        <w:rPr>
          <w:rFonts w:ascii="仿宋_GB2312" w:eastAsia="仿宋_GB2312" w:hAnsi="仿宋_GB2312" w:cs="仿宋_GB2312" w:hint="eastAsia"/>
          <w:color w:val="000000"/>
          <w:sz w:val="30"/>
          <w:lang w:val="zh-CN"/>
        </w:rPr>
        <w:t>8358.52</w:t>
      </w:r>
      <w:r>
        <w:rPr>
          <w:rFonts w:ascii="仿宋_GB2312" w:eastAsia="仿宋_GB2312" w:hAnsi="仿宋_GB2312" w:cs="仿宋_GB2312" w:hint="eastAsia"/>
          <w:sz w:val="30"/>
          <w:szCs w:val="30"/>
          <w:highlight w:val="none"/>
          <w:lang w:eastAsia="zh-CN"/>
        </w:rPr>
        <w:t>元</w:t>
      </w:r>
      <w:r>
        <w:rPr>
          <w:rFonts w:ascii="仿宋_GB2312" w:eastAsia="仿宋_GB2312" w:hAnsi="仿宋_GB2312" w:cs="仿宋_GB2312" w:hint="eastAsia"/>
          <w:sz w:val="30"/>
          <w:szCs w:val="30"/>
          <w:highlight w:val="none"/>
        </w:rPr>
        <w:t>，</w:t>
      </w:r>
      <w:r>
        <w:rPr>
          <w:rFonts w:ascii="仿宋_GB2312" w:eastAsia="仿宋_GB2312" w:hAnsi="仿宋_GB2312" w:cs="仿宋_GB2312" w:hint="eastAsia"/>
          <w:sz w:val="30"/>
          <w:szCs w:val="30"/>
          <w:highlight w:val="none"/>
          <w:lang w:val="en-US" w:eastAsia="zh-CN"/>
        </w:rPr>
        <w:t>完成年初预算的</w:t>
      </w:r>
      <w:r>
        <w:rPr>
          <w:rFonts w:ascii="仿宋_GB2312" w:eastAsia="仿宋_GB2312" w:hAnsi="仿宋_GB2312" w:cs="仿宋_GB2312" w:hint="eastAsia"/>
          <w:sz w:val="30"/>
          <w:szCs w:val="30"/>
          <w:highlight w:val="none"/>
          <w:lang w:val="zh-CN" w:eastAsia="zh-CN"/>
        </w:rPr>
        <w:t>11.61</w:t>
      </w:r>
      <w:r>
        <w:rPr>
          <w:rFonts w:ascii="仿宋_GB2312" w:eastAsia="仿宋_GB2312" w:hAnsi="仿宋_GB2312" w:cs="仿宋_GB2312" w:hint="eastAsia"/>
          <w:sz w:val="30"/>
          <w:szCs w:val="30"/>
          <w:highlight w:val="none"/>
          <w:lang w:val="en-US" w:eastAsia="zh-CN"/>
        </w:rPr>
        <w:t>%，支出决算较上年增加</w:t>
      </w:r>
      <w:r>
        <w:rPr>
          <w:rFonts w:ascii="仿宋_GB2312" w:eastAsia="仿宋_GB2312" w:hAnsi="仿宋_GB2312" w:cs="仿宋_GB2312" w:hint="eastAsia"/>
          <w:sz w:val="30"/>
          <w:szCs w:val="30"/>
          <w:highlight w:val="none"/>
          <w:lang w:val="zh-CN" w:eastAsia="zh-CN"/>
        </w:rPr>
        <w:t>4958.52</w:t>
      </w:r>
      <w:r>
        <w:rPr>
          <w:rFonts w:ascii="仿宋_GB2312" w:eastAsia="仿宋_GB2312" w:hAnsi="仿宋_GB2312" w:cs="仿宋_GB2312" w:hint="eastAsia"/>
          <w:sz w:val="30"/>
          <w:szCs w:val="30"/>
          <w:highlight w:val="none"/>
          <w:lang w:val="en-US" w:eastAsia="zh-CN"/>
        </w:rPr>
        <w:t>元，增长</w:t>
      </w:r>
      <w:r>
        <w:rPr>
          <w:rFonts w:ascii="仿宋_GB2312" w:eastAsia="仿宋_GB2312" w:hAnsi="仿宋_GB2312" w:cs="仿宋_GB2312" w:hint="eastAsia"/>
          <w:sz w:val="30"/>
          <w:szCs w:val="30"/>
          <w:highlight w:val="none"/>
          <w:lang w:val="zh-CN" w:eastAsia="zh-CN"/>
        </w:rPr>
        <w:t>145.84</w:t>
      </w:r>
      <w:r>
        <w:rPr>
          <w:rFonts w:ascii="仿宋_GB2312" w:eastAsia="仿宋_GB2312" w:hAnsi="仿宋_GB2312" w:cs="仿宋_GB2312" w:hint="eastAsia"/>
          <w:sz w:val="30"/>
          <w:szCs w:val="30"/>
          <w:highlight w:val="none"/>
          <w:lang w:val="en-US" w:eastAsia="zh-CN"/>
        </w:rPr>
        <w:t>%。</w:t>
      </w:r>
    </w:p>
    <w:p>
      <w:pPr>
        <w:pStyle w:val="NewNewNewNewNewNewNewNewNewNewNewNewNewNewNewNewNewNewNewNewNewNewNewNewNewNewNewNewNewNewNewNewNewNewNewNewNewNewNewNewNewNewNewNewNewNewNewNewNewNewNewNewNewNewNewNewNewNewNewNewNewNewNe"/>
        <w:keepNext w:val="0"/>
        <w:keepLines w:val="0"/>
        <w:pageBreakBefore w:val="0"/>
        <w:widowControl w:val="0"/>
        <w:numPr>
          <w:ilvl w:val="0"/>
          <w:numId w:val="0"/>
        </w:numPr>
        <w:pBdr>
          <w:bottom w:val="single" w:sz="4" w:space="31" w:color="FFFFFF"/>
        </w:pBdr>
        <w:kinsoku/>
        <w:wordWrap/>
        <w:overflowPunct/>
        <w:topLinePunct w:val="0"/>
        <w:autoSpaceDE/>
        <w:autoSpaceDN/>
        <w:bidi w:val="0"/>
        <w:adjustRightInd w:val="0"/>
        <w:snapToGrid w:val="0"/>
        <w:spacing w:line="560" w:lineRule="exact"/>
        <w:ind w:firstLine="600" w:firstLineChars="200"/>
        <w:jc w:val="both"/>
        <w:textAlignment w:val="auto"/>
        <w:rPr>
          <w:rFonts w:ascii="仿宋_GB2312" w:eastAsia="仿宋_GB2312" w:hAnsi="仿宋_GB2312" w:cs="仿宋_GB2312" w:hint="eastAsia"/>
          <w:sz w:val="30"/>
          <w:szCs w:val="30"/>
          <w:highlight w:val="none"/>
          <w:lang w:val="en-US" w:eastAsia="zh-CN"/>
        </w:rPr>
      </w:pPr>
      <w:r>
        <w:rPr>
          <w:rFonts w:ascii="仿宋_GB2312" w:eastAsia="仿宋_GB2312" w:hAnsi="仿宋_GB2312" w:cs="仿宋_GB2312" w:hint="eastAsia"/>
          <w:sz w:val="30"/>
          <w:szCs w:val="30"/>
          <w:highlight w:val="none"/>
          <w:lang w:val="en-US" w:eastAsia="zh-CN"/>
        </w:rPr>
        <w:t>一般公共预算财政拨款“三公”经费支出中：因公出国（境）费支出年初预算为</w:t>
      </w:r>
      <w:r>
        <w:rPr>
          <w:rFonts w:ascii="仿宋_GB2312" w:eastAsia="仿宋_GB2312" w:hAnsi="仿宋_GB2312" w:cs="仿宋_GB2312" w:hint="eastAsia"/>
          <w:sz w:val="30"/>
          <w:szCs w:val="30"/>
          <w:highlight w:val="none"/>
          <w:lang w:val="zh-CN" w:eastAsia="zh-CN"/>
        </w:rPr>
        <w:t>0</w:t>
      </w:r>
      <w:r>
        <w:rPr>
          <w:rFonts w:ascii="仿宋_GB2312" w:eastAsia="仿宋_GB2312" w:hAnsi="仿宋_GB2312" w:cs="仿宋_GB2312" w:hint="eastAsia"/>
          <w:sz w:val="30"/>
          <w:szCs w:val="30"/>
          <w:highlight w:val="none"/>
          <w:lang w:val="en-US" w:eastAsia="zh-CN"/>
        </w:rPr>
        <w:t>元，决算为</w:t>
      </w:r>
      <w:r>
        <w:rPr>
          <w:rFonts w:ascii="仿宋_GB2312" w:eastAsia="仿宋_GB2312" w:hAnsi="仿宋_GB2312" w:cs="仿宋_GB2312" w:hint="eastAsia"/>
          <w:sz w:val="30"/>
          <w:szCs w:val="30"/>
          <w:highlight w:val="none"/>
          <w:lang w:val="zh-CN" w:eastAsia="zh-CN"/>
        </w:rPr>
        <w:t>0</w:t>
      </w:r>
      <w:r>
        <w:rPr>
          <w:rFonts w:ascii="仿宋_GB2312" w:eastAsia="仿宋_GB2312" w:hAnsi="仿宋_GB2312" w:cs="仿宋_GB2312" w:hint="eastAsia"/>
          <w:sz w:val="30"/>
          <w:szCs w:val="30"/>
          <w:highlight w:val="none"/>
          <w:lang w:val="en-US" w:eastAsia="zh-CN"/>
        </w:rPr>
        <w:t>元；公务用车购置费支出年初预算为</w:t>
      </w:r>
      <w:r>
        <w:rPr>
          <w:rFonts w:ascii="仿宋_GB2312" w:eastAsia="仿宋_GB2312" w:hAnsi="仿宋_GB2312" w:cs="仿宋_GB2312" w:hint="eastAsia"/>
          <w:sz w:val="30"/>
          <w:szCs w:val="30"/>
          <w:highlight w:val="none"/>
          <w:lang w:val="zh-CN" w:eastAsia="zh-CN"/>
        </w:rPr>
        <w:t>0</w:t>
      </w:r>
      <w:r>
        <w:rPr>
          <w:rFonts w:ascii="仿宋_GB2312" w:eastAsia="仿宋_GB2312" w:hAnsi="仿宋_GB2312" w:cs="仿宋_GB2312" w:hint="eastAsia"/>
          <w:sz w:val="30"/>
          <w:szCs w:val="30"/>
          <w:highlight w:val="none"/>
          <w:lang w:val="en-US" w:eastAsia="zh-CN"/>
        </w:rPr>
        <w:t>元，决算为</w:t>
      </w:r>
      <w:r>
        <w:rPr>
          <w:rFonts w:ascii="仿宋_GB2312" w:eastAsia="仿宋_GB2312" w:hAnsi="仿宋_GB2312" w:cs="仿宋_GB2312" w:hint="eastAsia"/>
          <w:sz w:val="30"/>
          <w:szCs w:val="30"/>
          <w:highlight w:val="none"/>
          <w:lang w:val="zh-CN" w:eastAsia="zh-CN"/>
        </w:rPr>
        <w:t>0</w:t>
      </w:r>
      <w:r>
        <w:rPr>
          <w:rFonts w:ascii="仿宋_GB2312" w:eastAsia="仿宋_GB2312" w:hAnsi="仿宋_GB2312" w:cs="仿宋_GB2312" w:hint="eastAsia"/>
          <w:sz w:val="30"/>
          <w:szCs w:val="30"/>
          <w:highlight w:val="none"/>
          <w:lang w:val="en-US" w:eastAsia="zh-CN"/>
        </w:rPr>
        <w:t>元；公务用车运行维护费支出年初预算为</w:t>
      </w:r>
      <w:r>
        <w:rPr>
          <w:rFonts w:ascii="仿宋_GB2312" w:eastAsia="仿宋_GB2312" w:hAnsi="仿宋_GB2312" w:cs="仿宋_GB2312" w:hint="eastAsia"/>
          <w:sz w:val="30"/>
          <w:szCs w:val="30"/>
          <w:highlight w:val="none"/>
          <w:lang w:val="zh-CN" w:eastAsia="zh-CN"/>
        </w:rPr>
        <w:t>22000</w:t>
      </w:r>
      <w:r>
        <w:rPr>
          <w:rFonts w:ascii="仿宋_GB2312" w:eastAsia="仿宋_GB2312" w:hAnsi="仿宋_GB2312" w:cs="仿宋_GB2312" w:hint="eastAsia"/>
          <w:sz w:val="30"/>
          <w:szCs w:val="30"/>
          <w:highlight w:val="none"/>
          <w:lang w:val="en-US" w:eastAsia="zh-CN"/>
        </w:rPr>
        <w:t>元，决算为</w:t>
      </w:r>
      <w:r>
        <w:rPr>
          <w:rFonts w:ascii="仿宋_GB2312" w:eastAsia="仿宋_GB2312" w:hAnsi="仿宋_GB2312" w:cs="仿宋_GB2312" w:hint="eastAsia"/>
          <w:sz w:val="30"/>
          <w:szCs w:val="30"/>
          <w:highlight w:val="none"/>
          <w:lang w:val="zh-CN" w:eastAsia="zh-CN"/>
        </w:rPr>
        <w:t>6189.52</w:t>
      </w:r>
      <w:r>
        <w:rPr>
          <w:rFonts w:ascii="仿宋_GB2312" w:eastAsia="仿宋_GB2312" w:hAnsi="仿宋_GB2312" w:cs="仿宋_GB2312" w:hint="eastAsia"/>
          <w:sz w:val="30"/>
          <w:szCs w:val="30"/>
          <w:highlight w:val="none"/>
          <w:lang w:val="en-US" w:eastAsia="zh-CN"/>
        </w:rPr>
        <w:t>元，完成年初预算的</w:t>
      </w:r>
      <w:r>
        <w:rPr>
          <w:rFonts w:ascii="仿宋_GB2312" w:eastAsia="仿宋_GB2312" w:hAnsi="仿宋_GB2312" w:cs="仿宋_GB2312" w:hint="eastAsia"/>
          <w:sz w:val="30"/>
          <w:szCs w:val="30"/>
          <w:highlight w:val="none"/>
          <w:lang w:val="zh-CN" w:eastAsia="zh-CN"/>
        </w:rPr>
        <w:t>28.13</w:t>
      </w:r>
      <w:r>
        <w:rPr>
          <w:rFonts w:ascii="仿宋_GB2312" w:eastAsia="仿宋_GB2312" w:hAnsi="仿宋_GB2312" w:cs="仿宋_GB2312" w:hint="eastAsia"/>
          <w:sz w:val="30"/>
          <w:szCs w:val="30"/>
          <w:highlight w:val="none"/>
          <w:lang w:val="en-US" w:eastAsia="zh-CN"/>
        </w:rPr>
        <w:t>%；公务接待费支出年初预算为</w:t>
      </w:r>
      <w:r>
        <w:rPr>
          <w:rFonts w:ascii="仿宋_GB2312" w:eastAsia="仿宋_GB2312" w:hAnsi="仿宋_GB2312" w:cs="仿宋_GB2312" w:hint="eastAsia"/>
          <w:sz w:val="30"/>
          <w:szCs w:val="30"/>
          <w:highlight w:val="none"/>
          <w:lang w:val="zh-CN" w:eastAsia="zh-CN"/>
        </w:rPr>
        <w:t>50000</w:t>
      </w:r>
      <w:r>
        <w:rPr>
          <w:rFonts w:ascii="仿宋_GB2312" w:eastAsia="仿宋_GB2312" w:hAnsi="仿宋_GB2312" w:cs="仿宋_GB2312" w:hint="eastAsia"/>
          <w:sz w:val="30"/>
          <w:szCs w:val="30"/>
          <w:highlight w:val="none"/>
          <w:lang w:val="en-US" w:eastAsia="zh-CN"/>
        </w:rPr>
        <w:t>元，决算为</w:t>
      </w:r>
      <w:r>
        <w:rPr>
          <w:rFonts w:ascii="仿宋_GB2312" w:eastAsia="仿宋_GB2312" w:hAnsi="仿宋_GB2312" w:cs="仿宋_GB2312" w:hint="eastAsia"/>
          <w:sz w:val="30"/>
          <w:szCs w:val="30"/>
          <w:highlight w:val="none"/>
          <w:lang w:val="zh-CN" w:eastAsia="zh-CN"/>
        </w:rPr>
        <w:t>2169.00</w:t>
      </w:r>
      <w:r>
        <w:rPr>
          <w:rFonts w:ascii="仿宋_GB2312" w:eastAsia="仿宋_GB2312" w:hAnsi="仿宋_GB2312" w:cs="仿宋_GB2312" w:hint="eastAsia"/>
          <w:sz w:val="30"/>
          <w:szCs w:val="30"/>
          <w:highlight w:val="none"/>
          <w:lang w:val="en-US" w:eastAsia="zh-CN"/>
        </w:rPr>
        <w:t>元，完成年初预算的</w:t>
      </w:r>
      <w:r>
        <w:rPr>
          <w:rFonts w:ascii="仿宋_GB2312" w:eastAsia="仿宋_GB2312" w:hAnsi="仿宋_GB2312" w:cs="仿宋_GB2312" w:hint="eastAsia"/>
          <w:sz w:val="30"/>
          <w:szCs w:val="30"/>
          <w:highlight w:val="none"/>
          <w:lang w:val="zh-CN" w:eastAsia="zh-CN"/>
        </w:rPr>
        <w:t>4.34</w:t>
      </w:r>
      <w:r>
        <w:rPr>
          <w:rFonts w:ascii="仿宋_GB2312" w:eastAsia="仿宋_GB2312" w:hAnsi="仿宋_GB2312" w:cs="仿宋_GB2312" w:hint="eastAsia"/>
          <w:sz w:val="30"/>
          <w:szCs w:val="30"/>
          <w:highlight w:val="none"/>
          <w:lang w:val="en-US" w:eastAsia="zh-CN"/>
        </w:rPr>
        <w:t>%。2024年度一般公共预算财政拨款“三公”经费支出决算数小于年初预算数的主要原因是公务用车运行维护费主要支出车辆保险费和维修维护费，油费由以前年度结存油卡支付；公务接待次数减少。</w:t>
      </w:r>
    </w:p>
    <w:p>
      <w:pPr>
        <w:pStyle w:val="NewNewNewNewNewNewNewNewNewNewNewNewNewNewNewNewNewNewNewNewNewNewNewNewNewNewNewNewNewNewNewNewNewNewNewNewNewNewNewNewNewNewNewNewNewNewNewNewNewNewNewNewNewNewNewNewNewNewNewNewNewNewNe"/>
        <w:keepNext w:val="0"/>
        <w:keepLines w:val="0"/>
        <w:pageBreakBefore w:val="0"/>
        <w:widowControl w:val="0"/>
        <w:numPr>
          <w:ilvl w:val="0"/>
          <w:numId w:val="0"/>
        </w:numPr>
        <w:pBdr>
          <w:bottom w:val="single" w:sz="4" w:space="31" w:color="FFFFFF"/>
        </w:pBdr>
        <w:kinsoku/>
        <w:wordWrap/>
        <w:overflowPunct/>
        <w:topLinePunct w:val="0"/>
        <w:autoSpaceDE/>
        <w:autoSpaceDN/>
        <w:bidi w:val="0"/>
        <w:adjustRightInd w:val="0"/>
        <w:snapToGrid w:val="0"/>
        <w:spacing w:line="560" w:lineRule="exact"/>
        <w:ind w:firstLine="600" w:firstLineChars="200"/>
        <w:jc w:val="both"/>
        <w:textAlignment w:val="auto"/>
        <w:rPr>
          <w:rFonts w:ascii="仿宋_GB2312" w:eastAsia="仿宋_GB2312" w:hAnsi="仿宋_GB2312" w:cs="仿宋_GB2312" w:hint="eastAsia"/>
          <w:sz w:val="30"/>
          <w:szCs w:val="30"/>
          <w:highlight w:val="none"/>
          <w:lang w:val="en-US" w:eastAsia="zh-CN"/>
        </w:rPr>
      </w:pPr>
      <w:r>
        <w:rPr>
          <w:rFonts w:ascii="仿宋_GB2312" w:eastAsia="仿宋_GB2312" w:hAnsi="仿宋_GB2312" w:cs="仿宋_GB2312" w:hint="eastAsia"/>
          <w:sz w:val="30"/>
          <w:szCs w:val="30"/>
          <w:highlight w:val="none"/>
          <w:lang w:val="en-US" w:eastAsia="zh-CN"/>
        </w:rPr>
        <w:t>一般公共预算财政拨款“三公”经费支出中：因公出国（境）费支出决算增加</w:t>
      </w:r>
      <w:r>
        <w:rPr>
          <w:rFonts w:ascii="仿宋_GB2312" w:eastAsia="仿宋_GB2312" w:hAnsi="仿宋_GB2312" w:cs="仿宋_GB2312" w:hint="eastAsia"/>
          <w:sz w:val="30"/>
          <w:szCs w:val="30"/>
          <w:highlight w:val="none"/>
          <w:lang w:val="zh-CN" w:eastAsia="zh-CN"/>
        </w:rPr>
        <w:t>0</w:t>
      </w:r>
      <w:r>
        <w:rPr>
          <w:rFonts w:ascii="仿宋_GB2312" w:eastAsia="仿宋_GB2312" w:hAnsi="仿宋_GB2312" w:cs="仿宋_GB2312" w:hint="eastAsia"/>
          <w:sz w:val="30"/>
          <w:szCs w:val="30"/>
          <w:highlight w:val="none"/>
          <w:lang w:val="en-US" w:eastAsia="zh-CN"/>
        </w:rPr>
        <w:t>元，上年无此项支出；公务用车购置费支出决算增加</w:t>
      </w:r>
      <w:r>
        <w:rPr>
          <w:rFonts w:ascii="仿宋_GB2312" w:eastAsia="仿宋_GB2312" w:hAnsi="仿宋_GB2312" w:cs="仿宋_GB2312" w:hint="eastAsia"/>
          <w:sz w:val="30"/>
          <w:szCs w:val="30"/>
          <w:highlight w:val="none"/>
          <w:lang w:val="zh-CN" w:eastAsia="zh-CN"/>
        </w:rPr>
        <w:t>0</w:t>
      </w:r>
      <w:r>
        <w:rPr>
          <w:rFonts w:ascii="仿宋_GB2312" w:eastAsia="仿宋_GB2312" w:hAnsi="仿宋_GB2312" w:cs="仿宋_GB2312" w:hint="eastAsia"/>
          <w:sz w:val="30"/>
          <w:szCs w:val="30"/>
          <w:highlight w:val="none"/>
          <w:lang w:val="en-US" w:eastAsia="zh-CN"/>
        </w:rPr>
        <w:t>元，上年无此项支出；公务用车运行维护费支出决算增加</w:t>
      </w:r>
      <w:r>
        <w:rPr>
          <w:rFonts w:ascii="仿宋_GB2312" w:eastAsia="仿宋_GB2312" w:hAnsi="仿宋_GB2312" w:cs="仿宋_GB2312" w:hint="eastAsia"/>
          <w:sz w:val="30"/>
          <w:szCs w:val="30"/>
          <w:highlight w:val="none"/>
          <w:lang w:val="zh-CN" w:eastAsia="zh-CN"/>
        </w:rPr>
        <w:t>2789.52</w:t>
      </w:r>
      <w:r>
        <w:rPr>
          <w:rFonts w:ascii="仿宋_GB2312" w:eastAsia="仿宋_GB2312" w:hAnsi="仿宋_GB2312" w:cs="仿宋_GB2312" w:hint="eastAsia"/>
          <w:sz w:val="30"/>
          <w:szCs w:val="30"/>
          <w:highlight w:val="none"/>
          <w:lang w:val="en-US" w:eastAsia="zh-CN"/>
        </w:rPr>
        <w:t>元，增长</w:t>
      </w:r>
      <w:r>
        <w:rPr>
          <w:rFonts w:ascii="仿宋_GB2312" w:eastAsia="仿宋_GB2312" w:hAnsi="仿宋_GB2312" w:cs="仿宋_GB2312" w:hint="eastAsia"/>
          <w:sz w:val="30"/>
          <w:szCs w:val="30"/>
          <w:highlight w:val="none"/>
          <w:lang w:val="zh-CN" w:eastAsia="zh-CN"/>
        </w:rPr>
        <w:t>82.04</w:t>
      </w:r>
      <w:r>
        <w:rPr>
          <w:rFonts w:ascii="仿宋_GB2312" w:eastAsia="仿宋_GB2312" w:hAnsi="仿宋_GB2312" w:cs="仿宋_GB2312" w:hint="eastAsia"/>
          <w:sz w:val="30"/>
          <w:szCs w:val="30"/>
          <w:highlight w:val="none"/>
          <w:lang w:val="en-US" w:eastAsia="zh-CN"/>
        </w:rPr>
        <w:t>%；公务接待费支出决算增加</w:t>
      </w:r>
      <w:r>
        <w:rPr>
          <w:rFonts w:ascii="仿宋_GB2312" w:eastAsia="仿宋_GB2312" w:hAnsi="仿宋_GB2312" w:cs="仿宋_GB2312" w:hint="eastAsia"/>
          <w:sz w:val="30"/>
          <w:szCs w:val="30"/>
          <w:highlight w:val="none"/>
          <w:lang w:val="zh-CN" w:eastAsia="zh-CN"/>
        </w:rPr>
        <w:t>2169.00</w:t>
      </w:r>
      <w:r>
        <w:rPr>
          <w:rFonts w:ascii="仿宋_GB2312" w:eastAsia="仿宋_GB2312" w:hAnsi="仿宋_GB2312" w:cs="仿宋_GB2312" w:hint="eastAsia"/>
          <w:sz w:val="30"/>
          <w:szCs w:val="30"/>
          <w:highlight w:val="none"/>
          <w:lang w:val="en-US" w:eastAsia="zh-CN"/>
        </w:rPr>
        <w:t>元，上年无此项支出，具体是国内接待费支出决算</w:t>
      </w:r>
      <w:r>
        <w:rPr>
          <w:rFonts w:ascii="仿宋_GB2312" w:eastAsia="仿宋_GB2312" w:hAnsi="仿宋_GB2312" w:cs="仿宋_GB2312" w:hint="eastAsia"/>
          <w:sz w:val="30"/>
          <w:szCs w:val="30"/>
          <w:highlight w:val="none"/>
          <w:lang w:val="zh-CN" w:eastAsia="zh-CN"/>
        </w:rPr>
        <w:t>2169.00</w:t>
      </w:r>
      <w:r>
        <w:rPr>
          <w:rFonts w:ascii="仿宋_GB2312" w:eastAsia="仿宋_GB2312" w:hAnsi="仿宋_GB2312" w:cs="仿宋_GB2312" w:hint="eastAsia"/>
          <w:sz w:val="30"/>
          <w:szCs w:val="30"/>
          <w:highlight w:val="none"/>
          <w:lang w:val="en-US" w:eastAsia="zh-CN"/>
        </w:rPr>
        <w:t>元（其中：外事接待费支出决算</w:t>
      </w:r>
      <w:r>
        <w:rPr>
          <w:rFonts w:ascii="仿宋_GB2312" w:eastAsia="仿宋_GB2312" w:hAnsi="仿宋_GB2312" w:cs="仿宋_GB2312" w:hint="eastAsia"/>
          <w:sz w:val="30"/>
          <w:szCs w:val="30"/>
          <w:highlight w:val="none"/>
          <w:lang w:val="zh-CN" w:eastAsia="zh-CN"/>
        </w:rPr>
        <w:t>0</w:t>
      </w:r>
      <w:r>
        <w:rPr>
          <w:rFonts w:ascii="仿宋_GB2312" w:eastAsia="仿宋_GB2312" w:hAnsi="仿宋_GB2312" w:cs="仿宋_GB2312" w:hint="eastAsia"/>
          <w:sz w:val="30"/>
          <w:szCs w:val="30"/>
          <w:highlight w:val="none"/>
          <w:lang w:val="en-US" w:eastAsia="zh-CN"/>
        </w:rPr>
        <w:t>元），较上年增加2169.00元，上年无此项支出；国（境）外接待费支出决算</w:t>
      </w:r>
      <w:r>
        <w:rPr>
          <w:rFonts w:ascii="仿宋_GB2312" w:eastAsia="仿宋_GB2312" w:hAnsi="仿宋_GB2312" w:cs="仿宋_GB2312" w:hint="eastAsia"/>
          <w:sz w:val="30"/>
          <w:szCs w:val="30"/>
          <w:highlight w:val="none"/>
          <w:lang w:val="zh-CN" w:eastAsia="zh-CN"/>
        </w:rPr>
        <w:t>0</w:t>
      </w:r>
      <w:r>
        <w:rPr>
          <w:rFonts w:ascii="仿宋_GB2312" w:eastAsia="仿宋_GB2312" w:hAnsi="仿宋_GB2312" w:cs="仿宋_GB2312" w:hint="eastAsia"/>
          <w:sz w:val="30"/>
          <w:szCs w:val="30"/>
          <w:highlight w:val="none"/>
          <w:lang w:val="en-US" w:eastAsia="zh-CN"/>
        </w:rPr>
        <w:t>元较上年增加元，上年无此项支出。2024年度一般公共预算财政拨款“三公”经费支出决算增加的主要原因是公务用车保险费增加导致公务用车运行维护费增加；中共齐齐哈尔市委组织部、景洪市委组织部赴盘龙区考察我区基层党建工作导致接待费增加。</w:t>
      </w:r>
    </w:p>
    <w:p>
      <w:pPr>
        <w:pStyle w:val="NewNewNewNewNewNewNewNewNewNewNewNewNewNewNewNewNewNewNewNewNewNewNewNewNewNewNewNewNewNewNewNewNewNewNewNewNewNewNewNewNewNewNewNewNewNewNewNewNewNewNewNewNewNewNewNewNewNewNewNewNewNewNe"/>
        <w:keepNext w:val="0"/>
        <w:keepLines w:val="0"/>
        <w:pageBreakBefore w:val="0"/>
        <w:widowControl w:val="0"/>
        <w:numPr>
          <w:ilvl w:val="0"/>
          <w:numId w:val="0"/>
        </w:numPr>
        <w:pBdr>
          <w:bottom w:val="single" w:sz="4" w:space="31" w:color="FFFFFF"/>
        </w:pBdr>
        <w:kinsoku/>
        <w:wordWrap/>
        <w:overflowPunct/>
        <w:topLinePunct w:val="0"/>
        <w:autoSpaceDE/>
        <w:autoSpaceDN/>
        <w:bidi w:val="0"/>
        <w:adjustRightInd w:val="0"/>
        <w:snapToGrid w:val="0"/>
        <w:spacing w:line="560" w:lineRule="exact"/>
        <w:ind w:firstLine="600" w:firstLineChars="200"/>
        <w:jc w:val="both"/>
        <w:textAlignment w:val="auto"/>
        <w:rPr>
          <w:rFonts w:ascii="仿宋_GB2312" w:eastAsia="仿宋_GB2312" w:hAnsi="仿宋_GB2312" w:cs="仿宋_GB2312" w:hint="eastAsia"/>
          <w:sz w:val="30"/>
          <w:szCs w:val="30"/>
          <w:highlight w:val="none"/>
          <w:lang w:val="en-US" w:eastAsia="zh-CN"/>
        </w:rPr>
      </w:pPr>
      <w:r>
        <w:rPr>
          <w:rFonts w:ascii="仿宋_GB2312" w:eastAsia="仿宋_GB2312" w:hAnsi="仿宋_GB2312" w:cs="仿宋_GB2312" w:hint="eastAsia"/>
          <w:sz w:val="30"/>
          <w:szCs w:val="30"/>
          <w:highlight w:val="none"/>
          <w:lang w:val="en-US" w:eastAsia="zh-CN"/>
        </w:rPr>
        <w:t>一般公共预算财政拨款“三公”经费支出实物量的具体情况：</w:t>
      </w:r>
    </w:p>
    <w:p>
      <w:pPr>
        <w:pStyle w:val="NewNewNewNewNewNewNewNewNewNewNewNewNewNewNewNewNewNewNewNewNewNewNewNewNewNewNewNewNewNewNewNewNewNewNewNewNewNewNewNewNewNewNewNewNewNewNewNewNewNewNewNewNewNewNewNewNewNewNewNewNewNewNe"/>
        <w:keepNext w:val="0"/>
        <w:keepLines w:val="0"/>
        <w:pageBreakBefore w:val="0"/>
        <w:widowControl w:val="0"/>
        <w:numPr>
          <w:ilvl w:val="0"/>
          <w:numId w:val="0"/>
        </w:numPr>
        <w:pBdr>
          <w:bottom w:val="single" w:sz="4" w:space="31" w:color="FFFFFF"/>
        </w:pBdr>
        <w:kinsoku/>
        <w:wordWrap/>
        <w:overflowPunct/>
        <w:topLinePunct w:val="0"/>
        <w:autoSpaceDE/>
        <w:autoSpaceDN/>
        <w:bidi w:val="0"/>
        <w:adjustRightInd w:val="0"/>
        <w:snapToGrid w:val="0"/>
        <w:spacing w:line="560" w:lineRule="exact"/>
        <w:ind w:firstLine="600" w:firstLineChars="200"/>
        <w:jc w:val="both"/>
        <w:textAlignment w:val="auto"/>
        <w:rPr>
          <w:rFonts w:ascii="仿宋_GB2312" w:eastAsia="仿宋_GB2312" w:hAnsi="仿宋_GB2312" w:cs="仿宋_GB2312" w:hint="eastAsia"/>
          <w:sz w:val="30"/>
          <w:szCs w:val="30"/>
          <w:highlight w:val="none"/>
          <w:lang w:val="en-US" w:eastAsia="zh-CN"/>
        </w:rPr>
      </w:pPr>
      <w:r>
        <w:rPr>
          <w:rFonts w:ascii="仿宋_GB2312" w:eastAsia="仿宋_GB2312" w:hAnsi="仿宋_GB2312" w:cs="仿宋_GB2312" w:hint="eastAsia"/>
          <w:sz w:val="30"/>
          <w:szCs w:val="30"/>
          <w:highlight w:val="none"/>
          <w:lang w:val="en-US" w:eastAsia="zh-CN"/>
        </w:rPr>
        <w:t>1.安排因公出国（境）团组</w:t>
      </w:r>
      <w:r>
        <w:rPr>
          <w:rFonts w:ascii="仿宋_GB2312" w:eastAsia="仿宋_GB2312" w:hAnsi="仿宋_GB2312" w:cs="仿宋_GB2312" w:hint="eastAsia"/>
          <w:sz w:val="30"/>
          <w:szCs w:val="30"/>
          <w:highlight w:val="none"/>
          <w:lang w:val="zh-CN" w:eastAsia="zh-CN"/>
        </w:rPr>
        <w:t>0</w:t>
      </w:r>
      <w:r>
        <w:rPr>
          <w:rFonts w:ascii="仿宋_GB2312" w:eastAsia="仿宋_GB2312" w:hAnsi="仿宋_GB2312" w:cs="仿宋_GB2312" w:hint="eastAsia"/>
          <w:sz w:val="30"/>
          <w:szCs w:val="30"/>
          <w:highlight w:val="none"/>
          <w:lang w:val="en-US" w:eastAsia="zh-CN"/>
        </w:rPr>
        <w:t>个，累计</w:t>
      </w:r>
      <w:r>
        <w:rPr>
          <w:rFonts w:ascii="仿宋_GB2312" w:eastAsia="仿宋_GB2312" w:hAnsi="仿宋_GB2312" w:cs="仿宋_GB2312" w:hint="eastAsia"/>
          <w:sz w:val="30"/>
          <w:szCs w:val="30"/>
          <w:highlight w:val="none"/>
          <w:lang w:val="zh-CN" w:eastAsia="zh-CN"/>
        </w:rPr>
        <w:t>0</w:t>
      </w:r>
      <w:r>
        <w:rPr>
          <w:rFonts w:ascii="仿宋_GB2312" w:eastAsia="仿宋_GB2312" w:hAnsi="仿宋_GB2312" w:cs="仿宋_GB2312" w:hint="eastAsia"/>
          <w:sz w:val="30"/>
          <w:szCs w:val="30"/>
          <w:highlight w:val="none"/>
          <w:lang w:val="en-US" w:eastAsia="zh-CN"/>
        </w:rPr>
        <w:t>人次。</w:t>
      </w:r>
    </w:p>
    <w:p>
      <w:pPr>
        <w:pStyle w:val="NewNewNewNewNewNewNewNewNewNewNewNewNewNewNewNewNewNewNewNewNewNewNewNewNewNewNewNewNewNewNewNewNewNewNewNewNewNewNewNewNewNewNewNewNewNewNewNewNewNewNewNewNewNewNewNewNewNewNewNewNewNewNe"/>
        <w:keepNext w:val="0"/>
        <w:keepLines w:val="0"/>
        <w:pageBreakBefore w:val="0"/>
        <w:widowControl w:val="0"/>
        <w:numPr>
          <w:ilvl w:val="0"/>
          <w:numId w:val="0"/>
        </w:numPr>
        <w:pBdr>
          <w:bottom w:val="single" w:sz="4" w:space="31" w:color="FFFFFF"/>
        </w:pBdr>
        <w:kinsoku/>
        <w:wordWrap/>
        <w:overflowPunct/>
        <w:topLinePunct w:val="0"/>
        <w:autoSpaceDE/>
        <w:autoSpaceDN/>
        <w:bidi w:val="0"/>
        <w:adjustRightInd w:val="0"/>
        <w:snapToGrid w:val="0"/>
        <w:spacing w:line="560" w:lineRule="exact"/>
        <w:ind w:firstLine="600" w:firstLineChars="200"/>
        <w:jc w:val="both"/>
        <w:textAlignment w:val="auto"/>
        <w:rPr>
          <w:rFonts w:ascii="仿宋_GB2312" w:eastAsia="仿宋_GB2312" w:hAnsi="仿宋_GB2312" w:cs="仿宋_GB2312" w:hint="eastAsia"/>
          <w:sz w:val="30"/>
          <w:szCs w:val="30"/>
          <w:highlight w:val="none"/>
          <w:lang w:val="en-US" w:eastAsia="zh-CN"/>
        </w:rPr>
      </w:pPr>
      <w:r>
        <w:rPr>
          <w:rFonts w:ascii="仿宋_GB2312" w:eastAsia="仿宋_GB2312" w:hAnsi="仿宋_GB2312" w:cs="仿宋_GB2312" w:hint="eastAsia"/>
          <w:sz w:val="30"/>
          <w:szCs w:val="30"/>
          <w:highlight w:val="none"/>
          <w:lang w:val="en-US" w:eastAsia="zh-CN"/>
        </w:rPr>
        <w:t>2.购置车辆0辆。开支一般公共预算财政拨款的公务用车保有量为</w:t>
      </w:r>
      <w:r>
        <w:rPr>
          <w:rFonts w:ascii="仿宋_GB2312" w:eastAsia="仿宋_GB2312" w:hAnsi="仿宋_GB2312" w:cs="仿宋_GB2312" w:hint="eastAsia"/>
          <w:sz w:val="30"/>
          <w:szCs w:val="30"/>
          <w:highlight w:val="none"/>
          <w:lang w:val="zh-CN" w:eastAsia="zh-CN"/>
        </w:rPr>
        <w:t>1</w:t>
      </w:r>
      <w:r>
        <w:rPr>
          <w:rFonts w:ascii="仿宋_GB2312" w:eastAsia="仿宋_GB2312" w:hAnsi="仿宋_GB2312" w:cs="仿宋_GB2312" w:hint="eastAsia"/>
          <w:sz w:val="30"/>
          <w:szCs w:val="30"/>
          <w:highlight w:val="none"/>
          <w:lang w:val="en-US" w:eastAsia="zh-CN"/>
        </w:rPr>
        <w:t>辆。主要用于组织工作所需车辆燃料费、维修费、过路过桥费、保险费等。</w:t>
      </w:r>
    </w:p>
    <w:p>
      <w:pPr>
        <w:pStyle w:val="NewNewNewNewNewNewNewNewNewNewNewNewNewNewNewNewNewNewNewNewNewNewNewNewNewNewNewNewNewNewNewNewNewNewNewNewNewNewNewNewNewNewNewNewNewNewNewNewNewNewNewNewNewNewNewNewNewNewNewNewNewNewNe"/>
        <w:keepNext w:val="0"/>
        <w:keepLines w:val="0"/>
        <w:pageBreakBefore w:val="0"/>
        <w:widowControl w:val="0"/>
        <w:numPr>
          <w:ilvl w:val="0"/>
          <w:numId w:val="0"/>
        </w:numPr>
        <w:pBdr>
          <w:bottom w:val="single" w:sz="4" w:space="31" w:color="FFFFFF"/>
        </w:pBdr>
        <w:kinsoku/>
        <w:wordWrap/>
        <w:overflowPunct/>
        <w:topLinePunct w:val="0"/>
        <w:autoSpaceDE/>
        <w:autoSpaceDN/>
        <w:bidi w:val="0"/>
        <w:adjustRightInd w:val="0"/>
        <w:snapToGrid w:val="0"/>
        <w:spacing w:line="560" w:lineRule="exact"/>
        <w:ind w:firstLine="600" w:firstLineChars="200"/>
        <w:jc w:val="both"/>
        <w:textAlignment w:val="auto"/>
        <w:rPr>
          <w:rFonts w:ascii="仿宋_GB2312" w:eastAsia="仿宋_GB2312" w:hAnsi="仿宋_GB2312" w:cs="仿宋_GB2312" w:hint="eastAsia"/>
          <w:sz w:val="30"/>
          <w:szCs w:val="30"/>
          <w:highlight w:val="none"/>
          <w:lang w:val="en-US" w:eastAsia="zh-CN"/>
        </w:rPr>
      </w:pPr>
      <w:r>
        <w:rPr>
          <w:rFonts w:ascii="仿宋_GB2312" w:eastAsia="仿宋_GB2312" w:hAnsi="仿宋_GB2312" w:cs="仿宋_GB2312" w:hint="eastAsia"/>
          <w:sz w:val="30"/>
          <w:szCs w:val="30"/>
          <w:highlight w:val="none"/>
          <w:lang w:val="en-US" w:eastAsia="zh-CN"/>
        </w:rPr>
        <w:t>3.安排国内公务接待2批次（其中：外事接待</w:t>
      </w:r>
      <w:r>
        <w:rPr>
          <w:rFonts w:ascii="仿宋_GB2312" w:eastAsia="仿宋_GB2312" w:hAnsi="仿宋_GB2312" w:cs="仿宋_GB2312" w:hint="eastAsia"/>
          <w:sz w:val="30"/>
          <w:szCs w:val="30"/>
          <w:highlight w:val="none"/>
          <w:lang w:val="zh-CN" w:eastAsia="zh-CN"/>
        </w:rPr>
        <w:t>0</w:t>
      </w:r>
      <w:r>
        <w:rPr>
          <w:rFonts w:ascii="仿宋_GB2312" w:eastAsia="仿宋_GB2312" w:hAnsi="仿宋_GB2312" w:cs="仿宋_GB2312" w:hint="eastAsia"/>
          <w:sz w:val="30"/>
          <w:szCs w:val="30"/>
          <w:highlight w:val="none"/>
          <w:lang w:val="en-US" w:eastAsia="zh-CN"/>
        </w:rPr>
        <w:t>批次），接待人次</w:t>
      </w:r>
      <w:r>
        <w:rPr>
          <w:rFonts w:ascii="仿宋_GB2312" w:eastAsia="仿宋_GB2312" w:hAnsi="仿宋_GB2312" w:cs="仿宋_GB2312" w:hint="eastAsia"/>
          <w:sz w:val="30"/>
          <w:szCs w:val="30"/>
          <w:highlight w:val="none"/>
          <w:lang w:val="zh-CN" w:eastAsia="zh-CN"/>
        </w:rPr>
        <w:t>12</w:t>
      </w:r>
      <w:r>
        <w:rPr>
          <w:rFonts w:ascii="仿宋_GB2312" w:eastAsia="仿宋_GB2312" w:hAnsi="仿宋_GB2312" w:cs="仿宋_GB2312" w:hint="eastAsia"/>
          <w:sz w:val="30"/>
          <w:szCs w:val="30"/>
          <w:highlight w:val="none"/>
          <w:lang w:val="en-US" w:eastAsia="zh-CN"/>
        </w:rPr>
        <w:t>人（其中：外事接待人次0人）。主要用于中共齐齐哈尔市委组织部、景洪市委组织部赴盘龙区考察我区基层党建相关工作发生的接待支出。安排国（境）外公务接待0批次，接待人次0人。</w:t>
      </w:r>
    </w:p>
    <w:p>
      <w:pPr>
        <w:pStyle w:val="NewNewNewNewNewNewNewNewNewNewNewNewNewNewNewNewNewNewNewNewNewNewNewNewNewNewNewNewNewNewNewNewNewNewNewNewNewNewNewNewNewNewNewNewNewNewNewNewNewNewNewNewNewNewNewNewNewNewNewNewNewNewNe"/>
        <w:keepNext w:val="0"/>
        <w:keepLines w:val="0"/>
        <w:pageBreakBefore w:val="0"/>
        <w:widowControl w:val="0"/>
        <w:numPr>
          <w:ilvl w:val="0"/>
          <w:numId w:val="0"/>
        </w:numPr>
        <w:pBdr>
          <w:bottom w:val="single" w:sz="4" w:space="31" w:color="FFFFFF"/>
        </w:pBdr>
        <w:kinsoku/>
        <w:wordWrap/>
        <w:overflowPunct/>
        <w:topLinePunct w:val="0"/>
        <w:autoSpaceDE/>
        <w:autoSpaceDN/>
        <w:bidi w:val="0"/>
        <w:adjustRightInd w:val="0"/>
        <w:snapToGrid w:val="0"/>
        <w:spacing w:line="560" w:lineRule="exact"/>
        <w:ind w:firstLine="600" w:firstLineChars="200"/>
        <w:jc w:val="both"/>
        <w:textAlignment w:val="auto"/>
        <w:rPr>
          <w:rFonts w:ascii="仿宋_GB2312" w:eastAsia="仿宋_GB2312" w:hAnsi="仿宋_GB2312" w:cs="仿宋_GB2312" w:hint="eastAsia"/>
          <w:sz w:val="30"/>
          <w:szCs w:val="30"/>
          <w:highlight w:val="none"/>
          <w:lang w:val="en-US" w:eastAsia="zh-CN"/>
        </w:rPr>
      </w:pPr>
      <w:r>
        <w:rPr>
          <w:rFonts w:ascii="仿宋_GB2312" w:eastAsia="仿宋_GB2312" w:hAnsi="仿宋_GB2312" w:cs="仿宋_GB2312" w:hint="eastAsia"/>
          <w:sz w:val="30"/>
          <w:szCs w:val="30"/>
          <w:highlight w:val="none"/>
          <w:lang w:val="en-US" w:eastAsia="zh-CN"/>
        </w:rPr>
        <w:t>（三）需要说明的事项</w:t>
      </w:r>
    </w:p>
    <w:p>
      <w:pPr>
        <w:pStyle w:val="NewNewNewNewNewNewNewNewNewNewNewNewNewNewNewNewNewNewNewNewNewNewNewNewNewNewNewNewNewNewNewNewNewNewNewNewNewNewNewNewNewNewNewNewNewNewNewNewNewNewNewNewNewNewNewNewNewNewNewNewNewNewNe"/>
        <w:keepNext w:val="0"/>
        <w:keepLines w:val="0"/>
        <w:pageBreakBefore w:val="0"/>
        <w:widowControl w:val="0"/>
        <w:numPr>
          <w:ilvl w:val="0"/>
          <w:numId w:val="0"/>
        </w:numPr>
        <w:pBdr>
          <w:bottom w:val="single" w:sz="4" w:space="31" w:color="FFFFFF"/>
        </w:pBdr>
        <w:kinsoku/>
        <w:wordWrap/>
        <w:overflowPunct/>
        <w:topLinePunct w:val="0"/>
        <w:autoSpaceDE/>
        <w:autoSpaceDN/>
        <w:bidi w:val="0"/>
        <w:adjustRightInd w:val="0"/>
        <w:snapToGrid w:val="0"/>
        <w:spacing w:line="560" w:lineRule="exact"/>
        <w:ind w:firstLine="600" w:firstLineChars="200"/>
        <w:jc w:val="both"/>
        <w:textAlignment w:val="auto"/>
        <w:rPr>
          <w:rFonts w:ascii="仿宋_GB2312" w:eastAsia="仿宋_GB2312" w:hAnsi="仿宋_GB2312" w:cs="仿宋_GB2312" w:hint="eastAsia"/>
          <w:sz w:val="30"/>
          <w:szCs w:val="30"/>
          <w:highlight w:val="none"/>
          <w:lang w:val="en-US" w:eastAsia="zh-CN"/>
        </w:rPr>
      </w:pPr>
      <w:r>
        <w:rPr>
          <w:rFonts w:ascii="仿宋_GB2312" w:eastAsia="仿宋_GB2312" w:hAnsi="仿宋_GB2312" w:cs="仿宋_GB2312" w:hint="eastAsia"/>
          <w:sz w:val="30"/>
          <w:szCs w:val="30"/>
          <w:highlight w:val="none"/>
          <w:lang w:val="en-US" w:eastAsia="zh-CN"/>
        </w:rPr>
        <w:t>不存在需要说明的事项。</w:t>
      </w:r>
    </w:p>
    <w:p>
      <w:pPr>
        <w:widowControl/>
        <w:snapToGrid w:val="0"/>
        <w:spacing w:before="100" w:after="100" w:line="360" w:lineRule="auto"/>
        <w:ind w:firstLine="640" w:firstLineChars="200"/>
        <w:jc w:val="left"/>
        <w:outlineLvl w:val="0"/>
        <w:rPr>
          <w:rFonts w:ascii="仿宋_GB2312" w:eastAsia="仿宋_GB2312" w:hint="eastAsia"/>
          <w:sz w:val="32"/>
          <w:szCs w:val="32"/>
          <w:highlight w:val="none"/>
        </w:rPr>
      </w:pPr>
      <w:r>
        <w:rPr>
          <w:rFonts w:ascii="黑体" w:eastAsia="黑体" w:hAnsi="黑体" w:cs="方正小标宋简体" w:hint="eastAsia"/>
          <w:sz w:val="32"/>
          <w:szCs w:val="32"/>
          <w:highlight w:val="none"/>
        </w:rPr>
        <w:t xml:space="preserve">第四部分  </w:t>
      </w:r>
      <w:r>
        <w:rPr>
          <w:rFonts w:ascii="黑体" w:eastAsia="黑体" w:hAnsi="黑体" w:hint="eastAsia"/>
          <w:sz w:val="32"/>
          <w:szCs w:val="32"/>
          <w:highlight w:val="none"/>
        </w:rPr>
        <w:t>其他重要事项及相关口径情况说明</w:t>
      </w:r>
    </w:p>
    <w:p>
      <w:pPr>
        <w:ind w:firstLine="600" w:firstLineChars="200"/>
        <w:jc w:val="left"/>
        <w:outlineLvl w:val="1"/>
        <w:rPr>
          <w:rFonts w:ascii="黑体" w:eastAsia="黑体" w:hAnsi="黑体" w:cs="黑体" w:hint="eastAsia"/>
          <w:sz w:val="30"/>
          <w:szCs w:val="30"/>
          <w:highlight w:val="none"/>
        </w:rPr>
      </w:pPr>
      <w:r>
        <w:rPr>
          <w:rFonts w:ascii="黑体" w:eastAsia="黑体" w:hAnsi="黑体" w:cs="黑体" w:hint="eastAsia"/>
          <w:sz w:val="30"/>
          <w:szCs w:val="30"/>
          <w:highlight w:val="none"/>
        </w:rPr>
        <w:t>一</w:t>
      </w:r>
      <w:r>
        <w:rPr>
          <w:rFonts w:ascii="黑体" w:eastAsia="黑体" w:hAnsi="黑体" w:cs="黑体" w:hint="eastAsia"/>
          <w:sz w:val="30"/>
          <w:szCs w:val="30"/>
          <w:highlight w:val="none"/>
          <w:lang w:eastAsia="zh-CN"/>
        </w:rPr>
        <w:t>、</w:t>
      </w:r>
      <w:r>
        <w:rPr>
          <w:rFonts w:ascii="黑体" w:eastAsia="黑体" w:hAnsi="黑体" w:cs="黑体" w:hint="eastAsia"/>
          <w:sz w:val="30"/>
          <w:szCs w:val="30"/>
          <w:highlight w:val="none"/>
        </w:rPr>
        <w:t>机关运行经费支出情况</w:t>
      </w:r>
    </w:p>
    <w:p>
      <w:pPr>
        <w:keepNext w:val="0"/>
        <w:keepLines w:val="0"/>
        <w:pageBreakBefore w:val="0"/>
        <w:widowControl w:val="0"/>
        <w:kinsoku/>
        <w:wordWrap/>
        <w:overflowPunct/>
        <w:topLinePunct w:val="0"/>
        <w:autoSpaceDE/>
        <w:autoSpaceDN/>
        <w:bidi w:val="0"/>
        <w:adjustRightInd/>
        <w:snapToGrid/>
        <w:ind w:firstLine="600" w:firstLineChars="200"/>
        <w:jc w:val="both"/>
        <w:textAlignment w:val="auto"/>
        <w:rPr>
          <w:rFonts w:ascii="仿宋_GB2312" w:eastAsia="仿宋_GB2312" w:hAnsi="仿宋_GB2312" w:cs="仿宋_GB2312" w:hint="eastAsia"/>
          <w:kern w:val="2"/>
          <w:sz w:val="30"/>
          <w:szCs w:val="30"/>
          <w:highlight w:val="none"/>
          <w:lang w:val="en-US" w:eastAsia="zh-CN" w:bidi="ar-SA"/>
        </w:rPr>
      </w:pPr>
      <w:r>
        <w:rPr>
          <w:rFonts w:ascii="仿宋_GB2312" w:eastAsia="仿宋_GB2312" w:hAnsi="仿宋_GB2312" w:cs="仿宋_GB2312" w:hint="eastAsia"/>
          <w:kern w:val="2"/>
          <w:sz w:val="30"/>
          <w:szCs w:val="30"/>
          <w:highlight w:val="none"/>
          <w:lang w:val="zh-CN" w:eastAsia="zh-CN" w:bidi="ar-SA"/>
        </w:rPr>
        <w:t>中共昆明市盘龙区委组织部</w:t>
      </w:r>
      <w:r>
        <w:rPr>
          <w:rFonts w:ascii="仿宋_GB2312" w:eastAsia="仿宋_GB2312" w:hAnsi="仿宋_GB2312" w:cs="仿宋_GB2312" w:hint="eastAsia"/>
          <w:kern w:val="2"/>
          <w:sz w:val="30"/>
          <w:szCs w:val="30"/>
          <w:highlight w:val="none"/>
          <w:lang w:val="en-US" w:eastAsia="zh-CN" w:bidi="ar-SA"/>
        </w:rPr>
        <w:t>2024年机关运行经费支出873873.71元，比上年增加57327.16元，增长</w:t>
      </w:r>
      <w:r>
        <w:rPr>
          <w:rFonts w:ascii="仿宋_GB2312" w:eastAsia="仿宋_GB2312" w:hAnsi="仿宋_GB2312" w:cs="仿宋_GB2312" w:hint="eastAsia"/>
          <w:kern w:val="2"/>
          <w:sz w:val="30"/>
          <w:szCs w:val="30"/>
          <w:highlight w:val="none"/>
          <w:lang w:val="zh-CN" w:eastAsia="zh-CN" w:bidi="ar-SA"/>
        </w:rPr>
        <w:t>7.02</w:t>
      </w:r>
      <w:r>
        <w:rPr>
          <w:rFonts w:ascii="仿宋_GB2312" w:eastAsia="仿宋_GB2312" w:hAnsi="仿宋_GB2312" w:cs="仿宋_GB2312" w:hint="eastAsia"/>
          <w:kern w:val="2"/>
          <w:sz w:val="30"/>
          <w:szCs w:val="30"/>
          <w:highlight w:val="none"/>
          <w:lang w:val="en-US" w:eastAsia="zh-CN" w:bidi="ar-SA"/>
        </w:rPr>
        <w:t>%,主要原因是缴纳往年残疾人保障金。部门机关运行经费主要用于</w:t>
      </w:r>
      <w:r>
        <w:rPr>
          <w:rFonts w:ascii="仿宋_GB2312" w:eastAsia="仿宋_GB2312" w:hAnsi="仿宋_GB2312" w:cs="仿宋_GB2312" w:hint="eastAsia"/>
          <w:kern w:val="2"/>
          <w:sz w:val="30"/>
          <w:szCs w:val="30"/>
          <w:highlight w:val="none"/>
          <w:lang w:val="zh-CN" w:eastAsia="zh-CN" w:bidi="ar-SA"/>
        </w:rPr>
        <w:t>办公耗材购置、办公用水、外出调研差旅费、保障培训、会议材料印刷费等</w:t>
      </w:r>
      <w:r>
        <w:rPr>
          <w:rFonts w:ascii="仿宋_GB2312" w:eastAsia="仿宋_GB2312" w:hAnsi="仿宋_GB2312" w:cs="仿宋_GB2312" w:hint="eastAsia"/>
          <w:kern w:val="2"/>
          <w:sz w:val="30"/>
          <w:szCs w:val="30"/>
          <w:highlight w:val="none"/>
          <w:lang w:val="en-US" w:eastAsia="zh-CN" w:bidi="ar-SA"/>
        </w:rPr>
        <w:t>。</w:t>
      </w:r>
    </w:p>
    <w:p>
      <w:pPr>
        <w:widowControl/>
        <w:ind w:firstLine="600" w:firstLineChars="200"/>
        <w:outlineLvl w:val="1"/>
        <w:rPr>
          <w:rFonts w:ascii="黑体" w:eastAsia="黑体" w:hAnsi="黑体" w:cs="黑体" w:hint="eastAsia"/>
          <w:sz w:val="30"/>
          <w:szCs w:val="30"/>
          <w:highlight w:val="none"/>
          <w:lang w:eastAsia="zh-CN"/>
        </w:rPr>
      </w:pPr>
      <w:r>
        <w:rPr>
          <w:rFonts w:ascii="黑体" w:eastAsia="黑体" w:hAnsi="黑体" w:cs="黑体" w:hint="eastAsia"/>
          <w:sz w:val="30"/>
          <w:szCs w:val="30"/>
          <w:highlight w:val="none"/>
          <w:lang w:val="en-US" w:eastAsia="zh-CN"/>
        </w:rPr>
        <w:t>二、</w:t>
      </w:r>
      <w:r>
        <w:rPr>
          <w:rFonts w:ascii="黑体" w:eastAsia="黑体" w:hAnsi="黑体" w:cs="黑体" w:hint="eastAsia"/>
          <w:sz w:val="30"/>
          <w:szCs w:val="30"/>
          <w:highlight w:val="none"/>
          <w:lang w:eastAsia="zh-CN"/>
        </w:rPr>
        <w:t>国有资产占用情况</w:t>
      </w:r>
    </w:p>
    <w:p>
      <w:pPr>
        <w:keepNext w:val="0"/>
        <w:keepLines w:val="0"/>
        <w:pageBreakBefore w:val="0"/>
        <w:widowControl w:val="0"/>
        <w:kinsoku/>
        <w:wordWrap/>
        <w:overflowPunct/>
        <w:topLinePunct w:val="0"/>
        <w:autoSpaceDE/>
        <w:autoSpaceDN/>
        <w:bidi w:val="0"/>
        <w:adjustRightInd/>
        <w:snapToGrid/>
        <w:ind w:firstLine="600" w:firstLineChars="200"/>
        <w:jc w:val="both"/>
        <w:textAlignment w:val="auto"/>
        <w:rPr>
          <w:rFonts w:ascii="仿宋_GB2312" w:eastAsia="仿宋_GB2312" w:hAnsi="仿宋_GB2312" w:cs="仿宋_GB2312" w:hint="eastAsia"/>
          <w:kern w:val="2"/>
          <w:sz w:val="30"/>
          <w:szCs w:val="30"/>
          <w:highlight w:val="none"/>
          <w:lang w:val="zh-CN" w:eastAsia="zh-CN" w:bidi="ar-SA"/>
        </w:rPr>
      </w:pPr>
      <w:r>
        <w:rPr>
          <w:rFonts w:ascii="仿宋_GB2312" w:eastAsia="仿宋_GB2312" w:hAnsi="仿宋_GB2312" w:cs="仿宋_GB2312" w:hint="eastAsia"/>
          <w:kern w:val="2"/>
          <w:sz w:val="30"/>
          <w:szCs w:val="30"/>
          <w:highlight w:val="none"/>
          <w:lang w:val="zh-CN" w:eastAsia="zh-CN" w:bidi="ar-SA"/>
        </w:rPr>
        <w:t>截至2024年末，中共昆明市盘龙区委组织部资产总额3184505.4元，其中，流动资产2001620.95元，固定资产1182884.45元（净值），对外投资及有价证券</w:t>
      </w:r>
      <w:r>
        <w:rPr>
          <w:rFonts w:ascii="仿宋_GB2312" w:eastAsia="仿宋_GB2312" w:hAnsi="仿宋_GB2312" w:cs="仿宋_GB2312" w:hint="eastAsia"/>
          <w:kern w:val="2"/>
          <w:sz w:val="30"/>
          <w:szCs w:val="30"/>
          <w:highlight w:val="none"/>
          <w:lang w:val="en-US" w:eastAsia="zh-CN" w:bidi="ar-SA"/>
        </w:rPr>
        <w:t>0</w:t>
      </w:r>
      <w:r>
        <w:rPr>
          <w:rFonts w:ascii="仿宋_GB2312" w:eastAsia="仿宋_GB2312" w:hAnsi="仿宋_GB2312" w:cs="仿宋_GB2312" w:hint="eastAsia"/>
          <w:kern w:val="2"/>
          <w:sz w:val="30"/>
          <w:szCs w:val="30"/>
          <w:highlight w:val="none"/>
          <w:lang w:val="zh-CN" w:eastAsia="zh-CN" w:bidi="ar-SA"/>
        </w:rPr>
        <w:t>元，在建工程</w:t>
      </w:r>
      <w:r>
        <w:rPr>
          <w:rFonts w:ascii="仿宋_GB2312" w:eastAsia="仿宋_GB2312" w:hAnsi="仿宋_GB2312" w:cs="仿宋_GB2312" w:hint="eastAsia"/>
          <w:kern w:val="2"/>
          <w:sz w:val="30"/>
          <w:szCs w:val="30"/>
          <w:highlight w:val="none"/>
          <w:lang w:val="en-US" w:eastAsia="zh-CN" w:bidi="ar-SA"/>
        </w:rPr>
        <w:t>0</w:t>
      </w:r>
      <w:r>
        <w:rPr>
          <w:rFonts w:ascii="仿宋_GB2312" w:eastAsia="仿宋_GB2312" w:hAnsi="仿宋_GB2312" w:cs="仿宋_GB2312" w:hint="eastAsia"/>
          <w:kern w:val="2"/>
          <w:sz w:val="30"/>
          <w:szCs w:val="30"/>
          <w:highlight w:val="none"/>
          <w:lang w:val="zh-CN" w:eastAsia="zh-CN" w:bidi="ar-SA"/>
        </w:rPr>
        <w:t>元，无形资产</w:t>
      </w:r>
      <w:r>
        <w:rPr>
          <w:rFonts w:ascii="仿宋_GB2312" w:eastAsia="仿宋_GB2312" w:hAnsi="仿宋_GB2312" w:cs="仿宋_GB2312" w:hint="eastAsia"/>
          <w:kern w:val="2"/>
          <w:sz w:val="30"/>
          <w:szCs w:val="30"/>
          <w:highlight w:val="none"/>
          <w:lang w:val="en-US" w:eastAsia="zh-CN" w:bidi="ar-SA"/>
        </w:rPr>
        <w:t>0</w:t>
      </w:r>
      <w:r>
        <w:rPr>
          <w:rFonts w:ascii="仿宋_GB2312" w:eastAsia="仿宋_GB2312" w:hAnsi="仿宋_GB2312" w:cs="仿宋_GB2312" w:hint="eastAsia"/>
          <w:kern w:val="2"/>
          <w:sz w:val="30"/>
          <w:szCs w:val="30"/>
          <w:highlight w:val="none"/>
          <w:lang w:val="zh-CN" w:eastAsia="zh-CN" w:bidi="ar-SA"/>
        </w:rPr>
        <w:t>元（净值），其他资产</w:t>
      </w:r>
      <w:r>
        <w:rPr>
          <w:rFonts w:ascii="仿宋_GB2312" w:eastAsia="仿宋_GB2312" w:hAnsi="仿宋_GB2312" w:cs="仿宋_GB2312" w:hint="eastAsia"/>
          <w:kern w:val="2"/>
          <w:sz w:val="30"/>
          <w:szCs w:val="30"/>
          <w:highlight w:val="none"/>
          <w:lang w:val="en-US" w:eastAsia="zh-CN" w:bidi="ar-SA"/>
        </w:rPr>
        <w:t>0</w:t>
      </w:r>
      <w:r>
        <w:rPr>
          <w:rFonts w:ascii="仿宋_GB2312" w:eastAsia="仿宋_GB2312" w:hAnsi="仿宋_GB2312" w:cs="仿宋_GB2312" w:hint="eastAsia"/>
          <w:kern w:val="2"/>
          <w:sz w:val="30"/>
          <w:szCs w:val="30"/>
          <w:highlight w:val="none"/>
          <w:lang w:val="zh-CN" w:eastAsia="zh-CN" w:bidi="ar-SA"/>
        </w:rPr>
        <w:t>元（净值）（具体内容详见附表）。与上年相比，本年资产总额减少12797793.34元，其中固定资产增加133544.31元。处置房屋建筑物</w:t>
      </w:r>
      <w:r>
        <w:rPr>
          <w:rFonts w:ascii="仿宋_GB2312" w:eastAsia="仿宋_GB2312" w:hAnsi="仿宋_GB2312" w:cs="仿宋_GB2312" w:hint="eastAsia"/>
          <w:kern w:val="2"/>
          <w:sz w:val="30"/>
          <w:szCs w:val="30"/>
          <w:highlight w:val="none"/>
          <w:lang w:val="en-US" w:eastAsia="zh-CN" w:bidi="ar-SA"/>
        </w:rPr>
        <w:t>0</w:t>
      </w:r>
      <w:r>
        <w:rPr>
          <w:rFonts w:ascii="仿宋_GB2312" w:eastAsia="仿宋_GB2312" w:hAnsi="仿宋_GB2312" w:cs="仿宋_GB2312" w:hint="eastAsia"/>
          <w:kern w:val="2"/>
          <w:sz w:val="30"/>
          <w:szCs w:val="30"/>
          <w:highlight w:val="none"/>
          <w:lang w:val="zh-CN" w:eastAsia="zh-CN" w:bidi="ar-SA"/>
        </w:rPr>
        <w:t>平方米，账面原值</w:t>
      </w:r>
      <w:r>
        <w:rPr>
          <w:rFonts w:ascii="仿宋_GB2312" w:eastAsia="仿宋_GB2312" w:hAnsi="仿宋_GB2312" w:cs="仿宋_GB2312" w:hint="eastAsia"/>
          <w:kern w:val="2"/>
          <w:sz w:val="30"/>
          <w:szCs w:val="30"/>
          <w:highlight w:val="none"/>
          <w:lang w:val="en-US" w:eastAsia="zh-CN" w:bidi="ar-SA"/>
        </w:rPr>
        <w:t>0</w:t>
      </w:r>
      <w:r>
        <w:rPr>
          <w:rFonts w:ascii="仿宋_GB2312" w:eastAsia="仿宋_GB2312" w:hAnsi="仿宋_GB2312" w:cs="仿宋_GB2312" w:hint="eastAsia"/>
          <w:kern w:val="2"/>
          <w:sz w:val="30"/>
          <w:szCs w:val="30"/>
          <w:highlight w:val="none"/>
          <w:lang w:val="zh-CN" w:eastAsia="zh-CN" w:bidi="ar-SA"/>
        </w:rPr>
        <w:t>元；处置车辆</w:t>
      </w:r>
      <w:r>
        <w:rPr>
          <w:rFonts w:ascii="仿宋_GB2312" w:eastAsia="仿宋_GB2312" w:hAnsi="仿宋_GB2312" w:cs="仿宋_GB2312" w:hint="eastAsia"/>
          <w:kern w:val="2"/>
          <w:sz w:val="30"/>
          <w:szCs w:val="30"/>
          <w:highlight w:val="none"/>
          <w:lang w:val="en-US" w:eastAsia="zh-CN" w:bidi="ar-SA"/>
        </w:rPr>
        <w:t>0</w:t>
      </w:r>
      <w:r>
        <w:rPr>
          <w:rFonts w:ascii="仿宋_GB2312" w:eastAsia="仿宋_GB2312" w:hAnsi="仿宋_GB2312" w:cs="仿宋_GB2312" w:hint="eastAsia"/>
          <w:kern w:val="2"/>
          <w:sz w:val="30"/>
          <w:szCs w:val="30"/>
          <w:highlight w:val="none"/>
          <w:lang w:val="zh-CN" w:eastAsia="zh-CN" w:bidi="ar-SA"/>
        </w:rPr>
        <w:t>辆，账面原值</w:t>
      </w:r>
      <w:r>
        <w:rPr>
          <w:rFonts w:ascii="仿宋_GB2312" w:eastAsia="仿宋_GB2312" w:hAnsi="仿宋_GB2312" w:cs="仿宋_GB2312" w:hint="eastAsia"/>
          <w:kern w:val="2"/>
          <w:sz w:val="30"/>
          <w:szCs w:val="30"/>
          <w:highlight w:val="none"/>
          <w:lang w:val="en-US" w:eastAsia="zh-CN" w:bidi="ar-SA"/>
        </w:rPr>
        <w:t>0</w:t>
      </w:r>
      <w:r>
        <w:rPr>
          <w:rFonts w:ascii="仿宋_GB2312" w:eastAsia="仿宋_GB2312" w:hAnsi="仿宋_GB2312" w:cs="仿宋_GB2312" w:hint="eastAsia"/>
          <w:kern w:val="2"/>
          <w:sz w:val="30"/>
          <w:szCs w:val="30"/>
          <w:highlight w:val="none"/>
          <w:lang w:val="zh-CN" w:eastAsia="zh-CN" w:bidi="ar-SA"/>
        </w:rPr>
        <w:t>元；报废报损资产</w:t>
      </w:r>
      <w:r>
        <w:rPr>
          <w:rFonts w:ascii="仿宋_GB2312" w:eastAsia="仿宋_GB2312" w:hAnsi="仿宋_GB2312" w:cs="仿宋_GB2312" w:hint="eastAsia"/>
          <w:kern w:val="2"/>
          <w:sz w:val="30"/>
          <w:szCs w:val="30"/>
          <w:highlight w:val="none"/>
          <w:lang w:val="en-US" w:eastAsia="zh-CN" w:bidi="ar-SA"/>
        </w:rPr>
        <w:t>0</w:t>
      </w:r>
      <w:r>
        <w:rPr>
          <w:rFonts w:ascii="仿宋_GB2312" w:eastAsia="仿宋_GB2312" w:hAnsi="仿宋_GB2312" w:cs="仿宋_GB2312" w:hint="eastAsia"/>
          <w:kern w:val="2"/>
          <w:sz w:val="30"/>
          <w:szCs w:val="30"/>
          <w:highlight w:val="none"/>
          <w:lang w:val="zh-CN" w:eastAsia="zh-CN" w:bidi="ar-SA"/>
        </w:rPr>
        <w:t>项，账面原值</w:t>
      </w:r>
      <w:r>
        <w:rPr>
          <w:rFonts w:ascii="仿宋_GB2312" w:eastAsia="仿宋_GB2312" w:hAnsi="仿宋_GB2312" w:cs="仿宋_GB2312" w:hint="eastAsia"/>
          <w:kern w:val="2"/>
          <w:sz w:val="30"/>
          <w:szCs w:val="30"/>
          <w:highlight w:val="none"/>
          <w:lang w:val="en-US" w:eastAsia="zh-CN" w:bidi="ar-SA"/>
        </w:rPr>
        <w:t>0</w:t>
      </w:r>
      <w:r>
        <w:rPr>
          <w:rFonts w:ascii="仿宋_GB2312" w:eastAsia="仿宋_GB2312" w:hAnsi="仿宋_GB2312" w:cs="仿宋_GB2312" w:hint="eastAsia"/>
          <w:kern w:val="2"/>
          <w:sz w:val="30"/>
          <w:szCs w:val="30"/>
          <w:highlight w:val="none"/>
          <w:lang w:val="zh-CN" w:eastAsia="zh-CN" w:bidi="ar-SA"/>
        </w:rPr>
        <w:t>元，实现资产处置收入</w:t>
      </w:r>
      <w:r>
        <w:rPr>
          <w:rFonts w:ascii="仿宋_GB2312" w:eastAsia="仿宋_GB2312" w:hAnsi="仿宋_GB2312" w:cs="仿宋_GB2312" w:hint="eastAsia"/>
          <w:kern w:val="2"/>
          <w:sz w:val="30"/>
          <w:szCs w:val="30"/>
          <w:highlight w:val="none"/>
          <w:lang w:val="en-US" w:eastAsia="zh-CN" w:bidi="ar-SA"/>
        </w:rPr>
        <w:t>0</w:t>
      </w:r>
      <w:r>
        <w:rPr>
          <w:rFonts w:ascii="仿宋_GB2312" w:eastAsia="仿宋_GB2312" w:hAnsi="仿宋_GB2312" w:cs="仿宋_GB2312" w:hint="eastAsia"/>
          <w:kern w:val="2"/>
          <w:sz w:val="30"/>
          <w:szCs w:val="30"/>
          <w:highlight w:val="none"/>
          <w:lang w:val="zh-CN" w:eastAsia="zh-CN" w:bidi="ar-SA"/>
        </w:rPr>
        <w:t>元；出租房屋</w:t>
      </w:r>
      <w:r>
        <w:rPr>
          <w:rFonts w:ascii="仿宋_GB2312" w:eastAsia="仿宋_GB2312" w:hAnsi="仿宋_GB2312" w:cs="仿宋_GB2312" w:hint="eastAsia"/>
          <w:kern w:val="2"/>
          <w:sz w:val="30"/>
          <w:szCs w:val="30"/>
          <w:highlight w:val="none"/>
          <w:lang w:val="en-US" w:eastAsia="zh-CN" w:bidi="ar-SA"/>
        </w:rPr>
        <w:t>0</w:t>
      </w:r>
      <w:r>
        <w:rPr>
          <w:rFonts w:ascii="仿宋_GB2312" w:eastAsia="仿宋_GB2312" w:hAnsi="仿宋_GB2312" w:cs="仿宋_GB2312" w:hint="eastAsia"/>
          <w:kern w:val="2"/>
          <w:sz w:val="30"/>
          <w:szCs w:val="30"/>
          <w:highlight w:val="none"/>
          <w:lang w:val="zh-CN" w:eastAsia="zh-CN" w:bidi="ar-SA"/>
        </w:rPr>
        <w:t>平方米，账面原值</w:t>
      </w:r>
      <w:r>
        <w:rPr>
          <w:rFonts w:ascii="仿宋_GB2312" w:eastAsia="仿宋_GB2312" w:hAnsi="仿宋_GB2312" w:cs="仿宋_GB2312" w:hint="eastAsia"/>
          <w:kern w:val="2"/>
          <w:sz w:val="30"/>
          <w:szCs w:val="30"/>
          <w:highlight w:val="none"/>
          <w:lang w:val="en-US" w:eastAsia="zh-CN" w:bidi="ar-SA"/>
        </w:rPr>
        <w:t>0</w:t>
      </w:r>
      <w:r>
        <w:rPr>
          <w:rFonts w:ascii="仿宋_GB2312" w:eastAsia="仿宋_GB2312" w:hAnsi="仿宋_GB2312" w:cs="仿宋_GB2312" w:hint="eastAsia"/>
          <w:kern w:val="2"/>
          <w:sz w:val="30"/>
          <w:szCs w:val="30"/>
          <w:highlight w:val="none"/>
          <w:lang w:val="zh-CN" w:eastAsia="zh-CN" w:bidi="ar-SA"/>
        </w:rPr>
        <w:t>元，实现资产使用收入</w:t>
      </w:r>
      <w:r>
        <w:rPr>
          <w:rFonts w:ascii="仿宋_GB2312" w:eastAsia="仿宋_GB2312" w:hAnsi="仿宋_GB2312" w:cs="仿宋_GB2312" w:hint="eastAsia"/>
          <w:kern w:val="2"/>
          <w:sz w:val="30"/>
          <w:szCs w:val="30"/>
          <w:highlight w:val="none"/>
          <w:lang w:val="en-US" w:eastAsia="zh-CN" w:bidi="ar-SA"/>
        </w:rPr>
        <w:t>0</w:t>
      </w:r>
      <w:r>
        <w:rPr>
          <w:rFonts w:ascii="仿宋_GB2312" w:eastAsia="仿宋_GB2312" w:hAnsi="仿宋_GB2312" w:cs="仿宋_GB2312" w:hint="eastAsia"/>
          <w:kern w:val="2"/>
          <w:sz w:val="30"/>
          <w:szCs w:val="30"/>
          <w:highlight w:val="none"/>
          <w:lang w:val="zh-CN" w:eastAsia="zh-CN" w:bidi="ar-SA"/>
        </w:rPr>
        <w:t>元。</w:t>
      </w:r>
    </w:p>
    <w:p>
      <w:pPr>
        <w:keepNext w:val="0"/>
        <w:keepLines w:val="0"/>
        <w:pageBreakBefore w:val="0"/>
        <w:widowControl w:val="0"/>
        <w:kinsoku/>
        <w:wordWrap/>
        <w:overflowPunct/>
        <w:topLinePunct w:val="0"/>
        <w:autoSpaceDE/>
        <w:autoSpaceDN/>
        <w:bidi w:val="0"/>
        <w:adjustRightInd/>
        <w:snapToGrid/>
        <w:ind w:firstLine="600" w:firstLineChars="200"/>
        <w:jc w:val="both"/>
        <w:textAlignment w:val="auto"/>
        <w:rPr>
          <w:rFonts w:ascii="仿宋_GB2312" w:eastAsia="仿宋_GB2312" w:hAnsi="仿宋_GB2312" w:cs="仿宋_GB2312" w:hint="eastAsia"/>
          <w:kern w:val="2"/>
          <w:sz w:val="30"/>
          <w:szCs w:val="30"/>
          <w:highlight w:val="none"/>
          <w:lang w:val="zh-CN" w:eastAsia="zh-CN" w:bidi="ar-SA"/>
        </w:rPr>
      </w:pPr>
      <w:r>
        <w:rPr>
          <w:rFonts w:ascii="仿宋_GB2312" w:eastAsia="仿宋_GB2312" w:hAnsi="仿宋_GB2312" w:cs="仿宋_GB2312" w:hint="eastAsia"/>
          <w:kern w:val="2"/>
          <w:sz w:val="30"/>
          <w:szCs w:val="30"/>
          <w:highlight w:val="none"/>
          <w:lang w:val="zh-CN" w:eastAsia="zh-CN" w:bidi="ar-SA"/>
        </w:rPr>
        <w:t>（国有资产占有使用情况表详见附表）</w:t>
      </w:r>
    </w:p>
    <w:p>
      <w:pPr>
        <w:widowControl/>
        <w:ind w:firstLine="600" w:firstLineChars="200"/>
        <w:outlineLvl w:val="1"/>
        <w:rPr>
          <w:rFonts w:ascii="黑体" w:eastAsia="黑体" w:hAnsi="黑体" w:cs="黑体" w:hint="eastAsia"/>
          <w:sz w:val="30"/>
          <w:szCs w:val="30"/>
          <w:highlight w:val="none"/>
        </w:rPr>
      </w:pPr>
      <w:r>
        <w:rPr>
          <w:rFonts w:ascii="黑体" w:eastAsia="黑体" w:hAnsi="黑体" w:cs="黑体" w:hint="eastAsia"/>
          <w:sz w:val="30"/>
          <w:szCs w:val="30"/>
          <w:highlight w:val="none"/>
          <w:lang w:eastAsia="zh-CN"/>
        </w:rPr>
        <w:t>三、政</w:t>
      </w:r>
      <w:r>
        <w:rPr>
          <w:rFonts w:ascii="黑体" w:eastAsia="黑体" w:hAnsi="黑体" w:cs="黑体" w:hint="eastAsia"/>
          <w:sz w:val="30"/>
          <w:szCs w:val="30"/>
          <w:highlight w:val="none"/>
        </w:rPr>
        <w:t>府采购支出情况</w:t>
      </w:r>
    </w:p>
    <w:p>
      <w:pPr>
        <w:keepNext w:val="0"/>
        <w:keepLines w:val="0"/>
        <w:pageBreakBefore w:val="0"/>
        <w:widowControl w:val="0"/>
        <w:kinsoku/>
        <w:wordWrap/>
        <w:overflowPunct/>
        <w:topLinePunct w:val="0"/>
        <w:autoSpaceDE/>
        <w:autoSpaceDN/>
        <w:bidi w:val="0"/>
        <w:adjustRightInd/>
        <w:snapToGrid/>
        <w:ind w:firstLine="600" w:firstLineChars="200"/>
        <w:jc w:val="both"/>
        <w:textAlignment w:val="auto"/>
        <w:rPr>
          <w:rFonts w:ascii="仿宋_GB2312" w:eastAsia="仿宋_GB2312" w:hAnsi="仿宋_GB2312" w:cs="仿宋_GB2312" w:hint="eastAsia"/>
          <w:kern w:val="2"/>
          <w:sz w:val="30"/>
          <w:szCs w:val="30"/>
          <w:highlight w:val="none"/>
          <w:lang w:val="en-US" w:eastAsia="zh-CN" w:bidi="ar-SA"/>
        </w:rPr>
      </w:pPr>
      <w:r>
        <w:rPr>
          <w:rFonts w:ascii="仿宋_GB2312" w:eastAsia="仿宋_GB2312" w:hAnsi="仿宋_GB2312" w:cs="仿宋_GB2312" w:hint="eastAsia"/>
          <w:kern w:val="2"/>
          <w:sz w:val="30"/>
          <w:szCs w:val="30"/>
          <w:highlight w:val="none"/>
          <w:lang w:val="en-US" w:eastAsia="zh-CN" w:bidi="ar-SA"/>
        </w:rPr>
        <w:t>2024年度，部门政府采购支出总额</w:t>
      </w:r>
      <w:r>
        <w:rPr>
          <w:rFonts w:ascii="仿宋_GB2312" w:eastAsia="仿宋_GB2312" w:hAnsi="仿宋_GB2312" w:cs="仿宋_GB2312" w:hint="eastAsia"/>
          <w:kern w:val="2"/>
          <w:sz w:val="30"/>
          <w:szCs w:val="30"/>
          <w:highlight w:val="none"/>
          <w:lang w:val="zh-CN" w:eastAsia="zh-CN" w:bidi="ar-SA"/>
        </w:rPr>
        <w:t>89158.00</w:t>
      </w:r>
      <w:r>
        <w:rPr>
          <w:rFonts w:ascii="仿宋_GB2312" w:eastAsia="仿宋_GB2312" w:hAnsi="仿宋_GB2312" w:cs="仿宋_GB2312" w:hint="eastAsia"/>
          <w:kern w:val="2"/>
          <w:sz w:val="30"/>
          <w:szCs w:val="30"/>
          <w:highlight w:val="none"/>
          <w:lang w:val="en-US" w:eastAsia="zh-CN" w:bidi="ar-SA"/>
        </w:rPr>
        <w:t>元，其中：政府采购货物支出</w:t>
      </w:r>
      <w:r>
        <w:rPr>
          <w:rFonts w:ascii="仿宋_GB2312" w:eastAsia="仿宋_GB2312" w:hAnsi="仿宋_GB2312" w:cs="仿宋_GB2312" w:hint="eastAsia"/>
          <w:kern w:val="2"/>
          <w:sz w:val="30"/>
          <w:szCs w:val="30"/>
          <w:highlight w:val="none"/>
          <w:lang w:val="zh-CN" w:eastAsia="zh-CN" w:bidi="ar-SA"/>
        </w:rPr>
        <w:t>74784.00</w:t>
      </w:r>
      <w:r>
        <w:rPr>
          <w:rFonts w:ascii="仿宋_GB2312" w:eastAsia="仿宋_GB2312" w:hAnsi="仿宋_GB2312" w:cs="仿宋_GB2312" w:hint="eastAsia"/>
          <w:kern w:val="2"/>
          <w:sz w:val="30"/>
          <w:szCs w:val="30"/>
          <w:highlight w:val="none"/>
          <w:lang w:val="en-US" w:eastAsia="zh-CN" w:bidi="ar-SA"/>
        </w:rPr>
        <w:t>元；政府采购工程支出</w:t>
      </w:r>
      <w:r>
        <w:rPr>
          <w:rFonts w:ascii="仿宋_GB2312" w:eastAsia="仿宋_GB2312" w:hAnsi="仿宋_GB2312" w:cs="仿宋_GB2312" w:hint="eastAsia"/>
          <w:kern w:val="2"/>
          <w:sz w:val="30"/>
          <w:szCs w:val="30"/>
          <w:highlight w:val="none"/>
          <w:lang w:val="zh-CN" w:eastAsia="zh-CN" w:bidi="ar-SA"/>
        </w:rPr>
        <w:t>0</w:t>
      </w:r>
      <w:r>
        <w:rPr>
          <w:rFonts w:ascii="仿宋_GB2312" w:eastAsia="仿宋_GB2312" w:hAnsi="仿宋_GB2312" w:cs="仿宋_GB2312" w:hint="eastAsia"/>
          <w:kern w:val="2"/>
          <w:sz w:val="30"/>
          <w:szCs w:val="30"/>
          <w:highlight w:val="none"/>
          <w:lang w:val="en-US" w:eastAsia="zh-CN" w:bidi="ar-SA"/>
        </w:rPr>
        <w:t>元；政府采购服务支出</w:t>
      </w:r>
      <w:r>
        <w:rPr>
          <w:rFonts w:ascii="仿宋_GB2312" w:eastAsia="仿宋_GB2312" w:hAnsi="仿宋_GB2312" w:cs="仿宋_GB2312" w:hint="eastAsia"/>
          <w:kern w:val="2"/>
          <w:sz w:val="30"/>
          <w:szCs w:val="30"/>
          <w:highlight w:val="none"/>
          <w:lang w:val="zh-CN" w:eastAsia="zh-CN" w:bidi="ar-SA"/>
        </w:rPr>
        <w:t>14374.00</w:t>
      </w:r>
      <w:r>
        <w:rPr>
          <w:rFonts w:ascii="仿宋_GB2312" w:eastAsia="仿宋_GB2312" w:hAnsi="仿宋_GB2312" w:cs="仿宋_GB2312" w:hint="eastAsia"/>
          <w:kern w:val="2"/>
          <w:sz w:val="30"/>
          <w:szCs w:val="30"/>
          <w:highlight w:val="none"/>
          <w:lang w:val="en-US" w:eastAsia="zh-CN" w:bidi="ar-SA"/>
        </w:rPr>
        <w:t>元。授予中小企业合同金额</w:t>
      </w:r>
      <w:r>
        <w:rPr>
          <w:rFonts w:ascii="仿宋_GB2312" w:eastAsia="仿宋_GB2312" w:hAnsi="仿宋_GB2312" w:cs="仿宋_GB2312" w:hint="eastAsia"/>
          <w:kern w:val="2"/>
          <w:sz w:val="30"/>
          <w:szCs w:val="30"/>
          <w:highlight w:val="none"/>
          <w:lang w:val="zh-CN" w:eastAsia="zh-CN" w:bidi="ar-SA"/>
        </w:rPr>
        <w:t>89158.00</w:t>
      </w:r>
      <w:r>
        <w:rPr>
          <w:rFonts w:ascii="仿宋_GB2312" w:eastAsia="仿宋_GB2312" w:hAnsi="仿宋_GB2312" w:cs="仿宋_GB2312" w:hint="eastAsia"/>
          <w:kern w:val="2"/>
          <w:sz w:val="30"/>
          <w:szCs w:val="30"/>
          <w:highlight w:val="none"/>
          <w:lang w:val="en-US" w:eastAsia="zh-CN" w:bidi="ar-SA"/>
        </w:rPr>
        <w:t>元，其中：授予小微企业合同金额</w:t>
      </w:r>
      <w:r>
        <w:rPr>
          <w:rFonts w:ascii="仿宋_GB2312" w:eastAsia="仿宋_GB2312" w:hAnsi="仿宋_GB2312" w:cs="仿宋_GB2312" w:hint="eastAsia"/>
          <w:kern w:val="2"/>
          <w:sz w:val="30"/>
          <w:szCs w:val="30"/>
          <w:highlight w:val="none"/>
          <w:lang w:val="zh-CN" w:eastAsia="zh-CN" w:bidi="ar-SA"/>
        </w:rPr>
        <w:t>89158.00</w:t>
      </w:r>
      <w:r>
        <w:rPr>
          <w:rFonts w:ascii="仿宋_GB2312" w:eastAsia="仿宋_GB2312" w:hAnsi="仿宋_GB2312" w:cs="仿宋_GB2312" w:hint="eastAsia"/>
          <w:kern w:val="2"/>
          <w:sz w:val="30"/>
          <w:szCs w:val="30"/>
          <w:highlight w:val="none"/>
          <w:lang w:val="en-US" w:eastAsia="zh-CN" w:bidi="ar-SA"/>
        </w:rPr>
        <w:t>元。</w:t>
      </w:r>
    </w:p>
    <w:p>
      <w:pPr>
        <w:widowControl/>
        <w:ind w:firstLine="600" w:firstLineChars="200"/>
        <w:outlineLvl w:val="1"/>
        <w:rPr>
          <w:rFonts w:ascii="黑体" w:eastAsia="黑体" w:hAnsi="黑体" w:cs="黑体" w:hint="eastAsia"/>
          <w:sz w:val="30"/>
          <w:szCs w:val="30"/>
          <w:highlight w:val="none"/>
          <w:lang w:val="en-US" w:eastAsia="zh-CN"/>
        </w:rPr>
      </w:pPr>
      <w:r>
        <w:rPr>
          <w:rFonts w:ascii="黑体" w:eastAsia="黑体" w:hAnsi="黑体" w:cs="黑体" w:hint="eastAsia"/>
          <w:sz w:val="30"/>
          <w:szCs w:val="30"/>
          <w:highlight w:val="none"/>
          <w:lang w:val="en-US" w:eastAsia="zh-CN"/>
        </w:rPr>
        <w:t>四、部门绩效自评情况</w:t>
      </w:r>
    </w:p>
    <w:p>
      <w:pPr>
        <w:widowControl/>
        <w:snapToGrid w:val="0"/>
        <w:spacing w:before="100" w:after="100" w:line="360" w:lineRule="auto"/>
        <w:ind w:firstLine="600"/>
        <w:jc w:val="left"/>
        <w:rPr>
          <w:rFonts w:ascii="仿宋_GB2312" w:eastAsia="仿宋_GB2312" w:hAnsi="仿宋_GB2312" w:cs="仿宋_GB2312" w:hint="eastAsia"/>
          <w:color w:val="FF0000"/>
          <w:sz w:val="30"/>
          <w:szCs w:val="30"/>
          <w:highlight w:val="none"/>
          <w:lang w:val="en-US" w:eastAsia="zh-CN"/>
        </w:rPr>
      </w:pPr>
      <w:r>
        <w:rPr>
          <w:rFonts w:ascii="仿宋_GB2312" w:eastAsia="仿宋_GB2312" w:hAnsi="仿宋_GB2312" w:cs="仿宋_GB2312" w:hint="eastAsia"/>
          <w:sz w:val="30"/>
          <w:szCs w:val="30"/>
          <w:highlight w:val="none"/>
          <w:lang w:val="en-US" w:eastAsia="zh-CN"/>
        </w:rPr>
        <w:t>部门绩效自评情况详见附表。</w:t>
      </w:r>
    </w:p>
    <w:p>
      <w:pPr>
        <w:widowControl/>
        <w:snapToGrid w:val="0"/>
        <w:spacing w:before="100" w:after="100" w:line="360" w:lineRule="auto"/>
        <w:ind w:firstLine="600" w:firstLineChars="200"/>
        <w:jc w:val="left"/>
        <w:outlineLvl w:val="1"/>
        <w:rPr>
          <w:rFonts w:ascii="黑体" w:eastAsia="黑体" w:hAnsi="黑体" w:cs="黑体" w:hint="eastAsia"/>
          <w:sz w:val="30"/>
          <w:szCs w:val="30"/>
          <w:highlight w:val="none"/>
          <w:lang w:val="en-US" w:eastAsia="zh-CN"/>
        </w:rPr>
      </w:pPr>
      <w:r>
        <w:rPr>
          <w:rFonts w:ascii="黑体" w:eastAsia="黑体" w:hAnsi="黑体" w:cs="黑体" w:hint="eastAsia"/>
          <w:sz w:val="30"/>
          <w:szCs w:val="30"/>
          <w:highlight w:val="none"/>
          <w:lang w:val="en-US" w:eastAsia="zh-CN"/>
        </w:rPr>
        <w:t>五、其他重要事项情况说明</w:t>
      </w:r>
    </w:p>
    <w:p>
      <w:pPr>
        <w:ind w:firstLine="600" w:firstLineChars="200"/>
        <w:rPr>
          <w:rFonts w:ascii="Times New Roman" w:eastAsia="仿宋_GB2312" w:hAnsi="Times New Roman" w:cs="Times New Roman" w:hint="default"/>
          <w:sz w:val="30"/>
          <w:szCs w:val="30"/>
          <w:highlight w:val="none"/>
          <w:lang w:val="en-US" w:eastAsia="zh-CN"/>
        </w:rPr>
      </w:pPr>
      <w:r>
        <w:rPr>
          <w:rFonts w:ascii="Times New Roman" w:eastAsia="仿宋_GB2312" w:hAnsi="Times New Roman" w:cs="Times New Roman" w:hint="default"/>
          <w:sz w:val="30"/>
          <w:szCs w:val="30"/>
          <w:highlight w:val="none"/>
          <w:lang w:val="en-US" w:eastAsia="zh-CN"/>
        </w:rPr>
        <w:t>无其他重要事项情况说明。</w:t>
      </w:r>
    </w:p>
    <w:p>
      <w:pPr>
        <w:widowControl/>
        <w:snapToGrid w:val="0"/>
        <w:spacing w:before="100" w:after="100" w:line="360" w:lineRule="auto"/>
        <w:ind w:firstLine="600" w:firstLineChars="200"/>
        <w:jc w:val="left"/>
        <w:outlineLvl w:val="1"/>
        <w:rPr>
          <w:rFonts w:ascii="黑体" w:eastAsia="黑体" w:hAnsi="黑体" w:cs="黑体" w:hint="eastAsia"/>
          <w:sz w:val="30"/>
          <w:szCs w:val="30"/>
          <w:highlight w:val="none"/>
          <w:lang w:val="en-US" w:eastAsia="zh-CN"/>
        </w:rPr>
      </w:pPr>
      <w:r>
        <w:rPr>
          <w:rFonts w:ascii="黑体" w:eastAsia="黑体" w:hAnsi="黑体" w:cs="黑体" w:hint="eastAsia"/>
          <w:sz w:val="30"/>
          <w:szCs w:val="30"/>
          <w:highlight w:val="none"/>
          <w:lang w:val="en-US" w:eastAsia="zh-CN"/>
        </w:rPr>
        <w:t>六、相关口径说明</w:t>
      </w:r>
    </w:p>
    <w:p>
      <w:pPr>
        <w:ind w:firstLine="600" w:firstLineChars="200"/>
        <w:jc w:val="left"/>
        <w:rPr>
          <w:rFonts w:ascii="仿宋_GB2312" w:eastAsia="仿宋_GB2312" w:hAnsi="黑体" w:cs="方正小标宋简体" w:hint="eastAsia"/>
          <w:sz w:val="30"/>
          <w:szCs w:val="30"/>
          <w:highlight w:val="none"/>
        </w:rPr>
      </w:pPr>
      <w:r>
        <w:rPr>
          <w:rFonts w:ascii="仿宋_GB2312" w:eastAsia="仿宋_GB2312" w:hAnsi="黑体" w:cs="方正小标宋简体" w:hint="eastAsia"/>
          <w:sz w:val="30"/>
          <w:szCs w:val="30"/>
          <w:highlight w:val="none"/>
          <w:lang w:eastAsia="zh-CN"/>
        </w:rPr>
        <w:t>（一）</w:t>
      </w:r>
      <w:r>
        <w:rPr>
          <w:rFonts w:ascii="仿宋_GB2312" w:eastAsia="仿宋_GB2312" w:hAnsi="黑体" w:cs="方正小标宋简体" w:hint="eastAsia"/>
          <w:sz w:val="30"/>
          <w:szCs w:val="30"/>
          <w:highlight w:val="none"/>
        </w:rPr>
        <w:t>基本支出中人员经费包括工资福利支出和对个人和家庭的补助，公用</w:t>
      </w:r>
      <w:r>
        <w:rPr>
          <w:rFonts w:ascii="仿宋_GB2312" w:eastAsia="仿宋_GB2312" w:hAnsi="黑体" w:cs="方正小标宋简体" w:hint="eastAsia"/>
          <w:sz w:val="30"/>
          <w:szCs w:val="30"/>
          <w:highlight w:val="none"/>
          <w:lang w:eastAsia="zh-CN"/>
        </w:rPr>
        <w:t>经费</w:t>
      </w:r>
      <w:r>
        <w:rPr>
          <w:rFonts w:ascii="仿宋_GB2312" w:eastAsia="仿宋_GB2312" w:hAnsi="黑体" w:cs="方正小标宋简体" w:hint="eastAsia"/>
          <w:sz w:val="30"/>
          <w:szCs w:val="30"/>
          <w:highlight w:val="none"/>
        </w:rPr>
        <w:t>包括商品和服务支出、资本性支出等人员经费以外的支出。</w:t>
      </w:r>
    </w:p>
    <w:p>
      <w:pPr>
        <w:ind w:firstLine="600" w:firstLineChars="200"/>
        <w:jc w:val="left"/>
        <w:rPr>
          <w:rFonts w:ascii="仿宋_GB2312" w:eastAsia="仿宋_GB2312" w:hAnsi="黑体" w:cs="方正小标宋简体" w:hint="eastAsia"/>
          <w:sz w:val="30"/>
          <w:szCs w:val="30"/>
          <w:highlight w:val="none"/>
        </w:rPr>
      </w:pPr>
      <w:r>
        <w:rPr>
          <w:rFonts w:ascii="仿宋_GB2312" w:eastAsia="仿宋_GB2312" w:hAnsi="黑体" w:cs="方正小标宋简体" w:hint="eastAsia"/>
          <w:sz w:val="30"/>
          <w:szCs w:val="30"/>
          <w:highlight w:val="none"/>
          <w:lang w:eastAsia="zh-CN"/>
        </w:rPr>
        <w:t>（二）</w:t>
      </w:r>
      <w:r>
        <w:rPr>
          <w:rFonts w:ascii="仿宋_GB2312" w:eastAsia="仿宋_GB2312" w:hAnsi="黑体" w:cs="方正小标宋简体" w:hint="eastAsia"/>
          <w:sz w:val="30"/>
          <w:szCs w:val="30"/>
          <w:highlight w:val="none"/>
        </w:rPr>
        <w:t>机关运行经费指行政单位和参照公务员法管理的事业单位使用一般公共预算财政拨款安排的基本支出中的公用经费支出</w:t>
      </w:r>
      <w:r>
        <w:rPr>
          <w:rFonts w:ascii="仿宋_GB2312" w:eastAsia="仿宋_GB2312" w:hAnsi="黑体" w:cs="方正小标宋简体" w:hint="eastAsia"/>
          <w:sz w:val="30"/>
          <w:szCs w:val="30"/>
          <w:highlight w:val="none"/>
          <w:lang w:eastAsia="zh-CN"/>
        </w:rPr>
        <w:t>。</w:t>
      </w:r>
    </w:p>
    <w:p>
      <w:pPr>
        <w:ind w:firstLine="600" w:firstLineChars="200"/>
        <w:jc w:val="left"/>
        <w:rPr>
          <w:rFonts w:ascii="仿宋_GB2312" w:eastAsia="仿宋_GB2312" w:hAnsi="黑体" w:cs="方正小标宋简体" w:hint="eastAsia"/>
          <w:sz w:val="30"/>
          <w:szCs w:val="30"/>
          <w:highlight w:val="none"/>
          <w:lang w:eastAsia="zh-CN"/>
        </w:rPr>
      </w:pPr>
      <w:r>
        <w:rPr>
          <w:rFonts w:ascii="仿宋_GB2312" w:eastAsia="仿宋_GB2312" w:hAnsi="黑体" w:cs="方正小标宋简体" w:hint="eastAsia"/>
          <w:sz w:val="30"/>
          <w:szCs w:val="30"/>
          <w:highlight w:val="none"/>
          <w:lang w:eastAsia="zh-CN"/>
        </w:rPr>
        <w:t>（三）</w:t>
      </w:r>
      <w:r>
        <w:rPr>
          <w:rFonts w:ascii="仿宋_GB2312" w:eastAsia="仿宋_GB2312" w:hAnsi="黑体" w:cs="方正小标宋简体" w:hint="eastAsia"/>
          <w:sz w:val="30"/>
          <w:szCs w:val="30"/>
          <w:highlight w:val="none"/>
        </w:rPr>
        <w:t>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w:t>
      </w:r>
      <w:r>
        <w:rPr>
          <w:rFonts w:ascii="仿宋_GB2312" w:eastAsia="仿宋_GB2312" w:hAnsi="黑体" w:cs="方正小标宋简体" w:hint="eastAsia"/>
          <w:sz w:val="30"/>
          <w:szCs w:val="30"/>
          <w:highlight w:val="none"/>
          <w:lang w:eastAsia="zh-CN"/>
        </w:rPr>
        <w:t>、牌照费</w:t>
      </w:r>
      <w:r>
        <w:rPr>
          <w:rFonts w:ascii="仿宋_GB2312" w:eastAsia="仿宋_GB2312" w:hAnsi="黑体" w:cs="方正小标宋简体" w:hint="eastAsia"/>
          <w:sz w:val="30"/>
          <w:szCs w:val="30"/>
          <w:highlight w:val="none"/>
        </w:rPr>
        <w:t>）；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r>
        <w:rPr>
          <w:rFonts w:ascii="仿宋_GB2312" w:eastAsia="仿宋_GB2312" w:hAnsi="黑体" w:cs="方正小标宋简体" w:hint="eastAsia"/>
          <w:sz w:val="30"/>
          <w:szCs w:val="30"/>
          <w:highlight w:val="none"/>
          <w:lang w:eastAsia="zh-CN"/>
        </w:rPr>
        <w:t>本文中公开的财政拨款“三公”经费相关数据是一般公共预算、政府性基金及国有资本经营预算财政拨款支出的相关经费，不含非财政拨款部分。</w:t>
      </w:r>
    </w:p>
    <w:p>
      <w:pPr>
        <w:ind w:firstLine="600" w:firstLineChars="200"/>
        <w:jc w:val="left"/>
        <w:rPr>
          <w:rFonts w:ascii="仿宋_GB2312" w:eastAsia="仿宋_GB2312" w:hAnsi="黑体" w:cs="方正小标宋简体" w:hint="eastAsia"/>
          <w:sz w:val="30"/>
          <w:szCs w:val="30"/>
          <w:highlight w:val="none"/>
        </w:rPr>
      </w:pPr>
      <w:r>
        <w:rPr>
          <w:rFonts w:ascii="仿宋_GB2312" w:eastAsia="仿宋_GB2312" w:hAnsi="黑体" w:cs="方正小标宋简体" w:hint="eastAsia"/>
          <w:sz w:val="30"/>
          <w:szCs w:val="30"/>
          <w:highlight w:val="none"/>
          <w:lang w:eastAsia="zh-CN"/>
        </w:rPr>
        <w:t>（四）本文所称财政拨款</w:t>
      </w:r>
      <w:r>
        <w:rPr>
          <w:rFonts w:ascii="仿宋_GB2312" w:eastAsia="仿宋_GB2312" w:hAnsi="黑体" w:cs="方正小标宋简体" w:hint="eastAsia"/>
          <w:sz w:val="30"/>
          <w:szCs w:val="30"/>
          <w:highlight w:val="none"/>
        </w:rPr>
        <w:t>“三公”经费决算数</w:t>
      </w:r>
      <w:r>
        <w:rPr>
          <w:rFonts w:ascii="仿宋_GB2312" w:eastAsia="仿宋_GB2312" w:hAnsi="黑体" w:cs="方正小标宋简体" w:hint="eastAsia"/>
          <w:sz w:val="30"/>
          <w:szCs w:val="30"/>
          <w:highlight w:val="none"/>
          <w:lang w:eastAsia="zh-CN"/>
        </w:rPr>
        <w:t>是</w:t>
      </w:r>
      <w:r>
        <w:rPr>
          <w:rFonts w:ascii="仿宋_GB2312" w:eastAsia="仿宋_GB2312" w:hAnsi="黑体" w:cs="方正小标宋简体" w:hint="eastAsia"/>
          <w:sz w:val="30"/>
          <w:szCs w:val="30"/>
          <w:highlight w:val="none"/>
        </w:rPr>
        <w:t>指各部门（含下属单位）当年通过本级财政拨款和以前年度财政拨款结转结余资金安排的因公出国（境）费、公务用车购置及运行维护费和公务接待费支出数（包括基本支出和项目支出）。</w:t>
      </w:r>
    </w:p>
    <w:p>
      <w:pPr>
        <w:jc w:val="center"/>
        <w:outlineLvl w:val="0"/>
        <w:rPr>
          <w:rFonts w:ascii="黑体" w:eastAsia="黑体" w:hAnsi="黑体" w:cs="方正小标宋简体" w:hint="eastAsia"/>
          <w:sz w:val="32"/>
          <w:szCs w:val="32"/>
          <w:highlight w:val="none"/>
        </w:rPr>
      </w:pPr>
    </w:p>
    <w:p>
      <w:pPr>
        <w:jc w:val="center"/>
        <w:outlineLvl w:val="0"/>
        <w:rPr>
          <w:rFonts w:ascii="黑体" w:eastAsia="黑体" w:hAnsi="黑体" w:cs="方正小标宋简体" w:hint="eastAsia"/>
          <w:sz w:val="32"/>
          <w:szCs w:val="32"/>
          <w:highlight w:val="none"/>
        </w:rPr>
      </w:pPr>
      <w:r>
        <w:rPr>
          <w:rFonts w:ascii="黑体" w:eastAsia="黑体" w:hAnsi="黑体" w:cs="方正小标宋简体" w:hint="eastAsia"/>
          <w:sz w:val="32"/>
          <w:szCs w:val="32"/>
          <w:highlight w:val="none"/>
        </w:rPr>
        <w:t>第</w:t>
      </w:r>
      <w:r>
        <w:rPr>
          <w:rFonts w:ascii="黑体" w:eastAsia="黑体" w:hAnsi="黑体" w:cs="方正小标宋简体" w:hint="eastAsia"/>
          <w:sz w:val="32"/>
          <w:szCs w:val="32"/>
          <w:highlight w:val="none"/>
          <w:lang w:eastAsia="zh-CN"/>
        </w:rPr>
        <w:t>五</w:t>
      </w:r>
      <w:r>
        <w:rPr>
          <w:rFonts w:ascii="黑体" w:eastAsia="黑体" w:hAnsi="黑体" w:cs="方正小标宋简体" w:hint="eastAsia"/>
          <w:sz w:val="32"/>
          <w:szCs w:val="32"/>
          <w:highlight w:val="none"/>
        </w:rPr>
        <w:t>部分  名词解释</w:t>
      </w:r>
    </w:p>
    <w:p>
      <w:pPr>
        <w:ind w:firstLine="600" w:firstLineChars="200"/>
        <w:jc w:val="left"/>
        <w:rPr>
          <w:rFonts w:ascii="仿宋_GB2312" w:eastAsia="仿宋_GB2312" w:hAnsi="黑体" w:cs="方正小标宋简体" w:hint="eastAsia"/>
          <w:sz w:val="30"/>
          <w:szCs w:val="30"/>
          <w:highlight w:val="none"/>
          <w:lang w:eastAsia="zh-CN"/>
        </w:rPr>
      </w:pPr>
      <w:r>
        <w:rPr>
          <w:rFonts w:ascii="仿宋_GB2312" w:eastAsia="仿宋_GB2312" w:hAnsi="黑体" w:cs="方正小标宋简体" w:hint="eastAsia"/>
          <w:sz w:val="30"/>
          <w:szCs w:val="30"/>
          <w:highlight w:val="none"/>
          <w:lang w:eastAsia="zh-CN"/>
        </w:rPr>
        <w:t>部门决算：各部门依据国家有关法律法规规定及其履行职能情况编制，反映部门所有预算收支和结余执行结果及绩效等情况的综合性年度报告，是改进部门预算执行以及编制后续年度部门预算的参考和依据。</w:t>
      </w:r>
    </w:p>
    <w:p>
      <w:pPr>
        <w:ind w:firstLine="600" w:firstLineChars="200"/>
        <w:jc w:val="left"/>
        <w:rPr>
          <w:rFonts w:ascii="Times New Roman" w:eastAsia="仿宋_GB2312" w:hAnsi="Times New Roman" w:cs="Times New Roman" w:hint="default"/>
          <w:sz w:val="30"/>
          <w:szCs w:val="30"/>
          <w:highlight w:val="none"/>
        </w:rPr>
      </w:pPr>
      <w:r>
        <w:rPr>
          <w:rFonts w:ascii="Times New Roman" w:eastAsia="仿宋_GB2312" w:hAnsi="Times New Roman" w:cs="Times New Roman" w:hint="eastAsia"/>
          <w:sz w:val="30"/>
          <w:szCs w:val="30"/>
          <w:highlight w:val="none"/>
          <w:lang w:eastAsia="zh-CN"/>
        </w:rPr>
        <w:t>社会保障和就业支出：指部机关离退休人员的支出。</w:t>
      </w:r>
    </w:p>
    <w:p>
      <w:pPr>
        <w:ind w:firstLine="600" w:firstLineChars="200"/>
        <w:jc w:val="left"/>
        <w:rPr>
          <w:rFonts w:ascii="仿宋_GB2312" w:eastAsia="仿宋_GB2312" w:hAnsi="黑体" w:cs="方正小标宋简体" w:hint="eastAsia"/>
          <w:sz w:val="30"/>
          <w:szCs w:val="30"/>
          <w:highlight w:val="none"/>
        </w:rPr>
      </w:pPr>
    </w:p>
    <w:p/>
    <w:p>
      <w:pPr>
        <w:rPr>
          <w:rFonts w:ascii="Arial" w:eastAsia="Arial" w:hAnsi="Arial" w:cs="Arial"/>
          <w:b/>
          <w:sz w:val="36"/>
        </w:rPr>
      </w:pPr>
      <w:r>
        <w:rPr>
          <w:rFonts w:ascii="Arial" w:eastAsia="Arial" w:hAnsi="Arial" w:cs="Arial"/>
          <w:b/>
          <w:sz w:val="36"/>
        </w:rPr>
        <w:t>监督索引号53010300120301111</w:t>
      </w:r>
    </w:p>
    <w:sectPr>
      <w:headerReference w:type="default" r:id="rId6"/>
      <w:footerReference w:type="even" r:id="rId7"/>
      <w:footerReference w:type="default" r:id="rId8"/>
      <w:pgSz w:w="11906" w:h="16838"/>
      <w:pgMar w:top="2098" w:right="1418" w:bottom="1588" w:left="1644" w:header="851" w:footer="992" w:gutter="0"/>
      <w:pgNumType w:fmt="numberInDash"/>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fldChar w:fldCharType="separate"/>
    </w:r>
    <w: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15875">
                        <a:noFill/>
                      </a:ln>
                    </wps:spPr>
                    <wps:txbx>
                      <w:txbxContent>
                        <w:p>
                          <w:pPr>
                            <w:pStyle w:val="Footer"/>
                            <w:rPr>
                              <w:rStyle w:val="PageNumber"/>
                            </w:rPr>
                          </w:pPr>
                          <w:r>
                            <w:rPr>
                              <w:rStyle w:val="PageNumber"/>
                              <w:sz w:val="28"/>
                              <w:szCs w:val="28"/>
                            </w:rPr>
                            <w:fldChar w:fldCharType="begin"/>
                          </w:r>
                          <w:r>
                            <w:rPr>
                              <w:rStyle w:val="PageNumber"/>
                              <w:sz w:val="28"/>
                              <w:szCs w:val="28"/>
                            </w:rPr>
                            <w:instrText xml:space="preserve">PAGE  </w:instrText>
                          </w:r>
                          <w:r>
                            <w:rPr>
                              <w:sz w:val="28"/>
                              <w:szCs w:val="28"/>
                            </w:rPr>
                            <w:fldChar w:fldCharType="separate"/>
                          </w:r>
                          <w:r>
                            <w:rPr>
                              <w:rStyle w:val="PageNumber"/>
                              <w:sz w:val="28"/>
                              <w:szCs w:val="28"/>
                            </w:rPr>
                            <w:t>8</w:t>
                          </w:r>
                          <w:r>
                            <w:rPr>
                              <w:sz w:val="28"/>
                              <w:szCs w:val="28"/>
                            </w:rPr>
                            <w:fldChar w:fldCharType="end"/>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49" type="#_x0000_t202" style="width:2in;height:2in;margin-top:0;margin-left:0;mso-height-relative:page;mso-position-horizontal:outside;mso-position-horizontal-relative:margin;mso-width-relative:page;mso-wrap-style:none;position:absolute;z-index:251659264" coordsize="21600,21600" filled="f" stroked="f">
              <o:lock v:ext="edit" aspectratio="f"/>
              <v:textbox style="mso-fit-shape-to-text:t" inset="0,0,0,0">
                <w:txbxContent>
                  <w:p>
                    <w:pPr>
                      <w:pStyle w:val="Footer"/>
                      <w:rPr>
                        <w:rStyle w:val="PageNumber"/>
                      </w:rPr>
                    </w:pPr>
                    <w:r>
                      <w:rPr>
                        <w:rStyle w:val="PageNumber"/>
                        <w:sz w:val="28"/>
                        <w:szCs w:val="28"/>
                      </w:rPr>
                      <w:fldChar w:fldCharType="begin"/>
                    </w:r>
                    <w:r>
                      <w:rPr>
                        <w:rStyle w:val="PageNumber"/>
                        <w:sz w:val="28"/>
                        <w:szCs w:val="28"/>
                      </w:rPr>
                      <w:instrText xml:space="preserve">PAGE  </w:instrText>
                    </w:r>
                    <w:r>
                      <w:rPr>
                        <w:sz w:val="28"/>
                        <w:szCs w:val="28"/>
                      </w:rPr>
                      <w:fldChar w:fldCharType="separate"/>
                    </w:r>
                    <w:r>
                      <w:rPr>
                        <w:rStyle w:val="PageNumber"/>
                        <w:sz w:val="28"/>
                        <w:szCs w:val="28"/>
                      </w:rPr>
                      <w:t>8</w:t>
                    </w:r>
                    <w:r>
                      <w:rPr>
                        <w:sz w:val="28"/>
                        <w:szCs w:val="28"/>
                      </w:rPr>
                      <w:fldChar w:fldCharType="end"/>
                    </w:r>
                  </w:p>
                </w:txbxContent>
              </v:textbox>
              <w10:wrap anchorx="margin"/>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E53DD272"/>
    <w:multiLevelType w:val="singleLevel"/>
    <w:tmpl w:val="E53DD272"/>
    <w:lvl w:ilvl="0">
      <w:start w:val="2"/>
      <w:numFmt w:val="chineseCounting"/>
      <w:suff w:val="space"/>
      <w:lvlText w:val="第%1部分"/>
      <w:lvlJc w:val="left"/>
      <w:rPr>
        <w:rFonts w:hint="eastAsia"/>
      </w:rPr>
    </w:lvl>
  </w:abstractNum>
  <w:abstractNum w:abstractNumId="1">
    <w:nsid w:val="F1CE3BDE"/>
    <w:multiLevelType w:val="singleLevel"/>
    <w:tmpl w:val="F1CE3BDE"/>
    <w:lvl w:ilvl="0">
      <w:start w:val="1"/>
      <w:numFmt w:val="decimal"/>
      <w:suff w:val="nothing"/>
      <w:lvlText w:val="（%1）"/>
      <w:lvlJc w:val="left"/>
    </w:lvl>
  </w:abstractNum>
  <w:abstractNum w:abstractNumId="2">
    <w:nsid w:val="0053208E"/>
    <w:multiLevelType w:val="singleLevel"/>
    <w:tmpl w:val="0053208E"/>
    <w:lvl w:ilvl="0">
      <w:start w:val="2"/>
      <w:numFmt w:val="chineseCounting"/>
      <w:suff w:val="nothing"/>
      <w:lvlText w:val="%1、"/>
      <w:lvlJc w:val="left"/>
      <w:rPr>
        <w:rFonts w:hint="eastAsia"/>
        <w:b/>
        <w:bCs/>
      </w:rPr>
    </w:lvl>
  </w:abstractNum>
  <w:abstractNum w:abstractNumId="3">
    <w:nsid w:val="11D0A2F4"/>
    <w:multiLevelType w:val="singleLevel"/>
    <w:tmpl w:val="11D0A2F4"/>
    <w:lvl w:ilvl="0">
      <w:start w:val="2"/>
      <w:numFmt w:val="chineseCounting"/>
      <w:suff w:val="nothing"/>
      <w:lvlText w:val="（%1）"/>
      <w:lvlJc w:val="left"/>
      <w:rPr>
        <w:rFonts w:hint="eastAsia"/>
      </w:rPr>
    </w:lvl>
  </w:abstractNum>
  <w:abstractNum w:abstractNumId="4">
    <w:nsid w:val="4BAD279F"/>
    <w:multiLevelType w:val="singleLevel"/>
    <w:tmpl w:val="4BAD279F"/>
    <w:lvl w:ilvl="0">
      <w:start w:val="1"/>
      <w:numFmt w:val="decimal"/>
      <w:lvlText w:val="%1."/>
      <w:lvlJc w:val="left"/>
      <w:pPr>
        <w:tabs>
          <w:tab w:val="left" w:pos="312"/>
        </w:tabs>
      </w:pPr>
    </w:lvl>
  </w:abstractNum>
  <w:abstractNum w:abstractNumId="5">
    <w:nsid w:val="67985F1D"/>
    <w:multiLevelType w:val="singleLevel"/>
    <w:tmpl w:val="67985F1D"/>
    <w:lvl w:ilvl="0">
      <w:start w:val="2"/>
      <w:numFmt w:val="chineseCounting"/>
      <w:suff w:val="nothing"/>
      <w:lvlText w:val="（%1）"/>
      <w:lvlJc w:val="left"/>
      <w:rPr>
        <w:rFonts w:hint="eastAsia"/>
      </w:rPr>
    </w:lvl>
  </w:abstractNum>
  <w:num w:numId="1">
    <w:abstractNumId w:val="2"/>
  </w:num>
  <w:num w:numId="2">
    <w:abstractNumId w:val="3"/>
  </w:num>
  <w:num w:numId="3">
    <w:abstractNumId w:val="4"/>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3246D50"/>
    <w:rsid w:val="03D421B1"/>
    <w:rsid w:val="03D659DA"/>
    <w:rsid w:val="03DD51D7"/>
    <w:rsid w:val="04011A62"/>
    <w:rsid w:val="042673D3"/>
    <w:rsid w:val="04E61AA1"/>
    <w:rsid w:val="058D4656"/>
    <w:rsid w:val="05A43C45"/>
    <w:rsid w:val="05B85320"/>
    <w:rsid w:val="071C4628"/>
    <w:rsid w:val="09255F0F"/>
    <w:rsid w:val="09803997"/>
    <w:rsid w:val="09A42411"/>
    <w:rsid w:val="0A8E4EB4"/>
    <w:rsid w:val="0AFF3B48"/>
    <w:rsid w:val="0C14496E"/>
    <w:rsid w:val="0CD54169"/>
    <w:rsid w:val="0E086818"/>
    <w:rsid w:val="0E0A65A3"/>
    <w:rsid w:val="10123DCF"/>
    <w:rsid w:val="11842186"/>
    <w:rsid w:val="13645E6F"/>
    <w:rsid w:val="13AC7B33"/>
    <w:rsid w:val="14F61E4A"/>
    <w:rsid w:val="154B5A85"/>
    <w:rsid w:val="164147EE"/>
    <w:rsid w:val="16607547"/>
    <w:rsid w:val="16764325"/>
    <w:rsid w:val="172C48AA"/>
    <w:rsid w:val="190D0EDB"/>
    <w:rsid w:val="192A0527"/>
    <w:rsid w:val="1BBB0311"/>
    <w:rsid w:val="1BD31092"/>
    <w:rsid w:val="1CA158B7"/>
    <w:rsid w:val="1CD5411A"/>
    <w:rsid w:val="1D4729B1"/>
    <w:rsid w:val="1D616924"/>
    <w:rsid w:val="1D977B11"/>
    <w:rsid w:val="1D9A5C1F"/>
    <w:rsid w:val="1DC32D2A"/>
    <w:rsid w:val="1DE40E9B"/>
    <w:rsid w:val="1F343EC8"/>
    <w:rsid w:val="203F084F"/>
    <w:rsid w:val="22755E5E"/>
    <w:rsid w:val="22B46D28"/>
    <w:rsid w:val="22C40A7A"/>
    <w:rsid w:val="23471B1A"/>
    <w:rsid w:val="255A1087"/>
    <w:rsid w:val="256C4A12"/>
    <w:rsid w:val="258B1DCC"/>
    <w:rsid w:val="285A3F57"/>
    <w:rsid w:val="28725C95"/>
    <w:rsid w:val="28BD03C7"/>
    <w:rsid w:val="28D15E80"/>
    <w:rsid w:val="28F44BCA"/>
    <w:rsid w:val="29B562C0"/>
    <w:rsid w:val="2BB54183"/>
    <w:rsid w:val="2BCD32C9"/>
    <w:rsid w:val="2C71567B"/>
    <w:rsid w:val="2DE02E55"/>
    <w:rsid w:val="2E235271"/>
    <w:rsid w:val="2EE13BD1"/>
    <w:rsid w:val="2FE1220C"/>
    <w:rsid w:val="308962B3"/>
    <w:rsid w:val="3112734B"/>
    <w:rsid w:val="31AC0D25"/>
    <w:rsid w:val="31BD5B65"/>
    <w:rsid w:val="345404E2"/>
    <w:rsid w:val="359321F4"/>
    <w:rsid w:val="37C8162D"/>
    <w:rsid w:val="38773D34"/>
    <w:rsid w:val="38E131A4"/>
    <w:rsid w:val="39112B25"/>
    <w:rsid w:val="399537B7"/>
    <w:rsid w:val="3E0F0720"/>
    <w:rsid w:val="3F6E3321"/>
    <w:rsid w:val="3F9B51B4"/>
    <w:rsid w:val="3FAB1E91"/>
    <w:rsid w:val="40652B24"/>
    <w:rsid w:val="40E46F4D"/>
    <w:rsid w:val="41D52A1B"/>
    <w:rsid w:val="43DA22C6"/>
    <w:rsid w:val="46692B15"/>
    <w:rsid w:val="46D07048"/>
    <w:rsid w:val="49041BEB"/>
    <w:rsid w:val="497D7D4C"/>
    <w:rsid w:val="49DB732A"/>
    <w:rsid w:val="4AEE3769"/>
    <w:rsid w:val="4B3E2F69"/>
    <w:rsid w:val="4B7612D6"/>
    <w:rsid w:val="4C5F53DB"/>
    <w:rsid w:val="4E593871"/>
    <w:rsid w:val="50551609"/>
    <w:rsid w:val="510E29C8"/>
    <w:rsid w:val="538A2730"/>
    <w:rsid w:val="54A95FF6"/>
    <w:rsid w:val="54F314C9"/>
    <w:rsid w:val="5572587C"/>
    <w:rsid w:val="558D1F02"/>
    <w:rsid w:val="55F50E50"/>
    <w:rsid w:val="58E614D4"/>
    <w:rsid w:val="59293AC8"/>
    <w:rsid w:val="595262EE"/>
    <w:rsid w:val="5A942ED7"/>
    <w:rsid w:val="5ADE565E"/>
    <w:rsid w:val="5BAB1B48"/>
    <w:rsid w:val="5C8D4A05"/>
    <w:rsid w:val="5D470583"/>
    <w:rsid w:val="600E13AF"/>
    <w:rsid w:val="612A4DBB"/>
    <w:rsid w:val="626262AD"/>
    <w:rsid w:val="633D24D9"/>
    <w:rsid w:val="634E184F"/>
    <w:rsid w:val="6DDF4C0E"/>
    <w:rsid w:val="707B5147"/>
    <w:rsid w:val="70F0406A"/>
    <w:rsid w:val="71E4251B"/>
    <w:rsid w:val="71ED1BE0"/>
    <w:rsid w:val="735D3667"/>
    <w:rsid w:val="74847C66"/>
    <w:rsid w:val="7664035E"/>
    <w:rsid w:val="77643F8C"/>
    <w:rsid w:val="79181E89"/>
    <w:rsid w:val="792B5F09"/>
    <w:rsid w:val="798150F4"/>
    <w:rsid w:val="7A766649"/>
    <w:rsid w:val="7A8C6D62"/>
    <w:rsid w:val="7B2E4BE1"/>
    <w:rsid w:val="7B303CC0"/>
    <w:rsid w:val="7BF750F7"/>
    <w:rsid w:val="7C0032E5"/>
    <w:rsid w:val="7C0C7BB1"/>
    <w:rsid w:val="7E965AB6"/>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4"/>
      <w:lang w:val="en-US" w:eastAsia="zh-CN" w:bidi="ar-SA"/>
    </w:rPr>
  </w:style>
  <w:style w:type="paragraph" w:styleId="Heading2">
    <w:name w:val="heading 2"/>
    <w:basedOn w:val="Normal"/>
    <w:next w:val="Normal"/>
    <w:qFormat/>
    <w:pPr>
      <w:spacing w:before="100" w:beforeAutospacing="1" w:after="100" w:afterAutospacing="1"/>
      <w:ind w:left="0" w:right="0"/>
      <w:jc w:val="left"/>
      <w:outlineLvl w:val="1"/>
    </w:pPr>
    <w:rPr>
      <w:rFonts w:ascii="宋体" w:eastAsia="宋体" w:hAnsi="宋体" w:cs="宋体" w:hint="eastAsia"/>
      <w:b/>
      <w:kern w:val="0"/>
      <w:sz w:val="36"/>
      <w:szCs w:val="36"/>
      <w:lang w:val="en-US" w:eastAsia="zh-CN" w:bidi="ar"/>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BodyText">
    <w:name w:val="Body Text"/>
    <w:basedOn w:val="Normal"/>
    <w:qFormat/>
    <w:pPr>
      <w:spacing w:before="93" w:beforeLines="30"/>
    </w:pPr>
    <w:rPr>
      <w:rFonts w:ascii="仿宋_GB2312" w:eastAsia="仿宋_GB2312"/>
      <w:sz w:val="30"/>
    </w:rPr>
  </w:style>
  <w:style w:type="paragraph" w:styleId="Footer">
    <w:name w:val="footer"/>
    <w:basedOn w:val="Normal"/>
    <w:qFormat/>
    <w:pPr>
      <w:tabs>
        <w:tab w:val="center" w:pos="4153"/>
        <w:tab w:val="right" w:pos="8306"/>
      </w:tabs>
      <w:snapToGrid w:val="0"/>
      <w:jc w:val="left"/>
    </w:pPr>
    <w:rPr>
      <w:sz w:val="18"/>
      <w:szCs w:val="18"/>
    </w:rPr>
  </w:style>
  <w:style w:type="paragraph" w:styleId="Header">
    <w:name w:val="header"/>
    <w:basedOn w:val="Normal"/>
    <w:qFormat/>
    <w:pPr>
      <w:pBdr>
        <w:bottom w:val="single" w:sz="6" w:space="1" w:color="auto"/>
      </w:pBdr>
      <w:tabs>
        <w:tab w:val="center" w:pos="4153"/>
        <w:tab w:val="right" w:pos="8306"/>
      </w:tabs>
      <w:snapToGrid w:val="0"/>
      <w:jc w:val="center"/>
    </w:pPr>
    <w:rPr>
      <w:sz w:val="18"/>
      <w:szCs w:val="18"/>
    </w:rPr>
  </w:style>
  <w:style w:type="table" w:styleId="TableGrid">
    <w:name w:val="Table Gri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qFormat/>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
    <w:qFormat/>
    <w:pPr>
      <w:widowControl w:val="0"/>
      <w:jc w:val="both"/>
    </w:pPr>
    <w:rPr>
      <w:rFonts w:ascii="Calibri" w:eastAsia="宋体" w:hAnsi="Calibri" w:cs="Times New Roman"/>
      <w:kern w:val="2"/>
      <w:sz w:val="21"/>
      <w:szCs w:val="24"/>
      <w:lang w:val="en-US" w:eastAsia="zh-CN" w:bidi="ar-SA"/>
    </w:rPr>
  </w:style>
  <w:style w:type="paragraph" w:customStyle="1" w:styleId="-1">
    <w:name w:val="正文-公1"/>
    <w:basedOn w:val="NewNewNewNewNewNewNewNewNewNewNewNewNewNewNewNewNewNewNewNewNewNewNewNewNewNewNewNewNewNewNewNewNewNewNewNewNewNewNewNewNewNewNewNewNewNewNewNewNewNewNewNewNewNewNewNewNewNewNewNewNewNewNe"/>
    <w:next w:val="Normal"/>
    <w:qFormat/>
    <w:pPr>
      <w:ind w:firstLine="20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3de2e9-f6c9-4b2b-8288-796ad2b9794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jq</dc:creator>
  <cp:lastModifiedBy>Administrator</cp:lastModifiedBy>
  <cp:revision>1</cp:revision>
  <cp:lastPrinted>2025-10-29T01:03:12Z</cp:lastPrinted>
  <dcterms:created xsi:type="dcterms:W3CDTF">2025-06-26T01:23:00Z</dcterms:created>
  <dcterms:modified xsi:type="dcterms:W3CDTF">2025-10-29T01:04:52Z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