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 -->
  <w:body>
    <w:p>
      <w:pPr>
        <w:rPr>
          <w:rFonts w:ascii="Arial" w:eastAsia="Arial" w:hAnsi="Arial" w:cs="Arial"/>
          <w:b/>
          <w:sz w:val="36"/>
        </w:rPr>
      </w:pPr>
      <w:r>
        <w:rPr>
          <w:rFonts w:ascii="Arial" w:eastAsia="Arial" w:hAnsi="Arial" w:cs="Arial"/>
          <w:b/>
          <w:sz w:val="36"/>
        </w:rPr>
        <w:t>监督索引号53010300336101601000</w:t>
      </w:r>
    </w:p>
    <w:p w14:paraId="0F90F7F2">
      <w:pPr>
        <w:jc w:val="center"/>
        <w:outlineLvl w:val="0"/>
        <w:rPr>
          <w:rFonts w:ascii="方正小标宋简体" w:eastAsia="方正小标宋简体" w:hAnsi="方正小标宋简体" w:cs="方正小标宋简体" w:hint="eastAsia"/>
          <w:sz w:val="36"/>
          <w:szCs w:val="36"/>
          <w:highlight w:val="none"/>
        </w:rPr>
      </w:pPr>
      <w:r>
        <w:rPr>
          <w:rFonts w:ascii="方正小标宋简体" w:eastAsia="方正小标宋简体" w:hAnsi="方正小标宋简体" w:hint="eastAsia"/>
          <w:sz w:val="36"/>
          <w:lang w:val="zh-CN"/>
        </w:rPr>
        <w:t>盘龙区老年人活动中心</w:t>
      </w:r>
      <w:r>
        <w:rPr>
          <w:rFonts w:ascii="方正小标宋简体" w:eastAsia="方正小标宋简体" w:hAnsi="方正小标宋简体" w:cs="方正小标宋简体" w:hint="eastAsia"/>
          <w:sz w:val="36"/>
          <w:szCs w:val="36"/>
          <w:highlight w:val="none"/>
          <w:lang w:val="en-US" w:eastAsia="zh-CN"/>
        </w:rPr>
        <w:t>2024</w:t>
      </w:r>
      <w:r>
        <w:rPr>
          <w:rFonts w:ascii="方正小标宋简体" w:eastAsia="方正小标宋简体" w:hAnsi="方正小标宋简体" w:cs="方正小标宋简体" w:hint="eastAsia"/>
          <w:sz w:val="36"/>
          <w:szCs w:val="36"/>
          <w:highlight w:val="none"/>
        </w:rPr>
        <w:t>年度部门决算</w:t>
      </w:r>
    </w:p>
    <w:p w14:paraId="5C51B6D8">
      <w:pPr>
        <w:jc w:val="center"/>
        <w:rPr>
          <w:rFonts w:ascii="方正小标宋简体" w:eastAsia="方正小标宋简体" w:hAnsi="方正小标宋简体" w:cs="方正小标宋简体" w:hint="eastAsia"/>
          <w:sz w:val="36"/>
          <w:szCs w:val="36"/>
          <w:highlight w:val="none"/>
        </w:rPr>
      </w:pPr>
    </w:p>
    <w:p w14:paraId="77ECDEEE">
      <w:pPr>
        <w:jc w:val="center"/>
        <w:outlineLvl w:val="0"/>
        <w:rPr>
          <w:rFonts w:ascii="方正小标宋简体" w:eastAsia="方正小标宋简体" w:hAnsi="方正小标宋简体" w:cs="方正小标宋简体" w:hint="eastAsia"/>
          <w:sz w:val="36"/>
          <w:szCs w:val="36"/>
          <w:highlight w:val="none"/>
          <w:lang w:eastAsia="zh-CN"/>
        </w:rPr>
      </w:pPr>
      <w:r>
        <w:rPr>
          <w:rFonts w:ascii="方正小标宋简体" w:eastAsia="方正小标宋简体" w:hAnsi="方正小标宋简体" w:cs="方正小标宋简体" w:hint="eastAsia"/>
          <w:sz w:val="36"/>
          <w:szCs w:val="36"/>
          <w:highlight w:val="none"/>
          <w:lang w:eastAsia="zh-CN"/>
        </w:rPr>
        <w:t>目录</w:t>
      </w:r>
    </w:p>
    <w:p w14:paraId="5C444CF2">
      <w:pPr>
        <w:jc w:val="left"/>
        <w:rPr>
          <w:rFonts w:ascii="黑体" w:eastAsia="黑体" w:hAnsi="黑体" w:hint="eastAsia"/>
          <w:sz w:val="30"/>
          <w:szCs w:val="30"/>
          <w:highlight w:val="none"/>
        </w:rPr>
      </w:pPr>
    </w:p>
    <w:p w14:paraId="1D68A7A1">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第一部分  </w:t>
      </w:r>
      <w:r>
        <w:rPr>
          <w:rFonts w:ascii="黑体" w:eastAsia="黑体" w:hAnsi="黑体" w:hint="eastAsia"/>
          <w:sz w:val="30"/>
          <w:szCs w:val="30"/>
          <w:highlight w:val="none"/>
          <w:lang w:eastAsia="zh-CN"/>
        </w:rPr>
        <w:t>单位</w:t>
      </w:r>
      <w:r>
        <w:rPr>
          <w:rFonts w:ascii="黑体" w:eastAsia="黑体" w:hAnsi="黑体" w:hint="eastAsia"/>
          <w:sz w:val="30"/>
          <w:szCs w:val="30"/>
          <w:highlight w:val="none"/>
        </w:rPr>
        <w:t>概况</w:t>
      </w:r>
    </w:p>
    <w:p w14:paraId="0A110E6A">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一、主要职</w:t>
      </w:r>
      <w:r>
        <w:rPr>
          <w:rFonts w:ascii="楷体" w:eastAsia="楷体" w:hAnsi="楷体" w:hint="eastAsia"/>
          <w:sz w:val="30"/>
          <w:szCs w:val="30"/>
          <w:highlight w:val="none"/>
          <w:lang w:eastAsia="zh-CN"/>
        </w:rPr>
        <w:t>责</w:t>
      </w:r>
    </w:p>
    <w:p w14:paraId="5539F8B6">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二、</w:t>
      </w:r>
      <w:r>
        <w:rPr>
          <w:rFonts w:ascii="楷体" w:eastAsia="楷体" w:hAnsi="楷体" w:hint="eastAsia"/>
          <w:sz w:val="30"/>
          <w:szCs w:val="30"/>
          <w:highlight w:val="none"/>
          <w:lang w:eastAsia="zh-CN"/>
        </w:rPr>
        <w:t>基本情况</w:t>
      </w:r>
    </w:p>
    <w:p w14:paraId="51A73A90">
      <w:pPr>
        <w:spacing w:line="240" w:lineRule="atLeast"/>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三、重点工作概述</w:t>
      </w:r>
    </w:p>
    <w:p w14:paraId="7E4CD211">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 xml:space="preserve">第二部分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年度部门决算表</w:t>
      </w:r>
    </w:p>
    <w:p w14:paraId="3D201C31">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一、收入支出决算表</w:t>
      </w:r>
    </w:p>
    <w:p w14:paraId="68A3B69B">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二、收入决算表</w:t>
      </w:r>
    </w:p>
    <w:p w14:paraId="67419F6C">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三、支出决算表</w:t>
      </w:r>
    </w:p>
    <w:p w14:paraId="70ED52AD">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四、财政拨款收入支出决算表</w:t>
      </w:r>
    </w:p>
    <w:p w14:paraId="14298218">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五、一般公共预算财政拨款收入支出决算表</w:t>
      </w:r>
    </w:p>
    <w:p w14:paraId="6C16D514">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六、一般公共预算财政拨款基本支出决算表</w:t>
      </w:r>
    </w:p>
    <w:p w14:paraId="7EAC34E0">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rPr>
        <w:t>七、</w:t>
      </w:r>
      <w:r>
        <w:rPr>
          <w:rFonts w:ascii="楷体" w:eastAsia="楷体" w:hAnsi="楷体" w:hint="eastAsia"/>
          <w:sz w:val="30"/>
          <w:szCs w:val="30"/>
          <w:highlight w:val="none"/>
          <w:lang w:eastAsia="zh-CN"/>
        </w:rPr>
        <w:t>一般公共预算财政拨款项目支出决算表</w:t>
      </w:r>
    </w:p>
    <w:p w14:paraId="46D1658F">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八</w:t>
      </w:r>
      <w:r>
        <w:rPr>
          <w:rFonts w:ascii="楷体" w:eastAsia="楷体" w:hAnsi="楷体" w:hint="eastAsia"/>
          <w:sz w:val="30"/>
          <w:szCs w:val="30"/>
          <w:highlight w:val="none"/>
        </w:rPr>
        <w:t>、政府性基金预算财政拨款收入支出决算表</w:t>
      </w:r>
    </w:p>
    <w:p w14:paraId="3159243A">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九、国有资本经营预算财政拨款收入支出决算表</w:t>
      </w:r>
    </w:p>
    <w:p w14:paraId="64A7E2AB">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eastAsia="zh-CN"/>
        </w:rPr>
        <w:t>十</w:t>
      </w:r>
      <w:r>
        <w:rPr>
          <w:rFonts w:ascii="楷体" w:eastAsia="楷体" w:hAnsi="楷体" w:hint="eastAsia"/>
          <w:sz w:val="30"/>
          <w:szCs w:val="30"/>
          <w:highlight w:val="none"/>
        </w:rPr>
        <w:t>、</w:t>
      </w:r>
      <w:r>
        <w:rPr>
          <w:rFonts w:ascii="楷体" w:eastAsia="楷体" w:hAnsi="楷体" w:hint="eastAsia"/>
          <w:sz w:val="30"/>
          <w:szCs w:val="30"/>
          <w:highlight w:val="none"/>
          <w:lang w:eastAsia="zh-CN"/>
        </w:rPr>
        <w:t>财政拨款</w:t>
      </w:r>
      <w:r>
        <w:rPr>
          <w:rFonts w:ascii="楷体" w:eastAsia="楷体" w:hAnsi="楷体" w:hint="eastAsia"/>
          <w:sz w:val="30"/>
          <w:szCs w:val="30"/>
          <w:highlight w:val="none"/>
        </w:rPr>
        <w:t>“三公”经费、行政参公单位机关运行经费情况表</w:t>
      </w:r>
    </w:p>
    <w:p w14:paraId="0012B52B">
      <w:pPr>
        <w:jc w:val="left"/>
        <w:outlineLvl w:val="1"/>
        <w:rPr>
          <w:rFonts w:ascii="楷体" w:eastAsia="楷体" w:hAnsi="楷体" w:hint="eastAsia"/>
          <w:sz w:val="30"/>
          <w:szCs w:val="30"/>
          <w:highlight w:val="none"/>
        </w:rPr>
      </w:pPr>
      <w:r>
        <w:rPr>
          <w:rFonts w:ascii="楷体" w:eastAsia="楷体" w:hAnsi="楷体" w:hint="eastAsia"/>
          <w:sz w:val="30"/>
          <w:szCs w:val="30"/>
          <w:highlight w:val="none"/>
          <w:lang w:val="en-US" w:eastAsia="zh-CN"/>
        </w:rPr>
        <w:t>十一、一般公共预算财政拨款“三公”经费情况表</w:t>
      </w:r>
    </w:p>
    <w:p w14:paraId="355B2498">
      <w:pPr>
        <w:jc w:val="left"/>
        <w:outlineLvl w:val="0"/>
        <w:rPr>
          <w:rFonts w:ascii="黑体" w:eastAsia="黑体" w:hAnsi="黑体" w:hint="eastAsia"/>
          <w:sz w:val="30"/>
          <w:szCs w:val="30"/>
          <w:highlight w:val="none"/>
        </w:rPr>
      </w:pPr>
      <w:r>
        <w:rPr>
          <w:rFonts w:ascii="黑体" w:eastAsia="黑体" w:hAnsi="黑体" w:hint="eastAsia"/>
          <w:sz w:val="30"/>
          <w:szCs w:val="30"/>
          <w:highlight w:val="none"/>
        </w:rPr>
        <w:t>第三部</w:t>
      </w:r>
      <w:r>
        <w:rPr>
          <w:rFonts w:ascii="黑体" w:eastAsia="黑体" w:hAnsi="黑体" w:hint="eastAsia"/>
          <w:sz w:val="30"/>
          <w:szCs w:val="30"/>
          <w:highlight w:val="none"/>
          <w:lang w:eastAsia="zh-CN"/>
        </w:rPr>
        <w:t>分</w:t>
      </w:r>
      <w:r>
        <w:rPr>
          <w:rFonts w:ascii="黑体" w:eastAsia="黑体" w:hAnsi="黑体" w:hint="eastAsia"/>
          <w:sz w:val="30"/>
          <w:szCs w:val="30"/>
          <w:highlight w:val="none"/>
        </w:rPr>
        <w:t xml:space="preserve">  </w:t>
      </w:r>
      <w:r>
        <w:rPr>
          <w:rFonts w:ascii="黑体" w:eastAsia="黑体" w:hAnsi="黑体" w:hint="eastAsia"/>
          <w:sz w:val="30"/>
          <w:szCs w:val="30"/>
          <w:highlight w:val="none"/>
          <w:lang w:val="en-US" w:eastAsia="zh-CN"/>
        </w:rPr>
        <w:t>2024</w:t>
      </w:r>
      <w:r>
        <w:rPr>
          <w:rFonts w:ascii="黑体" w:eastAsia="黑体" w:hAnsi="黑体" w:hint="eastAsia"/>
          <w:sz w:val="30"/>
          <w:szCs w:val="30"/>
          <w:highlight w:val="none"/>
        </w:rPr>
        <w:t>年度部门决算情况说明</w:t>
      </w:r>
    </w:p>
    <w:p w14:paraId="0460BC95">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一、收入决算情况说明</w:t>
      </w:r>
    </w:p>
    <w:p w14:paraId="6247B311">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二、支出决算情况说明</w:t>
      </w:r>
    </w:p>
    <w:p w14:paraId="1572FE39">
      <w:pPr>
        <w:jc w:val="left"/>
        <w:outlineLvl w:val="1"/>
        <w:rPr>
          <w:rFonts w:ascii="楷体" w:eastAsia="楷体" w:hAnsi="楷体" w:hint="eastAsia"/>
          <w:sz w:val="30"/>
          <w:szCs w:val="30"/>
          <w:highlight w:val="none"/>
        </w:rPr>
      </w:pPr>
      <w:r>
        <w:rPr>
          <w:rFonts w:ascii="楷体" w:eastAsia="楷体" w:hAnsi="楷体" w:hint="eastAsia"/>
          <w:sz w:val="30"/>
          <w:szCs w:val="30"/>
          <w:highlight w:val="none"/>
        </w:rPr>
        <w:t>三、一般公共预算财政拨款支出决算情况说明</w:t>
      </w:r>
    </w:p>
    <w:p w14:paraId="3A3D9494">
      <w:pPr>
        <w:widowControl/>
        <w:snapToGrid w:val="0"/>
        <w:spacing w:before="100" w:after="100" w:line="360" w:lineRule="auto"/>
        <w:jc w:val="left"/>
        <w:outlineLvl w:val="1"/>
        <w:rPr>
          <w:rFonts w:ascii="楷体" w:eastAsia="楷体" w:hAnsi="楷体" w:hint="eastAsia"/>
          <w:sz w:val="30"/>
          <w:szCs w:val="30"/>
          <w:highlight w:val="none"/>
        </w:rPr>
      </w:pPr>
      <w:r>
        <w:rPr>
          <w:rFonts w:ascii="楷体" w:eastAsia="楷体" w:hAnsi="楷体" w:hint="eastAsia"/>
          <w:sz w:val="30"/>
          <w:szCs w:val="30"/>
          <w:highlight w:val="none"/>
        </w:rPr>
        <w:t>四、财政拨款“三公”经费支出决算情况说明</w:t>
      </w:r>
    </w:p>
    <w:p w14:paraId="26439A72">
      <w:pPr>
        <w:widowControl/>
        <w:snapToGrid w:val="0"/>
        <w:spacing w:before="100" w:after="100" w:line="360" w:lineRule="auto"/>
        <w:jc w:val="left"/>
        <w:outlineLvl w:val="0"/>
        <w:rPr>
          <w:rFonts w:ascii="黑体" w:eastAsia="黑体" w:hAnsi="黑体" w:hint="eastAsia"/>
          <w:sz w:val="30"/>
          <w:szCs w:val="30"/>
          <w:highlight w:val="none"/>
        </w:rPr>
      </w:pPr>
      <w:r>
        <w:rPr>
          <w:rFonts w:ascii="黑体" w:eastAsia="黑体" w:hAnsi="黑体" w:hint="eastAsia"/>
          <w:sz w:val="30"/>
          <w:szCs w:val="30"/>
          <w:highlight w:val="none"/>
          <w:lang w:eastAsia="zh-CN"/>
        </w:rPr>
        <w:t>第四部分</w:t>
      </w:r>
      <w:r>
        <w:rPr>
          <w:rFonts w:ascii="楷体" w:eastAsia="楷体" w:hAnsi="楷体" w:hint="eastAsia"/>
          <w:sz w:val="30"/>
          <w:szCs w:val="30"/>
          <w:highlight w:val="none"/>
          <w:lang w:val="en-US" w:eastAsia="zh-CN"/>
        </w:rPr>
        <w:t xml:space="preserve">  </w:t>
      </w:r>
      <w:r>
        <w:rPr>
          <w:rFonts w:ascii="黑体" w:eastAsia="黑体" w:hAnsi="黑体" w:hint="eastAsia"/>
          <w:sz w:val="30"/>
          <w:szCs w:val="30"/>
          <w:highlight w:val="none"/>
        </w:rPr>
        <w:t>其他重要事项及相关口径情况说明</w:t>
      </w:r>
    </w:p>
    <w:p w14:paraId="3F8E2FC7">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一、</w:t>
      </w:r>
      <w:r>
        <w:rPr>
          <w:rFonts w:ascii="楷体" w:eastAsia="楷体" w:hAnsi="楷体" w:hint="eastAsia"/>
          <w:sz w:val="30"/>
          <w:szCs w:val="30"/>
          <w:highlight w:val="none"/>
        </w:rPr>
        <w:t>机关运行经费支出情况</w:t>
      </w:r>
    </w:p>
    <w:p w14:paraId="3CB99A5B">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国有资产占用情况</w:t>
      </w:r>
    </w:p>
    <w:p w14:paraId="752F8C67">
      <w:pPr>
        <w:jc w:val="left"/>
        <w:outlineLvl w:val="1"/>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w:t>
      </w:r>
      <w:r>
        <w:rPr>
          <w:rFonts w:ascii="楷体" w:eastAsia="楷体" w:hAnsi="楷体" w:hint="eastAsia"/>
          <w:sz w:val="30"/>
          <w:szCs w:val="30"/>
          <w:highlight w:val="none"/>
        </w:rPr>
        <w:t>政府采购支出情况</w:t>
      </w:r>
    </w:p>
    <w:p w14:paraId="1DEFEC16">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四、</w:t>
      </w:r>
      <w:r>
        <w:rPr>
          <w:rFonts w:ascii="楷体" w:eastAsia="楷体" w:hAnsi="楷体" w:hint="eastAsia"/>
          <w:sz w:val="30"/>
          <w:szCs w:val="30"/>
          <w:highlight w:val="none"/>
          <w:lang w:val="en-US" w:eastAsia="zh-CN"/>
        </w:rPr>
        <w:t>单位绩效自评情况</w:t>
      </w:r>
    </w:p>
    <w:p w14:paraId="59BB73A4">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eastAsia="zh-CN"/>
        </w:rPr>
        <w:t>五、</w:t>
      </w:r>
      <w:r>
        <w:rPr>
          <w:rFonts w:ascii="楷体" w:eastAsia="楷体" w:hAnsi="楷体" w:hint="eastAsia"/>
          <w:sz w:val="30"/>
          <w:szCs w:val="30"/>
          <w:highlight w:val="none"/>
          <w:lang w:val="en-US" w:eastAsia="zh-CN"/>
        </w:rPr>
        <w:t>其他重要事项情况说明</w:t>
      </w:r>
    </w:p>
    <w:p w14:paraId="1E36D071">
      <w:pPr>
        <w:jc w:val="left"/>
        <w:outlineLvl w:val="1"/>
        <w:rPr>
          <w:rFonts w:ascii="楷体" w:eastAsia="楷体" w:hAnsi="楷体" w:hint="eastAsia"/>
          <w:sz w:val="30"/>
          <w:szCs w:val="30"/>
          <w:highlight w:val="none"/>
          <w:lang w:val="en-US" w:eastAsia="zh-CN"/>
        </w:rPr>
      </w:pPr>
      <w:r>
        <w:rPr>
          <w:rFonts w:ascii="楷体" w:eastAsia="楷体" w:hAnsi="楷体" w:hint="eastAsia"/>
          <w:sz w:val="30"/>
          <w:szCs w:val="30"/>
          <w:highlight w:val="none"/>
          <w:lang w:val="en-US" w:eastAsia="zh-CN"/>
        </w:rPr>
        <w:t>六、相关口径说明</w:t>
      </w:r>
    </w:p>
    <w:p w14:paraId="6AA34BCA">
      <w:pPr>
        <w:widowControl/>
        <w:snapToGrid w:val="0"/>
        <w:spacing w:before="100" w:after="100" w:line="360" w:lineRule="auto"/>
        <w:jc w:val="left"/>
        <w:outlineLvl w:val="0"/>
        <w:rPr>
          <w:rFonts w:ascii="黑体" w:eastAsia="黑体" w:hAnsi="黑体" w:hint="eastAsia"/>
          <w:sz w:val="30"/>
          <w:szCs w:val="30"/>
          <w:highlight w:val="none"/>
        </w:rPr>
      </w:pPr>
      <w:r>
        <w:rPr>
          <w:rFonts w:ascii="黑体" w:eastAsia="黑体" w:hAnsi="黑体" w:hint="eastAsia"/>
          <w:sz w:val="30"/>
          <w:szCs w:val="30"/>
          <w:highlight w:val="none"/>
        </w:rPr>
        <w:t>第</w:t>
      </w:r>
      <w:r>
        <w:rPr>
          <w:rFonts w:ascii="黑体" w:eastAsia="黑体" w:hAnsi="黑体" w:hint="eastAsia"/>
          <w:sz w:val="30"/>
          <w:szCs w:val="30"/>
          <w:highlight w:val="none"/>
          <w:lang w:eastAsia="zh-CN"/>
        </w:rPr>
        <w:t>五</w:t>
      </w:r>
      <w:r>
        <w:rPr>
          <w:rFonts w:ascii="黑体" w:eastAsia="黑体" w:hAnsi="黑体" w:hint="eastAsia"/>
          <w:sz w:val="30"/>
          <w:szCs w:val="30"/>
          <w:highlight w:val="none"/>
        </w:rPr>
        <w:t>部分  名词解释</w:t>
      </w:r>
    </w:p>
    <w:p w14:paraId="71437DB7">
      <w:pPr>
        <w:jc w:val="center"/>
        <w:rPr>
          <w:rFonts w:ascii="黑体" w:eastAsia="黑体" w:hAnsi="黑体" w:hint="eastAsia"/>
          <w:sz w:val="32"/>
          <w:szCs w:val="32"/>
          <w:highlight w:val="none"/>
        </w:rPr>
      </w:pPr>
    </w:p>
    <w:p w14:paraId="595659D6">
      <w:pPr>
        <w:jc w:val="center"/>
        <w:rPr>
          <w:rFonts w:ascii="黑体" w:eastAsia="黑体" w:hAnsi="黑体" w:hint="eastAsia"/>
          <w:sz w:val="32"/>
          <w:szCs w:val="32"/>
          <w:highlight w:val="none"/>
        </w:rPr>
      </w:pPr>
    </w:p>
    <w:p w14:paraId="07A6716E">
      <w:pPr>
        <w:jc w:val="center"/>
        <w:rPr>
          <w:rFonts w:ascii="黑体" w:eastAsia="黑体" w:hAnsi="黑体" w:hint="eastAsia"/>
          <w:sz w:val="32"/>
          <w:szCs w:val="32"/>
          <w:highlight w:val="none"/>
        </w:rPr>
      </w:pPr>
    </w:p>
    <w:p w14:paraId="1BB3F20A">
      <w:pPr>
        <w:jc w:val="center"/>
        <w:rPr>
          <w:rFonts w:ascii="黑体" w:eastAsia="黑体" w:hAnsi="黑体" w:hint="eastAsia"/>
          <w:sz w:val="32"/>
          <w:szCs w:val="32"/>
          <w:highlight w:val="none"/>
        </w:rPr>
      </w:pPr>
    </w:p>
    <w:p w14:paraId="15484D0B">
      <w:pPr>
        <w:jc w:val="center"/>
        <w:rPr>
          <w:rFonts w:ascii="黑体" w:eastAsia="黑体" w:hAnsi="黑体" w:hint="eastAsia"/>
          <w:sz w:val="32"/>
          <w:szCs w:val="32"/>
          <w:highlight w:val="none"/>
        </w:rPr>
      </w:pPr>
    </w:p>
    <w:p w14:paraId="6608B99A">
      <w:pPr>
        <w:jc w:val="center"/>
        <w:rPr>
          <w:rFonts w:ascii="黑体" w:eastAsia="黑体" w:hAnsi="黑体" w:hint="eastAsia"/>
          <w:sz w:val="32"/>
          <w:szCs w:val="32"/>
          <w:highlight w:val="none"/>
        </w:rPr>
      </w:pPr>
    </w:p>
    <w:p w14:paraId="33F6CB4A">
      <w:pPr>
        <w:jc w:val="center"/>
        <w:rPr>
          <w:rFonts w:ascii="黑体" w:eastAsia="黑体" w:hAnsi="黑体" w:hint="eastAsia"/>
          <w:sz w:val="32"/>
          <w:szCs w:val="32"/>
          <w:highlight w:val="none"/>
        </w:rPr>
      </w:pPr>
    </w:p>
    <w:p w14:paraId="0561FC8A">
      <w:pPr>
        <w:jc w:val="both"/>
        <w:rPr>
          <w:rFonts w:ascii="黑体" w:eastAsia="黑体" w:hAnsi="黑体" w:hint="eastAsia"/>
          <w:sz w:val="32"/>
          <w:szCs w:val="32"/>
          <w:highlight w:val="none"/>
        </w:rPr>
      </w:pPr>
    </w:p>
    <w:p w14:paraId="467C128E">
      <w:pPr>
        <w:jc w:val="center"/>
        <w:outlineLvl w:val="0"/>
        <w:rPr>
          <w:rFonts w:ascii="黑体" w:eastAsia="黑体" w:hAnsi="黑体" w:hint="eastAsia"/>
          <w:sz w:val="32"/>
          <w:szCs w:val="32"/>
          <w:highlight w:val="none"/>
        </w:rPr>
      </w:pPr>
      <w:r>
        <w:rPr>
          <w:rFonts w:ascii="黑体" w:eastAsia="黑体" w:hAnsi="黑体" w:hint="eastAsia"/>
          <w:sz w:val="32"/>
          <w:szCs w:val="32"/>
          <w:highlight w:val="none"/>
        </w:rPr>
        <w:t xml:space="preserve">第一部分  </w:t>
      </w:r>
      <w:r>
        <w:rPr>
          <w:rFonts w:ascii="黑体" w:eastAsia="黑体" w:hAnsi="黑体" w:hint="eastAsia"/>
          <w:sz w:val="32"/>
          <w:szCs w:val="32"/>
          <w:highlight w:val="none"/>
          <w:lang w:eastAsia="zh-CN"/>
        </w:rPr>
        <w:t>单位</w:t>
      </w:r>
      <w:r>
        <w:rPr>
          <w:rFonts w:ascii="黑体" w:eastAsia="黑体" w:hAnsi="黑体" w:hint="eastAsia"/>
          <w:sz w:val="32"/>
          <w:szCs w:val="32"/>
          <w:highlight w:val="none"/>
        </w:rPr>
        <w:t>概况</w:t>
      </w:r>
    </w:p>
    <w:p w14:paraId="79DFF09D">
      <w:pPr>
        <w:spacing w:line="600" w:lineRule="exact"/>
        <w:ind w:firstLine="600" w:firstLineChars="200"/>
        <w:outlineLvl w:val="1"/>
        <w:rPr>
          <w:rFonts w:ascii="黑体" w:eastAsia="黑体" w:hAnsi="黑体" w:hint="eastAsia"/>
          <w:sz w:val="30"/>
          <w:szCs w:val="30"/>
          <w:highlight w:val="none"/>
          <w:lang w:eastAsia="zh-CN"/>
        </w:rPr>
      </w:pPr>
      <w:r>
        <w:rPr>
          <w:rFonts w:ascii="黑体" w:eastAsia="黑体" w:hAnsi="黑体" w:hint="eastAsia"/>
          <w:sz w:val="30"/>
          <w:szCs w:val="30"/>
          <w:highlight w:val="none"/>
        </w:rPr>
        <w:t>一、主要</w:t>
      </w:r>
      <w:r>
        <w:rPr>
          <w:rFonts w:ascii="黑体" w:eastAsia="黑体" w:hAnsi="黑体" w:hint="eastAsia"/>
          <w:sz w:val="30"/>
          <w:szCs w:val="30"/>
          <w:highlight w:val="none"/>
          <w:lang w:eastAsia="zh-CN"/>
        </w:rPr>
        <w:t>职责</w:t>
      </w:r>
    </w:p>
    <w:p w14:paraId="63C4D9A6">
      <w:pPr>
        <w:spacing w:line="600" w:lineRule="exact"/>
        <w:ind w:firstLine="600" w:firstLineChars="200"/>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1.贯彻执行党和国家以及省、市有关老龄工作的方针、政策和法律法规；组织落实全国老龄工作委员会和省委、省政府，市委、市政府，区委、区政府有关老龄工作的决策和部署；</w:t>
      </w:r>
    </w:p>
    <w:p w14:paraId="678B1C88">
      <w:pPr>
        <w:spacing w:line="600" w:lineRule="exact"/>
        <w:ind w:firstLine="600" w:firstLineChars="200"/>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2.全国示范性老年友好型社区创建；</w:t>
      </w:r>
    </w:p>
    <w:p w14:paraId="25158647">
      <w:pPr>
        <w:spacing w:line="600" w:lineRule="exact"/>
        <w:ind w:firstLine="600" w:firstLineChars="200"/>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3.办理60岁以上《老年优待证》发放工作；</w:t>
      </w:r>
    </w:p>
    <w:p w14:paraId="38E6B5C7">
      <w:pPr>
        <w:spacing w:line="600" w:lineRule="exact"/>
        <w:ind w:firstLine="600" w:firstLineChars="200"/>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4.每年60岁以上老年人人口数据统计（统计口径：昆明市公安局盘龙分局）；</w:t>
      </w:r>
    </w:p>
    <w:p w14:paraId="679C6E6C">
      <w:pPr>
        <w:spacing w:line="600" w:lineRule="exact"/>
        <w:ind w:firstLine="600" w:firstLineChars="200"/>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5.每季度对全区空巢、独居老人进行统计（统计口径：12个街道）；</w:t>
      </w:r>
    </w:p>
    <w:p w14:paraId="08D24CDF">
      <w:pPr>
        <w:spacing w:line="600" w:lineRule="exact"/>
        <w:ind w:firstLine="600" w:firstLineChars="200"/>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6.宣传落实《云南省老年人权益保障条例》工作；</w:t>
      </w:r>
    </w:p>
    <w:p w14:paraId="783FB6D9">
      <w:pPr>
        <w:spacing w:line="600" w:lineRule="exact"/>
        <w:ind w:firstLine="600" w:firstLineChars="200"/>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7.老年人信访接待；</w:t>
      </w:r>
    </w:p>
    <w:p w14:paraId="5CB82962">
      <w:pPr>
        <w:spacing w:line="600" w:lineRule="exact"/>
        <w:ind w:firstLine="600" w:firstLineChars="200"/>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8.“两节”（春节、老年节）节日走访慰问；</w:t>
      </w:r>
    </w:p>
    <w:p w14:paraId="385DA272">
      <w:pPr>
        <w:spacing w:line="600" w:lineRule="exact"/>
        <w:ind w:firstLine="600" w:firstLineChars="200"/>
        <w:outlineLvl w:val="1"/>
        <w:rPr>
          <w:rFonts w:ascii="黑体" w:eastAsia="黑体" w:hAnsi="黑体" w:hint="eastAsia"/>
          <w:sz w:val="30"/>
          <w:szCs w:val="30"/>
          <w:highlight w:val="none"/>
        </w:rPr>
      </w:pPr>
      <w:r>
        <w:rPr>
          <w:rFonts w:ascii="黑体" w:eastAsia="黑体" w:hAnsi="黑体" w:hint="eastAsia"/>
          <w:sz w:val="30"/>
          <w:szCs w:val="30"/>
          <w:highlight w:val="none"/>
        </w:rPr>
        <w:t>二、</w:t>
      </w:r>
      <w:r>
        <w:rPr>
          <w:rFonts w:ascii="黑体" w:eastAsia="黑体" w:hAnsi="黑体" w:hint="eastAsia"/>
          <w:sz w:val="30"/>
          <w:szCs w:val="30"/>
          <w:highlight w:val="none"/>
          <w:lang w:eastAsia="zh-CN"/>
        </w:rPr>
        <w:t>单位</w:t>
      </w:r>
      <w:bookmarkStart w:id="0" w:name="_GoBack"/>
      <w:bookmarkEnd w:id="0"/>
      <w:r>
        <w:rPr>
          <w:rFonts w:ascii="黑体" w:eastAsia="黑体" w:hAnsi="黑体" w:hint="eastAsia"/>
          <w:sz w:val="30"/>
          <w:szCs w:val="30"/>
          <w:highlight w:val="none"/>
        </w:rPr>
        <w:t>基本情况</w:t>
      </w:r>
    </w:p>
    <w:p w14:paraId="54944F09">
      <w:pPr>
        <w:spacing w:line="600" w:lineRule="exact"/>
        <w:ind w:firstLine="600" w:firstLineChars="200"/>
        <w:outlineLvl w:val="2"/>
        <w:rPr>
          <w:rFonts w:ascii="楷体" w:eastAsia="楷体" w:hAnsi="楷体" w:hint="eastAsia"/>
          <w:sz w:val="30"/>
          <w:szCs w:val="30"/>
          <w:highlight w:val="none"/>
        </w:rPr>
      </w:pPr>
      <w:r>
        <w:rPr>
          <w:rFonts w:ascii="楷体" w:eastAsia="楷体" w:hAnsi="楷体" w:hint="eastAsia"/>
          <w:sz w:val="30"/>
          <w:szCs w:val="30"/>
          <w:highlight w:val="none"/>
        </w:rPr>
        <w:t>（一）机构设置情况</w:t>
      </w:r>
    </w:p>
    <w:p w14:paraId="305FCE89">
      <w:pPr>
        <w:spacing w:line="600" w:lineRule="exact"/>
        <w:ind w:firstLine="600" w:firstLineChars="200"/>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我单位共设置4个内设机构，包括：办公室、财务室、老龄工作委员会办公室、盘龙区健康养老信息化服务平台。</w:t>
      </w:r>
    </w:p>
    <w:p w14:paraId="2D0D590E">
      <w:pPr>
        <w:spacing w:line="600" w:lineRule="exact"/>
        <w:ind w:firstLine="600" w:firstLineChars="200"/>
        <w:rPr>
          <w:rFonts w:ascii="仿宋_GB2312" w:eastAsia="仿宋_GB2312" w:hint="eastAsia"/>
          <w:sz w:val="30"/>
          <w:szCs w:val="30"/>
          <w:highlight w:val="none"/>
          <w:lang w:val="en-US" w:eastAsia="zh-CN"/>
        </w:rPr>
      </w:pPr>
      <w:r>
        <w:rPr>
          <w:rFonts w:ascii="仿宋_GB2312" w:eastAsia="仿宋_GB2312" w:hint="eastAsia"/>
          <w:sz w:val="30"/>
          <w:szCs w:val="30"/>
          <w:highlight w:val="none"/>
          <w:lang w:val="en-US" w:eastAsia="zh-CN"/>
        </w:rPr>
        <w:t>我单位为基层预算单位，无下属单位。</w:t>
      </w:r>
    </w:p>
    <w:p w14:paraId="6363C319">
      <w:pPr>
        <w:spacing w:line="600" w:lineRule="exact"/>
        <w:ind w:firstLine="600" w:firstLineChars="200"/>
        <w:outlineLvl w:val="2"/>
        <w:rPr>
          <w:rFonts w:ascii="楷体" w:eastAsia="楷体" w:hAnsi="楷体" w:hint="eastAsia"/>
          <w:sz w:val="30"/>
          <w:szCs w:val="30"/>
          <w:highlight w:val="none"/>
        </w:rPr>
      </w:pPr>
      <w:r>
        <w:rPr>
          <w:rFonts w:ascii="楷体" w:eastAsia="楷体" w:hAnsi="楷体" w:hint="eastAsia"/>
          <w:sz w:val="30"/>
          <w:szCs w:val="30"/>
          <w:highlight w:val="none"/>
          <w:lang w:eastAsia="zh-CN"/>
        </w:rPr>
        <w:t>（二）</w:t>
      </w:r>
      <w:r>
        <w:rPr>
          <w:rFonts w:ascii="楷体" w:eastAsia="楷体" w:hAnsi="楷体" w:hint="eastAsia"/>
          <w:sz w:val="30"/>
          <w:szCs w:val="30"/>
          <w:highlight w:val="none"/>
        </w:rPr>
        <w:t>决算单位构成</w:t>
      </w:r>
    </w:p>
    <w:p w14:paraId="0BAED04A">
      <w:pPr>
        <w:spacing w:line="600" w:lineRule="exact"/>
        <w:ind w:firstLine="600" w:firstLineChars="200"/>
        <w:rPr>
          <w:rFonts w:ascii="仿宋_GB2312" w:eastAsia="仿宋_GB2312"/>
          <w:sz w:val="30"/>
          <w:szCs w:val="30"/>
        </w:rPr>
      </w:pPr>
      <w:r>
        <w:rPr>
          <w:rFonts w:ascii="仿宋_GB2312" w:eastAsia="仿宋_GB2312" w:hint="eastAsia"/>
          <w:sz w:val="30"/>
          <w:szCs w:val="30"/>
        </w:rPr>
        <w:t>我单位作为</w:t>
      </w:r>
      <w:r>
        <w:rPr>
          <w:rFonts w:ascii="仿宋_GB2312" w:eastAsia="仿宋_GB2312" w:hint="eastAsia"/>
          <w:sz w:val="30"/>
          <w:szCs w:val="30"/>
          <w:lang w:eastAsia="zh-CN"/>
        </w:rPr>
        <w:t>盘龙区卫健局</w:t>
      </w:r>
      <w:r>
        <w:rPr>
          <w:rFonts w:ascii="仿宋_GB2312" w:eastAsia="仿宋_GB2312" w:hint="eastAsia"/>
          <w:sz w:val="30"/>
          <w:szCs w:val="30"/>
        </w:rPr>
        <w:t>的二级预算单位纳入2024年度部门决算编报范围。</w:t>
      </w:r>
    </w:p>
    <w:p w14:paraId="5E2633C1">
      <w:pPr>
        <w:ind w:firstLine="600" w:firstLineChars="200"/>
        <w:outlineLvl w:val="2"/>
        <w:rPr>
          <w:rFonts w:ascii="楷体" w:eastAsia="楷体" w:hAnsi="楷体" w:hint="eastAsia"/>
          <w:sz w:val="30"/>
          <w:szCs w:val="30"/>
          <w:highlight w:val="none"/>
        </w:rPr>
      </w:pPr>
      <w:r>
        <w:rPr>
          <w:rFonts w:ascii="楷体" w:eastAsia="楷体" w:hAnsi="楷体" w:hint="eastAsia"/>
          <w:sz w:val="30"/>
          <w:szCs w:val="30"/>
          <w:highlight w:val="none"/>
        </w:rPr>
        <w:t>（</w:t>
      </w:r>
      <w:r>
        <w:rPr>
          <w:rFonts w:ascii="楷体" w:eastAsia="楷体" w:hAnsi="楷体" w:hint="eastAsia"/>
          <w:sz w:val="30"/>
          <w:szCs w:val="30"/>
          <w:highlight w:val="none"/>
          <w:lang w:eastAsia="zh-CN"/>
        </w:rPr>
        <w:t>三</w:t>
      </w:r>
      <w:r>
        <w:rPr>
          <w:rFonts w:ascii="楷体" w:eastAsia="楷体" w:hAnsi="楷体" w:hint="eastAsia"/>
          <w:sz w:val="30"/>
          <w:szCs w:val="30"/>
          <w:highlight w:val="none"/>
        </w:rPr>
        <w:t>）</w:t>
      </w:r>
      <w:r>
        <w:rPr>
          <w:rFonts w:ascii="楷体" w:eastAsia="楷体" w:hAnsi="楷体" w:hint="eastAsia"/>
          <w:sz w:val="30"/>
          <w:szCs w:val="30"/>
          <w:highlight w:val="none"/>
          <w:lang w:eastAsia="zh-CN"/>
        </w:rPr>
        <w:t>单位</w:t>
      </w:r>
      <w:r>
        <w:rPr>
          <w:rFonts w:ascii="楷体" w:eastAsia="楷体" w:hAnsi="楷体" w:hint="eastAsia"/>
          <w:sz w:val="30"/>
          <w:szCs w:val="30"/>
          <w:highlight w:val="none"/>
        </w:rPr>
        <w:t xml:space="preserve">人员和车辆的编制及实有情况 </w:t>
      </w:r>
    </w:p>
    <w:p w14:paraId="4E137DB9">
      <w:pPr>
        <w:spacing w:line="600" w:lineRule="exact"/>
        <w:ind w:firstLine="600" w:firstLineChars="200"/>
        <w:rPr>
          <w:rFonts w:ascii="仿宋_GB2312" w:eastAsia="仿宋_GB2312" w:hAnsi="宋体" w:cs="Arial" w:hint="eastAsia"/>
          <w:kern w:val="0"/>
          <w:sz w:val="30"/>
          <w:szCs w:val="30"/>
          <w:highlight w:val="none"/>
          <w:lang w:eastAsia="zh-CN"/>
        </w:rPr>
      </w:pPr>
      <w:r>
        <w:rPr>
          <w:rFonts w:ascii="仿宋_GB2312" w:eastAsia="仿宋_GB2312" w:hint="eastAsia"/>
          <w:sz w:val="30"/>
          <w:szCs w:val="30"/>
          <w:highlight w:val="none"/>
          <w:lang w:eastAsia="zh-CN"/>
        </w:rPr>
        <w:t>我单位</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年末</w:t>
      </w:r>
      <w:r>
        <w:rPr>
          <w:rFonts w:ascii="仿宋_GB2312" w:eastAsia="仿宋_GB2312" w:hint="eastAsia"/>
          <w:sz w:val="30"/>
          <w:szCs w:val="30"/>
          <w:highlight w:val="none"/>
          <w:lang w:eastAsia="zh-CN"/>
        </w:rPr>
        <w:t>编制内</w:t>
      </w:r>
      <w:r>
        <w:rPr>
          <w:rFonts w:ascii="仿宋_GB2312" w:eastAsia="仿宋_GB2312" w:hint="eastAsia"/>
          <w:sz w:val="30"/>
          <w:szCs w:val="30"/>
          <w:highlight w:val="none"/>
        </w:rPr>
        <w:t>实有人员</w:t>
      </w:r>
      <w:r>
        <w:rPr>
          <w:rFonts w:ascii="仿宋_GB2312" w:eastAsia="仿宋_GB2312" w:hAnsi="仿宋_GB2312" w:cs="仿宋_GB2312" w:hint="eastAsia"/>
          <w:color w:val="auto"/>
          <w:sz w:val="30"/>
          <w:szCs w:val="30"/>
          <w:lang w:val="en-US" w:eastAsia="zh-CN"/>
        </w:rPr>
        <w:t>6</w:t>
      </w:r>
      <w:r>
        <w:rPr>
          <w:rFonts w:ascii="仿宋_GB2312" w:eastAsia="仿宋_GB2312" w:hAnsi="宋体" w:cs="Arial" w:hint="eastAsia"/>
          <w:kern w:val="0"/>
          <w:sz w:val="30"/>
          <w:szCs w:val="30"/>
          <w:highlight w:val="none"/>
        </w:rPr>
        <w:t>人。</w:t>
      </w:r>
      <w:r>
        <w:rPr>
          <w:rFonts w:ascii="仿宋_GB2312" w:eastAsia="仿宋_GB2312" w:hAnsi="宋体" w:cs="Arial" w:hint="eastAsia"/>
          <w:b w:val="0"/>
          <w:bCs w:val="0"/>
          <w:kern w:val="0"/>
          <w:sz w:val="30"/>
          <w:szCs w:val="30"/>
          <w:highlight w:val="none"/>
          <w:lang w:eastAsia="zh-CN"/>
        </w:rPr>
        <w:t>包括</w:t>
      </w:r>
      <w:r>
        <w:rPr>
          <w:rFonts w:ascii="仿宋_GB2312" w:eastAsia="仿宋_GB2312" w:hAnsi="宋体" w:cs="Arial" w:hint="eastAsia"/>
          <w:kern w:val="0"/>
          <w:sz w:val="30"/>
          <w:szCs w:val="30"/>
          <w:highlight w:val="none"/>
          <w:lang w:eastAsia="zh-CN"/>
        </w:rPr>
        <w:t>财政拨款开支经费的</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公务员</w:t>
      </w:r>
      <w:r>
        <w:rPr>
          <w:rFonts w:ascii="仿宋_GB2312" w:eastAsia="仿宋_GB2312" w:hAnsi="仿宋_GB2312" w:cs="仿宋_GB2312" w:hint="eastAsia"/>
          <w:color w:val="auto"/>
          <w:sz w:val="30"/>
          <w:szCs w:val="30"/>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参照公务员法管理人员</w:t>
      </w:r>
      <w:r>
        <w:rPr>
          <w:rFonts w:ascii="仿宋_GB2312" w:eastAsia="仿宋_GB2312" w:hAnsi="仿宋_GB2312" w:cs="仿宋_GB2312" w:hint="eastAsia"/>
          <w:color w:val="auto"/>
          <w:sz w:val="30"/>
          <w:szCs w:val="30"/>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事业管理人员和专业技术人员</w:t>
      </w:r>
      <w:r>
        <w:rPr>
          <w:rFonts w:ascii="仿宋_GB2312" w:eastAsia="仿宋_GB2312" w:hAnsi="仿宋_GB2312" w:cs="仿宋_GB2312" w:hint="eastAsia"/>
          <w:color w:val="auto"/>
          <w:sz w:val="30"/>
          <w:szCs w:val="30"/>
          <w:lang w:val="en-US" w:eastAsia="zh-CN"/>
        </w:rPr>
        <w:t>6</w:t>
      </w:r>
      <w:r>
        <w:rPr>
          <w:rFonts w:ascii="仿宋_GB2312" w:eastAsia="仿宋_GB2312" w:hAnsi="宋体" w:cs="Arial" w:hint="eastAsia"/>
          <w:kern w:val="0"/>
          <w:sz w:val="30"/>
          <w:szCs w:val="30"/>
          <w:highlight w:val="none"/>
        </w:rPr>
        <w:t>人，机关和事业工人</w:t>
      </w:r>
      <w:r>
        <w:rPr>
          <w:rFonts w:ascii="仿宋_GB2312" w:eastAsia="仿宋_GB2312" w:hAnsi="仿宋_GB2312" w:cs="仿宋_GB2312" w:hint="eastAsia"/>
          <w:color w:val="auto"/>
          <w:sz w:val="30"/>
          <w:szCs w:val="30"/>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；经费自理人员</w:t>
      </w:r>
      <w:r>
        <w:rPr>
          <w:rFonts w:ascii="仿宋_GB2312" w:eastAsia="仿宋_GB2312" w:hAnsi="仿宋_GB2312" w:cs="仿宋_GB2312" w:hint="eastAsia"/>
          <w:color w:val="auto"/>
          <w:sz w:val="30"/>
          <w:szCs w:val="30"/>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p>
    <w:p w14:paraId="48DCE781">
      <w:pPr>
        <w:spacing w:line="600" w:lineRule="exact"/>
        <w:ind w:firstLine="600" w:firstLineChars="200"/>
        <w:rPr>
          <w:rFonts w:ascii="仿宋_GB2312" w:eastAsia="仿宋_GB2312" w:hAnsi="宋体" w:cs="Arial" w:hint="eastAsia"/>
          <w:kern w:val="0"/>
          <w:sz w:val="30"/>
          <w:szCs w:val="30"/>
          <w:highlight w:val="none"/>
          <w:lang w:val="en-US" w:eastAsia="zh-CN"/>
        </w:rPr>
      </w:pPr>
      <w:r>
        <w:rPr>
          <w:rFonts w:ascii="仿宋_GB2312" w:eastAsia="仿宋_GB2312" w:hint="eastAsia"/>
          <w:sz w:val="30"/>
          <w:szCs w:val="30"/>
          <w:highlight w:val="none"/>
          <w:lang w:eastAsia="zh-CN"/>
        </w:rPr>
        <w:t>我单位</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年末</w:t>
      </w:r>
      <w:r>
        <w:rPr>
          <w:rFonts w:ascii="仿宋_GB2312" w:eastAsia="仿宋_GB2312" w:hint="eastAsia"/>
          <w:sz w:val="30"/>
          <w:szCs w:val="30"/>
          <w:highlight w:val="none"/>
          <w:lang w:eastAsia="zh-CN"/>
        </w:rPr>
        <w:t>其他人员</w:t>
      </w:r>
      <w:r>
        <w:rPr>
          <w:rFonts w:ascii="仿宋_GB2312" w:eastAsia="仿宋_GB2312" w:hAnsi="仿宋_GB2312" w:cs="仿宋_GB2312" w:hint="eastAsia"/>
          <w:color w:val="auto"/>
          <w:sz w:val="30"/>
          <w:szCs w:val="30"/>
          <w:lang w:val="en-US" w:eastAsia="zh-CN"/>
        </w:rPr>
        <w:t>4</w:t>
      </w:r>
      <w:r>
        <w:rPr>
          <w:rFonts w:ascii="仿宋_GB2312" w:eastAsia="仿宋_GB2312" w:hint="eastAsia"/>
          <w:sz w:val="30"/>
          <w:szCs w:val="30"/>
          <w:highlight w:val="none"/>
          <w:lang w:val="en-US" w:eastAsia="zh-CN"/>
        </w:rPr>
        <w:t>人。包括财政拨款开支经费的人员</w:t>
      </w:r>
      <w:r>
        <w:rPr>
          <w:rFonts w:ascii="仿宋_GB2312" w:eastAsia="仿宋_GB2312" w:hAnsi="仿宋_GB2312" w:cs="仿宋_GB2312" w:hint="eastAsia"/>
          <w:color w:val="auto"/>
          <w:sz w:val="30"/>
          <w:szCs w:val="30"/>
          <w:lang w:val="en-US" w:eastAsia="zh-CN"/>
        </w:rPr>
        <w:t>4</w:t>
      </w:r>
      <w:r>
        <w:rPr>
          <w:rFonts w:ascii="仿宋_GB2312" w:eastAsia="仿宋_GB2312" w:hint="eastAsia"/>
          <w:sz w:val="30"/>
          <w:szCs w:val="30"/>
          <w:highlight w:val="none"/>
          <w:lang w:eastAsia="zh-CN"/>
        </w:rPr>
        <w:t>人；经费自理人员</w:t>
      </w:r>
      <w:r>
        <w:rPr>
          <w:rFonts w:ascii="仿宋_GB2312" w:eastAsia="仿宋_GB2312" w:hAnsi="仿宋_GB2312" w:cs="仿宋_GB2312" w:hint="eastAsia"/>
          <w:color w:val="auto"/>
          <w:sz w:val="30"/>
          <w:szCs w:val="30"/>
          <w:lang w:val="en-US" w:eastAsia="zh-CN"/>
        </w:rPr>
        <w:t>0</w:t>
      </w:r>
      <w:r>
        <w:rPr>
          <w:rFonts w:ascii="仿宋_GB2312" w:eastAsia="仿宋_GB2312" w:hint="eastAsia"/>
          <w:sz w:val="30"/>
          <w:szCs w:val="30"/>
          <w:highlight w:val="none"/>
          <w:lang w:eastAsia="zh-CN"/>
        </w:rPr>
        <w:t>人。</w:t>
      </w:r>
    </w:p>
    <w:p w14:paraId="34DF7C09">
      <w:pPr>
        <w:spacing w:line="600" w:lineRule="exact"/>
        <w:ind w:firstLine="600" w:firstLineChars="200"/>
        <w:rPr>
          <w:rFonts w:ascii="仿宋_GB2312" w:eastAsia="仿宋_GB2312" w:hAnsi="宋体" w:cs="Arial" w:hint="eastAsia"/>
          <w:kern w:val="0"/>
          <w:sz w:val="30"/>
          <w:szCs w:val="30"/>
          <w:highlight w:val="none"/>
        </w:rPr>
      </w:pPr>
      <w:r>
        <w:rPr>
          <w:rFonts w:ascii="仿宋_GB2312" w:eastAsia="仿宋_GB2312" w:hAnsi="宋体" w:cs="Arial" w:hint="eastAsia"/>
          <w:kern w:val="0"/>
          <w:sz w:val="30"/>
          <w:szCs w:val="30"/>
          <w:highlight w:val="none"/>
          <w:lang w:eastAsia="zh-CN"/>
        </w:rPr>
        <w:t>年末尚未移交</w:t>
      </w:r>
      <w:r>
        <w:rPr>
          <w:rFonts w:ascii="仿宋_GB2312" w:eastAsia="仿宋_GB2312" w:hAnsi="宋体" w:cs="Arial" w:hint="eastAsia"/>
          <w:kern w:val="0"/>
          <w:sz w:val="30"/>
          <w:szCs w:val="30"/>
          <w:highlight w:val="none"/>
        </w:rPr>
        <w:t>养老保险基金发放养老金的离退休人员</w:t>
      </w:r>
      <w:r>
        <w:rPr>
          <w:rFonts w:ascii="仿宋_GB2312" w:eastAsia="仿宋_GB2312" w:hAnsi="宋体" w:cs="Arial" w:hint="eastAsia"/>
          <w:kern w:val="0"/>
          <w:sz w:val="30"/>
          <w:szCs w:val="30"/>
          <w:highlight w:val="none"/>
          <w:lang w:eastAsia="zh-CN"/>
        </w:rPr>
        <w:t>共计</w:t>
      </w:r>
      <w:r>
        <w:rPr>
          <w:rFonts w:ascii="仿宋_GB2312" w:eastAsia="仿宋_GB2312" w:hAnsi="仿宋_GB2312" w:cs="仿宋_GB2312" w:hint="eastAsia"/>
          <w:color w:val="auto"/>
          <w:sz w:val="30"/>
          <w:szCs w:val="30"/>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离休</w:t>
      </w:r>
      <w:r>
        <w:rPr>
          <w:rFonts w:ascii="仿宋_GB2312" w:eastAsia="仿宋_GB2312" w:hAnsi="仿宋_GB2312" w:cs="仿宋_GB2312" w:hint="eastAsia"/>
          <w:color w:val="auto"/>
          <w:sz w:val="30"/>
          <w:szCs w:val="30"/>
          <w:lang w:val="en-US" w:eastAsia="zh-CN"/>
        </w:rPr>
        <w:t>0</w:t>
      </w:r>
      <w:r>
        <w:rPr>
          <w:rFonts w:ascii="仿宋_GB2312" w:eastAsia="仿宋_GB2312" w:hAnsi="宋体" w:cs="Arial" w:hint="eastAsia"/>
          <w:kern w:val="0"/>
          <w:sz w:val="30"/>
          <w:szCs w:val="30"/>
          <w:highlight w:val="none"/>
        </w:rPr>
        <w:t>人，退休</w:t>
      </w:r>
      <w:r>
        <w:rPr>
          <w:rFonts w:ascii="仿宋_GB2312" w:eastAsia="仿宋_GB2312" w:hAnsi="仿宋_GB2312" w:cs="仿宋_GB2312" w:hint="eastAsia"/>
          <w:color w:val="auto"/>
          <w:sz w:val="30"/>
          <w:szCs w:val="30"/>
          <w:lang w:val="en-US" w:eastAsia="zh-CN"/>
        </w:rPr>
        <w:t>0</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）。年末</w:t>
      </w:r>
      <w:r>
        <w:rPr>
          <w:rFonts w:ascii="仿宋_GB2312" w:eastAsia="仿宋_GB2312" w:hAnsi="宋体" w:cs="Arial" w:hint="eastAsia"/>
          <w:kern w:val="0"/>
          <w:sz w:val="30"/>
          <w:szCs w:val="30"/>
          <w:highlight w:val="none"/>
        </w:rPr>
        <w:t>由养老保险基金发放养老金的离退休人员</w:t>
      </w:r>
      <w:r>
        <w:rPr>
          <w:rFonts w:ascii="仿宋_GB2312" w:eastAsia="仿宋_GB2312" w:hAnsi="仿宋_GB2312" w:cs="仿宋_GB2312" w:hint="eastAsia"/>
          <w:color w:val="auto"/>
          <w:sz w:val="30"/>
          <w:szCs w:val="30"/>
          <w:lang w:val="en-US" w:eastAsia="zh-CN"/>
        </w:rPr>
        <w:t>5</w:t>
      </w:r>
      <w:r>
        <w:rPr>
          <w:rFonts w:ascii="仿宋_GB2312" w:eastAsia="仿宋_GB2312" w:hAnsi="宋体" w:cs="Arial" w:hint="eastAsia"/>
          <w:kern w:val="0"/>
          <w:sz w:val="30"/>
          <w:szCs w:val="30"/>
          <w:highlight w:val="none"/>
          <w:lang w:val="en-US" w:eastAsia="zh-CN"/>
        </w:rPr>
        <w:t>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离休</w:t>
      </w:r>
      <w:r>
        <w:rPr>
          <w:rFonts w:ascii="仿宋_GB2312" w:eastAsia="仿宋_GB2312" w:hAnsi="仿宋_GB2312" w:cs="仿宋_GB2312" w:hint="eastAsia"/>
          <w:color w:val="auto"/>
          <w:sz w:val="30"/>
          <w:szCs w:val="30"/>
          <w:lang w:val="en-US" w:eastAsia="zh-CN"/>
        </w:rPr>
        <w:t>0</w:t>
      </w:r>
      <w:r>
        <w:rPr>
          <w:rFonts w:ascii="仿宋_GB2312" w:eastAsia="仿宋_GB2312" w:hAnsi="宋体" w:cs="Arial" w:hint="eastAsia"/>
          <w:kern w:val="0"/>
          <w:sz w:val="30"/>
          <w:szCs w:val="30"/>
          <w:highlight w:val="none"/>
        </w:rPr>
        <w:t>人，退休</w:t>
      </w:r>
      <w:r>
        <w:rPr>
          <w:rFonts w:ascii="仿宋_GB2312" w:eastAsia="仿宋_GB2312" w:hAnsi="仿宋_GB2312" w:cs="仿宋_GB2312" w:hint="eastAsia"/>
          <w:color w:val="auto"/>
          <w:sz w:val="30"/>
          <w:szCs w:val="30"/>
          <w:lang w:val="en-US" w:eastAsia="zh-CN"/>
        </w:rPr>
        <w:t>5</w:t>
      </w:r>
      <w:r>
        <w:rPr>
          <w:rFonts w:ascii="仿宋_GB2312" w:eastAsia="仿宋_GB2312" w:hAnsi="宋体" w:cs="Arial" w:hint="eastAsia"/>
          <w:kern w:val="0"/>
          <w:sz w:val="30"/>
          <w:szCs w:val="30"/>
          <w:highlight w:val="none"/>
        </w:rPr>
        <w:t>人</w:t>
      </w:r>
      <w:r>
        <w:rPr>
          <w:rFonts w:ascii="仿宋_GB2312" w:eastAsia="仿宋_GB2312" w:hAnsi="宋体" w:cs="Arial" w:hint="eastAsia"/>
          <w:kern w:val="0"/>
          <w:sz w:val="30"/>
          <w:szCs w:val="30"/>
          <w:highlight w:val="none"/>
          <w:lang w:eastAsia="zh-CN"/>
        </w:rPr>
        <w:t>）</w:t>
      </w:r>
      <w:r>
        <w:rPr>
          <w:rFonts w:ascii="仿宋_GB2312" w:eastAsia="仿宋_GB2312" w:hAnsi="宋体" w:cs="Arial" w:hint="eastAsia"/>
          <w:kern w:val="0"/>
          <w:sz w:val="30"/>
          <w:szCs w:val="30"/>
          <w:highlight w:val="none"/>
        </w:rPr>
        <w:t>。</w:t>
      </w:r>
    </w:p>
    <w:p w14:paraId="4019BD5D">
      <w:pPr>
        <w:spacing w:line="600" w:lineRule="exact"/>
        <w:ind w:firstLine="600" w:firstLineChars="200"/>
        <w:rPr>
          <w:rFonts w:ascii="仿宋_GB2312" w:eastAsia="仿宋_GB2312" w:hAnsi="宋体" w:cs="Arial" w:hint="default"/>
          <w:color w:val="FF0000"/>
          <w:kern w:val="0"/>
          <w:sz w:val="30"/>
          <w:szCs w:val="30"/>
          <w:highlight w:val="none"/>
          <w:lang w:val="en-US"/>
        </w:rPr>
      </w:pPr>
      <w:r>
        <w:rPr>
          <w:rFonts w:ascii="仿宋_GB2312" w:eastAsia="仿宋_GB2312" w:hAnsi="仿宋_GB2312" w:cs="仿宋_GB2312" w:hint="eastAsia"/>
          <w:b w:val="0"/>
          <w:bCs w:val="0"/>
          <w:sz w:val="30"/>
          <w:szCs w:val="30"/>
          <w:highlight w:val="none"/>
          <w:u w:val="none"/>
          <w:lang w:val="en-US" w:eastAsia="zh-CN"/>
        </w:rPr>
        <w:t>车辆编制0辆，在编实有车辆0辆。</w:t>
      </w:r>
    </w:p>
    <w:p w14:paraId="2F048881">
      <w:pPr>
        <w:spacing w:line="600" w:lineRule="exact"/>
        <w:ind w:firstLine="600" w:firstLineChars="200"/>
        <w:outlineLvl w:val="1"/>
        <w:rPr>
          <w:rFonts w:ascii="黑体" w:eastAsia="黑体" w:hAnsi="黑体" w:hint="eastAsia"/>
          <w:sz w:val="30"/>
          <w:szCs w:val="30"/>
          <w:highlight w:val="none"/>
          <w:lang w:eastAsia="zh-CN"/>
        </w:rPr>
      </w:pPr>
      <w:r>
        <w:rPr>
          <w:rFonts w:ascii="黑体" w:eastAsia="黑体" w:hAnsi="黑体" w:hint="eastAsia"/>
          <w:sz w:val="30"/>
          <w:szCs w:val="30"/>
          <w:highlight w:val="none"/>
          <w:lang w:eastAsia="zh-CN"/>
        </w:rPr>
        <w:t>三、重点工作概述</w:t>
      </w:r>
    </w:p>
    <w:p w14:paraId="53CAF516">
      <w:pPr>
        <w:spacing w:line="600" w:lineRule="exact"/>
        <w:ind w:firstLine="600" w:firstLineChars="200"/>
        <w:rPr>
          <w:rFonts w:ascii="仿宋_GB2312" w:eastAsia="仿宋_GB2312" w:hAnsi="宋体" w:cs="Arial" w:hint="eastAsia"/>
          <w:kern w:val="0"/>
          <w:sz w:val="30"/>
          <w:szCs w:val="30"/>
          <w:highlight w:val="none"/>
        </w:rPr>
      </w:pPr>
      <w:r>
        <w:rPr>
          <w:rFonts w:ascii="仿宋_GB2312" w:eastAsia="仿宋_GB2312" w:hAnsi="宋体" w:cs="Arial" w:hint="eastAsia"/>
          <w:kern w:val="0"/>
          <w:sz w:val="30"/>
          <w:szCs w:val="30"/>
          <w:highlight w:val="none"/>
        </w:rPr>
        <w:t>盘龙区老年人活动中心202</w:t>
      </w:r>
      <w:r>
        <w:rPr>
          <w:rFonts w:ascii="仿宋_GB2312" w:eastAsia="仿宋_GB2312" w:hAnsi="宋体" w:cs="Arial" w:hint="eastAsia"/>
          <w:kern w:val="0"/>
          <w:sz w:val="30"/>
          <w:szCs w:val="30"/>
          <w:highlight w:val="none"/>
          <w:lang w:val="en-US" w:eastAsia="zh-CN"/>
        </w:rPr>
        <w:t>4</w:t>
      </w:r>
      <w:r>
        <w:rPr>
          <w:rFonts w:ascii="仿宋_GB2312" w:eastAsia="仿宋_GB2312" w:hAnsi="宋体" w:cs="Arial" w:hint="eastAsia"/>
          <w:kern w:val="0"/>
          <w:sz w:val="30"/>
          <w:szCs w:val="30"/>
          <w:highlight w:val="none"/>
        </w:rPr>
        <w:t xml:space="preserve">年度重点工作任务介绍：从方便老年人、服务老年人，为老年人做好事作为各项工作的出发点和落脚点。 </w:t>
      </w:r>
    </w:p>
    <w:p w14:paraId="74EA85AE">
      <w:pPr>
        <w:spacing w:line="600" w:lineRule="exact"/>
        <w:ind w:firstLine="600" w:firstLineChars="200"/>
        <w:rPr>
          <w:rFonts w:ascii="仿宋_GB2312" w:eastAsia="仿宋_GB2312" w:hAnsi="宋体" w:cs="Arial" w:hint="eastAsia"/>
          <w:kern w:val="0"/>
          <w:sz w:val="30"/>
          <w:szCs w:val="30"/>
          <w:highlight w:val="none"/>
        </w:rPr>
      </w:pPr>
      <w:r>
        <w:rPr>
          <w:rFonts w:ascii="仿宋_GB2312" w:eastAsia="仿宋_GB2312" w:hAnsi="宋体" w:cs="Arial" w:hint="eastAsia"/>
          <w:kern w:val="0"/>
          <w:sz w:val="30"/>
          <w:szCs w:val="30"/>
          <w:highlight w:val="none"/>
        </w:rPr>
        <w:t>（1）开展“一法两条例”的宣传工作，做好老年人《老年优待证》发放办理工作，加强老年人权益保障</w:t>
      </w:r>
    </w:p>
    <w:p w14:paraId="2CB93AA3">
      <w:pPr>
        <w:spacing w:line="600" w:lineRule="exact"/>
        <w:ind w:firstLine="600" w:firstLineChars="200"/>
        <w:rPr>
          <w:rFonts w:ascii="仿宋_GB2312" w:eastAsia="仿宋_GB2312" w:hAnsi="宋体" w:cs="Arial" w:hint="eastAsia"/>
          <w:kern w:val="0"/>
          <w:sz w:val="30"/>
          <w:szCs w:val="30"/>
          <w:highlight w:val="none"/>
        </w:rPr>
      </w:pPr>
      <w:r>
        <w:rPr>
          <w:rFonts w:ascii="仿宋_GB2312" w:eastAsia="仿宋_GB2312" w:hAnsi="宋体" w:cs="Arial" w:hint="eastAsia"/>
          <w:kern w:val="0"/>
          <w:sz w:val="30"/>
          <w:szCs w:val="30"/>
          <w:highlight w:val="none"/>
        </w:rPr>
        <w:t>（2）开展为老服务，开展各项老年体育活动</w:t>
      </w:r>
    </w:p>
    <w:p w14:paraId="7DF0F35E">
      <w:pPr>
        <w:spacing w:line="600" w:lineRule="exact"/>
        <w:ind w:firstLine="600" w:firstLineChars="200"/>
        <w:rPr>
          <w:rFonts w:ascii="仿宋_GB2312" w:eastAsia="仿宋_GB2312" w:hAnsi="宋体" w:cs="Arial" w:hint="eastAsia"/>
          <w:kern w:val="0"/>
          <w:sz w:val="30"/>
          <w:szCs w:val="30"/>
          <w:highlight w:val="none"/>
        </w:rPr>
      </w:pPr>
      <w:r>
        <w:rPr>
          <w:rFonts w:ascii="仿宋_GB2312" w:eastAsia="仿宋_GB2312" w:hAnsi="宋体" w:cs="Arial" w:hint="eastAsia"/>
          <w:kern w:val="0"/>
          <w:sz w:val="30"/>
          <w:szCs w:val="30"/>
          <w:highlight w:val="none"/>
        </w:rPr>
        <w:t>（3）开展“关爱失能老人共享生命尊严”试点工作</w:t>
      </w:r>
    </w:p>
    <w:p w14:paraId="48537477">
      <w:pPr>
        <w:spacing w:line="600" w:lineRule="exact"/>
        <w:ind w:firstLine="600" w:firstLineChars="200"/>
        <w:rPr>
          <w:rFonts w:ascii="仿宋_GB2312" w:eastAsia="仿宋_GB2312" w:hAnsi="宋体" w:cs="Arial" w:hint="eastAsia"/>
          <w:kern w:val="0"/>
          <w:sz w:val="30"/>
          <w:szCs w:val="30"/>
          <w:highlight w:val="none"/>
        </w:rPr>
      </w:pPr>
      <w:r>
        <w:rPr>
          <w:rFonts w:ascii="仿宋_GB2312" w:eastAsia="仿宋_GB2312" w:hAnsi="宋体" w:cs="Arial" w:hint="eastAsia"/>
          <w:kern w:val="0"/>
          <w:sz w:val="30"/>
          <w:szCs w:val="30"/>
          <w:highlight w:val="none"/>
        </w:rPr>
        <w:t>（4）开办盘龙区健康养老信息化服务中心，开展“互联网+养老”社区居家养老服务工作</w:t>
      </w:r>
    </w:p>
    <w:p w14:paraId="2EC211F8">
      <w:pPr>
        <w:spacing w:line="600" w:lineRule="exact"/>
        <w:ind w:firstLine="600" w:firstLineChars="200"/>
        <w:rPr>
          <w:rFonts w:ascii="仿宋_GB2312" w:eastAsia="仿宋_GB2312" w:hAnsi="宋体" w:cs="Arial" w:hint="eastAsia"/>
          <w:kern w:val="0"/>
          <w:sz w:val="30"/>
          <w:szCs w:val="30"/>
          <w:highlight w:val="none"/>
        </w:rPr>
      </w:pPr>
      <w:r>
        <w:rPr>
          <w:rFonts w:ascii="仿宋_GB2312" w:eastAsia="仿宋_GB2312" w:hAnsi="宋体" w:cs="Arial" w:hint="eastAsia"/>
          <w:kern w:val="0"/>
          <w:sz w:val="30"/>
          <w:szCs w:val="30"/>
          <w:highlight w:val="none"/>
        </w:rPr>
        <w:t>（5）做好一年一度的“春节”、“敬老节”对特困老年人的走访慰问</w:t>
      </w:r>
    </w:p>
    <w:p w14:paraId="4B15D668">
      <w:pPr>
        <w:jc w:val="center"/>
        <w:outlineLvl w:val="0"/>
        <w:rPr>
          <w:rFonts w:ascii="黑体" w:eastAsia="黑体" w:hAnsi="黑体" w:hint="eastAsia"/>
          <w:sz w:val="32"/>
          <w:szCs w:val="32"/>
          <w:highlight w:val="none"/>
        </w:rPr>
      </w:pPr>
      <w:r>
        <w:rPr>
          <w:rFonts w:ascii="黑体" w:eastAsia="黑体" w:hAnsi="黑体" w:hint="eastAsia"/>
          <w:sz w:val="32"/>
          <w:szCs w:val="32"/>
          <w:highlight w:val="none"/>
        </w:rPr>
        <w:t xml:space="preserve">第二部分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年度部门决算表</w:t>
      </w:r>
    </w:p>
    <w:p w14:paraId="73930742">
      <w:pPr>
        <w:spacing w:line="600" w:lineRule="exact"/>
        <w:ind w:firstLine="600" w:firstLineChars="200"/>
        <w:jc w:val="center"/>
        <w:outlineLvl w:val="1"/>
        <w:rPr>
          <w:rFonts w:ascii="仿宋_GB2312" w:eastAsia="仿宋_GB2312" w:hint="eastAsia"/>
          <w:sz w:val="30"/>
          <w:szCs w:val="30"/>
          <w:highlight w:val="none"/>
        </w:rPr>
      </w:pPr>
      <w:r>
        <w:rPr>
          <w:rFonts w:ascii="仿宋_GB2312" w:eastAsia="仿宋_GB2312" w:hint="eastAsia"/>
          <w:sz w:val="30"/>
          <w:szCs w:val="30"/>
          <w:highlight w:val="none"/>
        </w:rPr>
        <w:t>（详见附件）</w:t>
      </w:r>
    </w:p>
    <w:p w14:paraId="2089D04B">
      <w:pPr>
        <w:spacing w:line="600" w:lineRule="exact"/>
        <w:ind w:firstLine="600" w:firstLineChars="200"/>
        <w:jc w:val="left"/>
        <w:rPr>
          <w:rFonts w:ascii="仿宋_GB2312" w:eastAsia="仿宋_GB2312" w:hint="eastAsia"/>
          <w:sz w:val="30"/>
          <w:szCs w:val="30"/>
          <w:highlight w:val="none"/>
          <w:lang w:eastAsia="zh-CN"/>
        </w:rPr>
      </w:pPr>
      <w:r>
        <w:rPr>
          <w:rFonts w:ascii="仿宋_GB2312" w:eastAsia="仿宋_GB2312" w:hint="eastAsia"/>
          <w:sz w:val="30"/>
          <w:szCs w:val="30"/>
          <w:highlight w:val="none"/>
          <w:lang w:eastAsia="zh-CN"/>
        </w:rPr>
        <w:t>本单位</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lang w:eastAsia="zh-CN"/>
        </w:rPr>
        <w:t>年度无政府性基金预算财政拨款收入，《政府性基金预算财政拨款收入支出决算表》为空表。</w:t>
      </w:r>
    </w:p>
    <w:p w14:paraId="63AE7D6D">
      <w:pPr>
        <w:spacing w:line="600" w:lineRule="exact"/>
        <w:ind w:firstLine="600" w:firstLineChars="200"/>
        <w:jc w:val="left"/>
        <w:rPr>
          <w:rFonts w:ascii="仿宋_GB2312" w:eastAsia="仿宋_GB2312" w:hint="eastAsia"/>
          <w:sz w:val="30"/>
          <w:szCs w:val="30"/>
          <w:highlight w:val="none"/>
          <w:lang w:eastAsia="zh-CN"/>
        </w:rPr>
      </w:pPr>
      <w:r>
        <w:rPr>
          <w:rFonts w:ascii="仿宋_GB2312" w:eastAsia="仿宋_GB2312" w:hint="eastAsia"/>
          <w:sz w:val="30"/>
          <w:szCs w:val="30"/>
          <w:highlight w:val="none"/>
          <w:lang w:eastAsia="zh-CN"/>
        </w:rPr>
        <w:t>本单位</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lang w:eastAsia="zh-CN"/>
        </w:rPr>
        <w:t>年度无国有资本经营预算财政拨款收入，《国有资本经营预算财政拨款收入支出决算表》为空表。</w:t>
      </w:r>
    </w:p>
    <w:p w14:paraId="6E258190">
      <w:pPr>
        <w:spacing w:line="600" w:lineRule="exact"/>
        <w:ind w:firstLine="600" w:firstLineChars="200"/>
        <w:jc w:val="left"/>
        <w:rPr>
          <w:rFonts w:ascii="仿宋_GB2312" w:eastAsia="仿宋_GB2312" w:hint="eastAsia"/>
          <w:sz w:val="30"/>
          <w:szCs w:val="30"/>
          <w:highlight w:val="none"/>
          <w:lang w:eastAsia="zh-CN"/>
        </w:rPr>
      </w:pPr>
    </w:p>
    <w:p w14:paraId="6C7CFA97">
      <w:pPr>
        <w:jc w:val="center"/>
        <w:outlineLvl w:val="0"/>
        <w:rPr>
          <w:rFonts w:ascii="黑体" w:eastAsia="黑体" w:hAnsi="黑体" w:hint="eastAsia"/>
          <w:sz w:val="32"/>
          <w:szCs w:val="32"/>
          <w:highlight w:val="none"/>
        </w:rPr>
      </w:pPr>
      <w:r>
        <w:rPr>
          <w:rFonts w:ascii="黑体" w:eastAsia="黑体" w:hAnsi="黑体" w:hint="eastAsia"/>
          <w:sz w:val="32"/>
          <w:szCs w:val="32"/>
          <w:highlight w:val="none"/>
        </w:rPr>
        <w:t>第三部</w:t>
      </w:r>
      <w:r>
        <w:rPr>
          <w:rFonts w:ascii="黑体" w:eastAsia="黑体" w:hAnsi="黑体" w:hint="eastAsia"/>
          <w:sz w:val="32"/>
          <w:szCs w:val="32"/>
          <w:highlight w:val="none"/>
          <w:lang w:eastAsia="zh-CN"/>
        </w:rPr>
        <w:t>分</w:t>
      </w:r>
      <w:r>
        <w:rPr>
          <w:rFonts w:ascii="黑体" w:eastAsia="黑体" w:hAnsi="黑体" w:hint="eastAsia"/>
          <w:sz w:val="32"/>
          <w:szCs w:val="32"/>
          <w:highlight w:val="none"/>
        </w:rPr>
        <w:t xml:space="preserve">  </w:t>
      </w:r>
      <w:r>
        <w:rPr>
          <w:rFonts w:ascii="黑体" w:eastAsia="黑体" w:hAnsi="黑体" w:hint="eastAsia"/>
          <w:sz w:val="32"/>
          <w:szCs w:val="32"/>
          <w:highlight w:val="none"/>
          <w:lang w:val="en-US" w:eastAsia="zh-CN"/>
        </w:rPr>
        <w:t>2024</w:t>
      </w:r>
      <w:r>
        <w:rPr>
          <w:rFonts w:ascii="黑体" w:eastAsia="黑体" w:hAnsi="黑体" w:hint="eastAsia"/>
          <w:sz w:val="32"/>
          <w:szCs w:val="32"/>
          <w:highlight w:val="none"/>
        </w:rPr>
        <w:t>年度部门决算情况说明</w:t>
      </w:r>
    </w:p>
    <w:p w14:paraId="1333AFE6">
      <w:pPr>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一、收入决算情况说明</w:t>
      </w:r>
    </w:p>
    <w:p w14:paraId="575C7F39">
      <w:pPr>
        <w:widowControl/>
        <w:snapToGrid w:val="0"/>
        <w:spacing w:before="100" w:after="100" w:line="600" w:lineRule="exact"/>
        <w:ind w:firstLine="538"/>
        <w:jc w:val="left"/>
        <w:rPr>
          <w:rFonts w:ascii="仿宋_GB2312" w:eastAsia="仿宋_GB2312" w:hint="eastAsia"/>
          <w:sz w:val="30"/>
          <w:szCs w:val="30"/>
          <w:highlight w:val="none"/>
          <w:lang w:eastAsia="zh-CN"/>
        </w:rPr>
      </w:pPr>
      <w:r>
        <w:rPr>
          <w:rFonts w:ascii="仿宋_GB2312" w:eastAsia="仿宋_GB2312" w:hAnsi="仿宋_GB2312" w:cs="仿宋_GB2312" w:hint="eastAsia"/>
          <w:color w:val="auto"/>
          <w:sz w:val="30"/>
          <w:lang w:val="zh-CN"/>
        </w:rPr>
        <w:t>盘龙区老年人活动中心</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年度收入合计</w:t>
      </w:r>
      <w:r>
        <w:rPr>
          <w:rFonts w:ascii="仿宋_GB2312" w:eastAsia="仿宋_GB2312" w:hAnsi="仿宋_GB2312" w:cs="仿宋_GB2312" w:hint="eastAsia"/>
          <w:color w:val="auto"/>
          <w:sz w:val="30"/>
          <w:lang w:val="zh-CN"/>
        </w:rPr>
        <w:t>1488078.88</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。其中：财政拨款收入</w:t>
      </w:r>
      <w:r>
        <w:rPr>
          <w:rFonts w:ascii="仿宋_GB2312" w:eastAsia="仿宋_GB2312" w:hAnsi="仿宋_GB2312" w:cs="仿宋_GB2312" w:hint="eastAsia"/>
          <w:color w:val="auto"/>
          <w:sz w:val="30"/>
          <w:lang w:val="zh-CN"/>
        </w:rPr>
        <w:t>1488078.88</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100.00</w:t>
      </w:r>
      <w:r>
        <w:rPr>
          <w:rFonts w:ascii="仿宋_GB2312" w:eastAsia="仿宋_GB2312" w:hint="eastAsia"/>
          <w:sz w:val="30"/>
          <w:szCs w:val="30"/>
          <w:highlight w:val="none"/>
        </w:rPr>
        <w:t>%；上级补助收入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%；事业收入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元（含教育收费</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%；经营收入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%；附属单位</w:t>
      </w:r>
      <w:r>
        <w:rPr>
          <w:rFonts w:ascii="仿宋_GB2312" w:eastAsia="仿宋_GB2312" w:hint="eastAsia"/>
          <w:sz w:val="30"/>
          <w:szCs w:val="30"/>
          <w:highlight w:val="none"/>
          <w:lang w:eastAsia="zh-CN"/>
        </w:rPr>
        <w:t>上缴</w:t>
      </w:r>
      <w:r>
        <w:rPr>
          <w:rFonts w:ascii="仿宋_GB2312" w:eastAsia="仿宋_GB2312" w:hint="eastAsia"/>
          <w:sz w:val="30"/>
          <w:szCs w:val="30"/>
          <w:highlight w:val="none"/>
        </w:rPr>
        <w:t>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%；其他收入</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，占总收入的</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rPr>
        <w:t>%。</w:t>
      </w:r>
    </w:p>
    <w:p w14:paraId="729B0E28">
      <w:pPr>
        <w:ind w:firstLine="600" w:firstLineChars="200"/>
        <w:jc w:val="left"/>
        <w:outlineLvl w:val="1"/>
        <w:rPr>
          <w:rFonts w:ascii="仿宋_GB2312" w:eastAsia="仿宋_GB2312" w:hint="eastAsia"/>
          <w:sz w:val="30"/>
          <w:szCs w:val="30"/>
          <w:lang w:eastAsia="zh-CN"/>
        </w:rPr>
      </w:pPr>
      <w:r>
        <w:rPr>
          <w:rFonts w:ascii="仿宋_GB2312" w:eastAsia="仿宋_GB2312" w:hint="eastAsia"/>
          <w:sz w:val="30"/>
          <w:szCs w:val="30"/>
        </w:rPr>
        <w:t>与上年相比，收入合计减少</w:t>
      </w:r>
      <w:r>
        <w:rPr>
          <w:rFonts w:ascii="仿宋_GB2312" w:eastAsia="仿宋_GB2312" w:hAnsi="仿宋_GB2312" w:cs="仿宋_GB2312" w:hint="eastAsia"/>
          <w:sz w:val="30"/>
          <w:lang w:val="zh-CN"/>
        </w:rPr>
        <w:t>335473.69</w:t>
      </w:r>
      <w:r>
        <w:rPr>
          <w:rFonts w:ascii="仿宋_GB2312" w:eastAsia="仿宋_GB2312" w:hint="eastAsia"/>
          <w:sz w:val="30"/>
          <w:szCs w:val="30"/>
        </w:rPr>
        <w:t>元，下降</w:t>
      </w:r>
      <w:r>
        <w:rPr>
          <w:rFonts w:ascii="仿宋_GB2312" w:eastAsia="仿宋_GB2312" w:hAnsi="仿宋_GB2312" w:cs="仿宋_GB2312" w:hint="eastAsia"/>
          <w:sz w:val="30"/>
          <w:lang w:val="zh-CN"/>
        </w:rPr>
        <w:t>18.40</w:t>
      </w:r>
      <w:r>
        <w:rPr>
          <w:rFonts w:ascii="仿宋_GB2312" w:eastAsia="仿宋_GB2312" w:hint="eastAsia"/>
          <w:sz w:val="30"/>
          <w:szCs w:val="30"/>
        </w:rPr>
        <w:t>%。其中：财政拨款收入减少</w:t>
      </w:r>
      <w:r>
        <w:rPr>
          <w:rFonts w:ascii="仿宋_GB2312" w:eastAsia="仿宋_GB2312" w:hAnsi="仿宋_GB2312" w:cs="仿宋_GB2312" w:hint="eastAsia"/>
          <w:sz w:val="30"/>
          <w:lang w:val="zh-CN"/>
        </w:rPr>
        <w:t>247473.69</w:t>
      </w:r>
      <w:r>
        <w:rPr>
          <w:rFonts w:ascii="仿宋_GB2312" w:eastAsia="仿宋_GB2312" w:hint="eastAsia"/>
          <w:sz w:val="30"/>
          <w:szCs w:val="30"/>
        </w:rPr>
        <w:t>元，下降</w:t>
      </w:r>
      <w:r>
        <w:rPr>
          <w:rFonts w:ascii="仿宋_GB2312" w:eastAsia="仿宋_GB2312" w:hAnsi="仿宋_GB2312" w:cs="仿宋_GB2312" w:hint="eastAsia"/>
          <w:sz w:val="30"/>
          <w:lang w:val="zh-CN"/>
        </w:rPr>
        <w:t>14.26</w:t>
      </w:r>
      <w:r>
        <w:rPr>
          <w:rFonts w:ascii="仿宋_GB2312" w:eastAsia="仿宋_GB2312" w:hint="eastAsia"/>
          <w:sz w:val="30"/>
          <w:szCs w:val="30"/>
        </w:rPr>
        <w:t>%；上级补助收入增加</w:t>
      </w:r>
      <w:r>
        <w:rPr>
          <w:rFonts w:ascii="仿宋_GB2312" w:eastAsia="仿宋_GB2312" w:hAnsi="仿宋_GB2312" w:cs="仿宋_GB2312" w:hint="eastAsia"/>
          <w:sz w:val="30"/>
          <w:lang w:val="zh-CN"/>
        </w:rPr>
        <w:t>0.00</w:t>
      </w:r>
      <w:r>
        <w:rPr>
          <w:rFonts w:ascii="仿宋_GB2312" w:eastAsia="仿宋_GB2312" w:hint="eastAsia"/>
          <w:sz w:val="30"/>
          <w:szCs w:val="30"/>
        </w:rPr>
        <w:t>元，增长</w:t>
      </w:r>
      <w:r>
        <w:rPr>
          <w:rFonts w:ascii="仿宋_GB2312" w:eastAsia="仿宋_GB2312" w:hint="eastAsia"/>
          <w:sz w:val="30"/>
          <w:szCs w:val="30"/>
          <w:lang w:val="en-US" w:eastAsia="zh-CN"/>
        </w:rPr>
        <w:t>0.00</w:t>
      </w:r>
      <w:r>
        <w:rPr>
          <w:rFonts w:ascii="仿宋_GB2312" w:eastAsia="仿宋_GB2312" w:hint="eastAsia"/>
          <w:sz w:val="30"/>
          <w:szCs w:val="30"/>
        </w:rPr>
        <w:t>%；事业收入增加</w:t>
      </w:r>
      <w:r>
        <w:rPr>
          <w:rFonts w:ascii="仿宋_GB2312" w:eastAsia="仿宋_GB2312" w:hAnsi="仿宋_GB2312" w:cs="仿宋_GB2312" w:hint="eastAsia"/>
          <w:sz w:val="30"/>
          <w:lang w:val="zh-CN"/>
        </w:rPr>
        <w:t>0.00</w:t>
      </w:r>
      <w:r>
        <w:rPr>
          <w:rFonts w:ascii="仿宋_GB2312" w:eastAsia="仿宋_GB2312" w:hint="eastAsia"/>
          <w:sz w:val="30"/>
          <w:szCs w:val="30"/>
        </w:rPr>
        <w:t>元，增长</w:t>
      </w:r>
      <w:r>
        <w:rPr>
          <w:rFonts w:ascii="仿宋_GB2312" w:eastAsia="仿宋_GB2312" w:hint="eastAsia"/>
          <w:sz w:val="30"/>
          <w:szCs w:val="30"/>
          <w:lang w:val="en-US" w:eastAsia="zh-CN"/>
        </w:rPr>
        <w:t>0.00</w:t>
      </w:r>
      <w:r>
        <w:rPr>
          <w:rFonts w:ascii="仿宋_GB2312" w:eastAsia="仿宋_GB2312" w:hint="eastAsia"/>
          <w:sz w:val="30"/>
          <w:szCs w:val="30"/>
        </w:rPr>
        <w:t>%；经营收入增加</w:t>
      </w:r>
      <w:r>
        <w:rPr>
          <w:rFonts w:ascii="仿宋_GB2312" w:eastAsia="仿宋_GB2312" w:hAnsi="仿宋_GB2312" w:cs="仿宋_GB2312" w:hint="eastAsia"/>
          <w:sz w:val="30"/>
          <w:lang w:val="zh-CN"/>
        </w:rPr>
        <w:t>0.00</w:t>
      </w:r>
      <w:r>
        <w:rPr>
          <w:rFonts w:ascii="仿宋_GB2312" w:eastAsia="仿宋_GB2312" w:hint="eastAsia"/>
          <w:sz w:val="30"/>
          <w:szCs w:val="30"/>
        </w:rPr>
        <w:t>元，增长</w:t>
      </w:r>
      <w:r>
        <w:rPr>
          <w:rFonts w:ascii="仿宋_GB2312" w:eastAsia="仿宋_GB2312" w:hint="eastAsia"/>
          <w:sz w:val="30"/>
          <w:szCs w:val="30"/>
          <w:lang w:val="en-US" w:eastAsia="zh-CN"/>
        </w:rPr>
        <w:t>0.00</w:t>
      </w:r>
      <w:r>
        <w:rPr>
          <w:rFonts w:ascii="仿宋_GB2312" w:eastAsia="仿宋_GB2312" w:hint="eastAsia"/>
          <w:sz w:val="30"/>
          <w:szCs w:val="30"/>
        </w:rPr>
        <w:t>%；附属单位上缴收入增加</w:t>
      </w:r>
      <w:r>
        <w:rPr>
          <w:rFonts w:ascii="仿宋_GB2312" w:eastAsia="仿宋_GB2312" w:hAnsi="仿宋_GB2312" w:cs="仿宋_GB2312" w:hint="eastAsia"/>
          <w:sz w:val="30"/>
          <w:lang w:val="zh-CN"/>
        </w:rPr>
        <w:t>0.00</w:t>
      </w:r>
      <w:r>
        <w:rPr>
          <w:rFonts w:ascii="仿宋_GB2312" w:eastAsia="仿宋_GB2312" w:hint="eastAsia"/>
          <w:sz w:val="30"/>
          <w:szCs w:val="30"/>
        </w:rPr>
        <w:t>元，增长</w:t>
      </w:r>
      <w:r>
        <w:rPr>
          <w:rFonts w:ascii="仿宋_GB2312" w:eastAsia="仿宋_GB2312" w:hint="eastAsia"/>
          <w:sz w:val="30"/>
          <w:szCs w:val="30"/>
          <w:lang w:val="en-US" w:eastAsia="zh-CN"/>
        </w:rPr>
        <w:t>0.00</w:t>
      </w:r>
      <w:r>
        <w:rPr>
          <w:rFonts w:ascii="仿宋_GB2312" w:eastAsia="仿宋_GB2312" w:hint="eastAsia"/>
          <w:sz w:val="30"/>
          <w:szCs w:val="30"/>
        </w:rPr>
        <w:t>%；其他收入减少</w:t>
      </w:r>
      <w:r>
        <w:rPr>
          <w:rFonts w:ascii="仿宋_GB2312" w:eastAsia="仿宋_GB2312" w:hAnsi="仿宋_GB2312" w:cs="仿宋_GB2312" w:hint="eastAsia"/>
          <w:sz w:val="30"/>
          <w:lang w:val="zh-CN"/>
        </w:rPr>
        <w:t>88000.00</w:t>
      </w:r>
      <w:r>
        <w:rPr>
          <w:rFonts w:ascii="仿宋_GB2312" w:eastAsia="仿宋_GB2312" w:hint="eastAsia"/>
          <w:sz w:val="30"/>
          <w:szCs w:val="30"/>
        </w:rPr>
        <w:t>元，下降</w:t>
      </w:r>
      <w:r>
        <w:rPr>
          <w:rFonts w:ascii="仿宋_GB2312" w:eastAsia="仿宋_GB2312" w:hAnsi="仿宋_GB2312" w:cs="仿宋_GB2312" w:hint="eastAsia"/>
          <w:sz w:val="30"/>
          <w:lang w:val="zh-CN"/>
        </w:rPr>
        <w:t>100.00</w:t>
      </w:r>
      <w:r>
        <w:rPr>
          <w:rFonts w:ascii="仿宋_GB2312" w:eastAsia="仿宋_GB2312" w:hint="eastAsia"/>
          <w:sz w:val="30"/>
          <w:szCs w:val="30"/>
        </w:rPr>
        <w:t>%。主要原因是</w:t>
      </w:r>
      <w:r>
        <w:rPr>
          <w:rFonts w:ascii="仿宋_GB2312" w:eastAsia="仿宋_GB2312" w:hAnsi="Calibri" w:cs="Times New Roman" w:hint="eastAsia"/>
          <w:color w:val="auto"/>
          <w:sz w:val="30"/>
          <w:szCs w:val="30"/>
          <w:highlight w:val="none"/>
        </w:rPr>
        <w:t>部分</w:t>
      </w:r>
      <w:r>
        <w:rPr>
          <w:rFonts w:ascii="仿宋_GB2312" w:eastAsia="仿宋_GB2312" w:hint="eastAsia"/>
          <w:sz w:val="30"/>
          <w:szCs w:val="30"/>
        </w:rPr>
        <w:t>项目</w:t>
      </w:r>
      <w:r>
        <w:rPr>
          <w:rFonts w:ascii="仿宋_GB2312" w:eastAsia="仿宋_GB2312" w:hint="eastAsia"/>
          <w:sz w:val="30"/>
          <w:szCs w:val="30"/>
          <w:lang w:val="en-US" w:eastAsia="zh-CN"/>
        </w:rPr>
        <w:t>减少</w:t>
      </w:r>
      <w:r>
        <w:rPr>
          <w:rFonts w:ascii="仿宋_GB2312" w:eastAsia="仿宋_GB2312" w:hint="eastAsia"/>
          <w:sz w:val="30"/>
          <w:szCs w:val="30"/>
        </w:rPr>
        <w:t>项目支出，相应</w:t>
      </w:r>
      <w:r>
        <w:rPr>
          <w:rFonts w:ascii="仿宋_GB2312" w:eastAsia="仿宋_GB2312" w:hint="eastAsia"/>
          <w:sz w:val="30"/>
          <w:szCs w:val="30"/>
          <w:lang w:val="en-US" w:eastAsia="zh-CN"/>
        </w:rPr>
        <w:t>减少</w:t>
      </w:r>
      <w:r>
        <w:rPr>
          <w:rFonts w:ascii="仿宋_GB2312" w:eastAsia="仿宋_GB2312" w:hint="eastAsia"/>
          <w:sz w:val="30"/>
          <w:szCs w:val="30"/>
        </w:rPr>
        <w:t>项目收入</w:t>
      </w:r>
      <w:r>
        <w:rPr>
          <w:rFonts w:ascii="仿宋_GB2312" w:eastAsia="仿宋_GB2312" w:hint="eastAsia"/>
          <w:sz w:val="30"/>
          <w:szCs w:val="30"/>
          <w:lang w:eastAsia="zh-CN"/>
        </w:rPr>
        <w:t>。</w:t>
      </w:r>
    </w:p>
    <w:p w14:paraId="7E276361">
      <w:pPr>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二、支出决算情况说明</w:t>
      </w:r>
    </w:p>
    <w:p w14:paraId="5E6C2C52">
      <w:pPr>
        <w:spacing w:line="600" w:lineRule="exact"/>
        <w:ind w:firstLine="600" w:firstLineChars="200"/>
        <w:rPr>
          <w:rFonts w:ascii="仿宋_GB2312" w:eastAsia="仿宋_GB2312" w:hAnsi="宋体" w:cs="Arial" w:hint="eastAsia"/>
          <w:kern w:val="0"/>
          <w:sz w:val="30"/>
          <w:szCs w:val="30"/>
          <w:highlight w:val="none"/>
        </w:rPr>
      </w:pPr>
      <w:r>
        <w:rPr>
          <w:rFonts w:ascii="仿宋_GB2312" w:eastAsia="仿宋_GB2312" w:hAnsi="仿宋_GB2312" w:cs="仿宋_GB2312" w:hint="eastAsia"/>
          <w:color w:val="auto"/>
          <w:sz w:val="30"/>
          <w:lang w:val="zh-CN"/>
        </w:rPr>
        <w:t>盘龙区老年人活动中心</w:t>
      </w: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年度支出合计</w:t>
      </w:r>
      <w:r>
        <w:rPr>
          <w:rFonts w:ascii="仿宋_GB2312" w:eastAsia="仿宋_GB2312" w:hAnsi="仿宋_GB2312" w:cs="仿宋_GB2312" w:hint="eastAsia"/>
          <w:color w:val="auto"/>
          <w:sz w:val="30"/>
          <w:lang w:val="zh-CN"/>
        </w:rPr>
        <w:t>1506806.80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。其中：</w:t>
      </w:r>
      <w:r>
        <w:rPr>
          <w:rFonts w:ascii="仿宋_GB2312" w:eastAsia="仿宋_GB2312" w:hAnsi="宋体" w:cs="Arial" w:hint="eastAsia"/>
          <w:kern w:val="0"/>
          <w:sz w:val="30"/>
          <w:szCs w:val="30"/>
          <w:highlight w:val="none"/>
        </w:rPr>
        <w:t>基本支出</w:t>
      </w:r>
      <w:r>
        <w:rPr>
          <w:rFonts w:ascii="仿宋_GB2312" w:eastAsia="仿宋_GB2312" w:hAnsi="仿宋_GB2312" w:cs="仿宋_GB2312" w:hint="eastAsia"/>
          <w:color w:val="auto"/>
          <w:sz w:val="30"/>
          <w:lang w:val="zh-CN"/>
        </w:rPr>
        <w:t>1380387.09</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91.61</w:t>
      </w:r>
      <w:r>
        <w:rPr>
          <w:rFonts w:ascii="仿宋_GB2312" w:eastAsia="仿宋_GB2312" w:hAnsi="宋体" w:cs="Arial" w:hint="eastAsia"/>
          <w:kern w:val="0"/>
          <w:sz w:val="30"/>
          <w:szCs w:val="30"/>
          <w:highlight w:val="none"/>
        </w:rPr>
        <w:t>％；项目支出</w:t>
      </w:r>
      <w:r>
        <w:rPr>
          <w:rFonts w:ascii="仿宋_GB2312" w:eastAsia="仿宋_GB2312" w:hAnsi="仿宋_GB2312" w:cs="仿宋_GB2312" w:hint="eastAsia"/>
          <w:color w:val="auto"/>
          <w:sz w:val="30"/>
          <w:lang w:val="zh-CN"/>
        </w:rPr>
        <w:t>126419.71</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8.39</w:t>
      </w:r>
      <w:r>
        <w:rPr>
          <w:rFonts w:ascii="仿宋_GB2312" w:eastAsia="仿宋_GB2312" w:hAnsi="宋体" w:cs="Arial" w:hint="eastAsia"/>
          <w:kern w:val="0"/>
          <w:sz w:val="30"/>
          <w:szCs w:val="30"/>
          <w:highlight w:val="none"/>
        </w:rPr>
        <w:t>％；上缴上级支出</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rPr>
        <w:t>％；经营支出</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rPr>
        <w:t>％；对附属单位补助支出</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，占总支出的</w:t>
      </w:r>
      <w:r>
        <w:rPr>
          <w:rFonts w:ascii="仿宋_GB2312" w:eastAsia="仿宋_GB2312" w:hAnsi="仿宋_GB2312" w:cs="仿宋_GB2312" w:hint="eastAsia"/>
          <w:color w:val="auto"/>
          <w:sz w:val="30"/>
          <w:lang w:val="zh-CN"/>
        </w:rPr>
        <w:t>0.00</w:t>
      </w:r>
      <w:r>
        <w:rPr>
          <w:rFonts w:ascii="仿宋_GB2312" w:eastAsia="仿宋_GB2312" w:hAnsi="宋体" w:cs="Arial" w:hint="eastAsia"/>
          <w:kern w:val="0"/>
          <w:sz w:val="30"/>
          <w:szCs w:val="30"/>
          <w:highlight w:val="none"/>
        </w:rPr>
        <w:t>％。</w:t>
      </w:r>
    </w:p>
    <w:p w14:paraId="53841A44">
      <w:pPr>
        <w:spacing w:line="600" w:lineRule="exact"/>
        <w:ind w:firstLine="600" w:firstLineChars="200"/>
        <w:rPr>
          <w:rFonts w:ascii="仿宋_GB2312" w:eastAsia="仿宋_GB2312" w:hint="eastAsia"/>
          <w:sz w:val="30"/>
          <w:szCs w:val="30"/>
          <w:lang w:eastAsia="zh-CN"/>
        </w:rPr>
      </w:pPr>
      <w:r>
        <w:rPr>
          <w:rFonts w:ascii="仿宋_GB2312" w:eastAsia="仿宋_GB2312" w:hint="eastAsia"/>
          <w:sz w:val="30"/>
          <w:szCs w:val="30"/>
        </w:rPr>
        <w:t>与上年相比，支出合计减少</w:t>
      </w:r>
      <w:r>
        <w:rPr>
          <w:rFonts w:ascii="仿宋_GB2312" w:eastAsia="仿宋_GB2312" w:hAnsi="仿宋_GB2312" w:cs="仿宋_GB2312" w:hint="eastAsia"/>
          <w:sz w:val="30"/>
          <w:lang w:val="zh-CN"/>
        </w:rPr>
        <w:t>532425.57</w:t>
      </w:r>
      <w:r>
        <w:rPr>
          <w:rFonts w:ascii="仿宋_GB2312" w:eastAsia="仿宋_GB2312" w:hint="eastAsia"/>
          <w:sz w:val="30"/>
          <w:szCs w:val="30"/>
        </w:rPr>
        <w:t>元，下降</w:t>
      </w:r>
      <w:r>
        <w:rPr>
          <w:rFonts w:ascii="仿宋_GB2312" w:eastAsia="仿宋_GB2312" w:hAnsi="仿宋_GB2312" w:cs="仿宋_GB2312" w:hint="eastAsia"/>
          <w:sz w:val="30"/>
          <w:lang w:val="zh-CN"/>
        </w:rPr>
        <w:t>26.11</w:t>
      </w:r>
      <w:r>
        <w:rPr>
          <w:rFonts w:ascii="仿宋_GB2312" w:eastAsia="仿宋_GB2312" w:hint="eastAsia"/>
          <w:sz w:val="30"/>
          <w:szCs w:val="30"/>
        </w:rPr>
        <w:t>%。其中：</w:t>
      </w:r>
      <w:r>
        <w:rPr>
          <w:rFonts w:ascii="仿宋_GB2312" w:eastAsia="仿宋_GB2312" w:hAnsi="宋体" w:cs="Arial" w:hint="eastAsia"/>
          <w:kern w:val="0"/>
          <w:sz w:val="30"/>
          <w:szCs w:val="30"/>
        </w:rPr>
        <w:t>基本支出</w:t>
      </w:r>
      <w:r>
        <w:rPr>
          <w:rFonts w:ascii="仿宋_GB2312" w:eastAsia="仿宋_GB2312" w:hint="eastAsia"/>
          <w:sz w:val="30"/>
          <w:szCs w:val="30"/>
        </w:rPr>
        <w:t>增加</w:t>
      </w:r>
      <w:r>
        <w:rPr>
          <w:rFonts w:ascii="仿宋_GB2312" w:eastAsia="仿宋_GB2312" w:hAnsi="仿宋_GB2312" w:cs="仿宋_GB2312" w:hint="eastAsia"/>
          <w:sz w:val="30"/>
          <w:lang w:val="zh-CN"/>
        </w:rPr>
        <w:t>174694.69</w:t>
      </w:r>
      <w:r>
        <w:rPr>
          <w:rFonts w:ascii="仿宋_GB2312" w:eastAsia="仿宋_GB2312" w:hint="eastAsia"/>
          <w:sz w:val="30"/>
          <w:szCs w:val="30"/>
        </w:rPr>
        <w:t>元，增长</w:t>
      </w:r>
      <w:r>
        <w:rPr>
          <w:rFonts w:ascii="仿宋_GB2312" w:eastAsia="仿宋_GB2312" w:hAnsi="仿宋_GB2312" w:cs="仿宋_GB2312" w:hint="eastAsia"/>
          <w:sz w:val="30"/>
          <w:lang w:val="zh-CN"/>
        </w:rPr>
        <w:t>14.49</w:t>
      </w:r>
      <w:r>
        <w:rPr>
          <w:rFonts w:ascii="仿宋_GB2312" w:eastAsia="仿宋_GB2312" w:hint="eastAsia"/>
          <w:sz w:val="30"/>
          <w:szCs w:val="30"/>
        </w:rPr>
        <w:t>%；项目支出减少</w:t>
      </w:r>
      <w:r>
        <w:rPr>
          <w:rFonts w:ascii="仿宋_GB2312" w:eastAsia="仿宋_GB2312" w:hAnsi="仿宋_GB2312" w:cs="仿宋_GB2312" w:hint="eastAsia"/>
          <w:sz w:val="30"/>
          <w:lang w:val="zh-CN"/>
        </w:rPr>
        <w:t>707120.26</w:t>
      </w:r>
      <w:r>
        <w:rPr>
          <w:rFonts w:ascii="仿宋_GB2312" w:eastAsia="仿宋_GB2312" w:hint="eastAsia"/>
          <w:sz w:val="30"/>
          <w:szCs w:val="30"/>
        </w:rPr>
        <w:t>元，下降</w:t>
      </w:r>
      <w:r>
        <w:rPr>
          <w:rFonts w:ascii="仿宋_GB2312" w:eastAsia="仿宋_GB2312" w:hAnsi="仿宋_GB2312" w:cs="仿宋_GB2312" w:hint="eastAsia"/>
          <w:sz w:val="30"/>
          <w:lang w:val="zh-CN"/>
        </w:rPr>
        <w:t>84.83</w:t>
      </w:r>
      <w:r>
        <w:rPr>
          <w:rFonts w:ascii="仿宋_GB2312" w:eastAsia="仿宋_GB2312" w:hint="eastAsia"/>
          <w:sz w:val="30"/>
          <w:szCs w:val="30"/>
        </w:rPr>
        <w:t>%；上缴上级支出增加</w:t>
      </w:r>
      <w:r>
        <w:rPr>
          <w:rFonts w:ascii="仿宋_GB2312" w:eastAsia="仿宋_GB2312" w:hAnsi="仿宋_GB2312" w:cs="仿宋_GB2312" w:hint="eastAsia"/>
          <w:sz w:val="30"/>
          <w:lang w:val="zh-CN"/>
        </w:rPr>
        <w:t>0.00</w:t>
      </w:r>
      <w:r>
        <w:rPr>
          <w:rFonts w:ascii="仿宋_GB2312" w:eastAsia="仿宋_GB2312" w:hint="eastAsia"/>
          <w:sz w:val="30"/>
          <w:szCs w:val="30"/>
        </w:rPr>
        <w:t>元，增长</w:t>
      </w:r>
      <w:r>
        <w:rPr>
          <w:rFonts w:ascii="仿宋_GB2312" w:eastAsia="仿宋_GB2312" w:hint="eastAsia"/>
          <w:sz w:val="30"/>
          <w:szCs w:val="30"/>
          <w:lang w:val="en-US" w:eastAsia="zh-CN"/>
        </w:rPr>
        <w:t>0.00</w:t>
      </w:r>
      <w:r>
        <w:rPr>
          <w:rFonts w:ascii="仿宋_GB2312" w:eastAsia="仿宋_GB2312" w:hint="eastAsia"/>
          <w:sz w:val="30"/>
          <w:szCs w:val="30"/>
        </w:rPr>
        <w:t>%；经营支出增加</w:t>
      </w:r>
      <w:r>
        <w:rPr>
          <w:rFonts w:ascii="仿宋_GB2312" w:eastAsia="仿宋_GB2312" w:hAnsi="仿宋_GB2312" w:cs="仿宋_GB2312" w:hint="eastAsia"/>
          <w:sz w:val="30"/>
          <w:lang w:val="zh-CN"/>
        </w:rPr>
        <w:t>0.00</w:t>
      </w:r>
      <w:r>
        <w:rPr>
          <w:rFonts w:ascii="仿宋_GB2312" w:eastAsia="仿宋_GB2312" w:hint="eastAsia"/>
          <w:sz w:val="30"/>
          <w:szCs w:val="30"/>
        </w:rPr>
        <w:t>元，增长</w:t>
      </w:r>
      <w:r>
        <w:rPr>
          <w:rFonts w:ascii="仿宋_GB2312" w:eastAsia="仿宋_GB2312" w:hint="eastAsia"/>
          <w:sz w:val="30"/>
          <w:szCs w:val="30"/>
          <w:lang w:val="en-US" w:eastAsia="zh-CN"/>
        </w:rPr>
        <w:t>0.00</w:t>
      </w:r>
      <w:r>
        <w:rPr>
          <w:rFonts w:ascii="仿宋_GB2312" w:eastAsia="仿宋_GB2312" w:hint="eastAsia"/>
          <w:sz w:val="30"/>
          <w:szCs w:val="30"/>
        </w:rPr>
        <w:t>%；对附属单位补助支出增加</w:t>
      </w:r>
      <w:r>
        <w:rPr>
          <w:rFonts w:ascii="仿宋_GB2312" w:eastAsia="仿宋_GB2312" w:hAnsi="仿宋_GB2312" w:cs="仿宋_GB2312" w:hint="eastAsia"/>
          <w:sz w:val="30"/>
          <w:lang w:val="zh-CN"/>
        </w:rPr>
        <w:t>0.00</w:t>
      </w:r>
      <w:r>
        <w:rPr>
          <w:rFonts w:ascii="仿宋_GB2312" w:eastAsia="仿宋_GB2312" w:hint="eastAsia"/>
          <w:sz w:val="30"/>
          <w:szCs w:val="30"/>
        </w:rPr>
        <w:t>元，增长</w:t>
      </w:r>
      <w:r>
        <w:rPr>
          <w:rFonts w:ascii="仿宋_GB2312" w:eastAsia="仿宋_GB2312" w:hint="eastAsia"/>
          <w:sz w:val="30"/>
          <w:szCs w:val="30"/>
          <w:lang w:val="en-US" w:eastAsia="zh-CN"/>
        </w:rPr>
        <w:t>0.00</w:t>
      </w:r>
      <w:r>
        <w:rPr>
          <w:rFonts w:ascii="仿宋_GB2312" w:eastAsia="仿宋_GB2312" w:hint="eastAsia"/>
          <w:sz w:val="30"/>
          <w:szCs w:val="30"/>
        </w:rPr>
        <w:t>%。</w:t>
      </w:r>
      <w:r>
        <w:rPr>
          <w:rFonts w:ascii="仿宋_GB2312" w:eastAsia="仿宋_GB2312" w:hint="eastAsia"/>
          <w:sz w:val="30"/>
          <w:szCs w:val="30"/>
          <w:highlight w:val="none"/>
        </w:rPr>
        <w:t>主要原因</w:t>
      </w:r>
      <w:r>
        <w:rPr>
          <w:rFonts w:ascii="仿宋_GB2312" w:eastAsia="仿宋_GB2312" w:hint="eastAsia"/>
          <w:sz w:val="30"/>
          <w:szCs w:val="30"/>
          <w:lang w:eastAsia="zh-CN"/>
        </w:rPr>
        <w:t>是根据工作安排</w:t>
      </w:r>
      <w:r>
        <w:rPr>
          <w:rFonts w:ascii="仿宋_GB2312" w:eastAsia="仿宋_GB2312" w:hint="eastAsia"/>
          <w:sz w:val="30"/>
          <w:szCs w:val="30"/>
          <w:lang w:val="en-US" w:eastAsia="zh-CN"/>
        </w:rPr>
        <w:t>减少</w:t>
      </w:r>
      <w:r>
        <w:rPr>
          <w:rFonts w:ascii="仿宋_GB2312" w:eastAsia="仿宋_GB2312" w:hint="eastAsia"/>
          <w:sz w:val="30"/>
          <w:szCs w:val="30"/>
        </w:rPr>
        <w:t>项目支出。</w:t>
      </w:r>
    </w:p>
    <w:p w14:paraId="054D4789">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（一）基本支出情况</w:t>
      </w:r>
    </w:p>
    <w:p w14:paraId="3D2F8819">
      <w:pPr>
        <w:widowControl/>
        <w:snapToGrid w:val="0"/>
        <w:spacing w:before="100" w:after="100" w:line="600" w:lineRule="exact"/>
        <w:ind w:firstLine="538"/>
        <w:jc w:val="left"/>
        <w:rPr>
          <w:rFonts w:ascii="仿宋_GB2312" w:eastAsia="仿宋_GB2312" w:hint="eastAsia"/>
          <w:color w:val="FF0000"/>
          <w:sz w:val="30"/>
          <w:szCs w:val="30"/>
          <w:highlight w:val="none"/>
        </w:rPr>
      </w:pPr>
      <w:r>
        <w:rPr>
          <w:rFonts w:ascii="仿宋_GB2312" w:eastAsia="仿宋_GB2312" w:hAnsi="仿宋_GB2312" w:cs="仿宋_GB2312" w:hint="eastAsia"/>
          <w:sz w:val="30"/>
          <w:szCs w:val="30"/>
          <w:highlight w:val="none"/>
          <w:lang w:val="en-US" w:eastAsia="zh-CN"/>
        </w:rPr>
        <w:t>2024</w:t>
      </w:r>
      <w:r>
        <w:rPr>
          <w:rFonts w:ascii="仿宋_GB2312" w:eastAsia="仿宋_GB2312" w:hAnsi="仿宋_GB2312" w:cs="仿宋_GB2312" w:hint="eastAsia"/>
          <w:sz w:val="30"/>
          <w:szCs w:val="30"/>
          <w:highlight w:val="none"/>
        </w:rPr>
        <w:t>年度用于保障</w:t>
      </w:r>
      <w:r>
        <w:rPr>
          <w:rFonts w:ascii="仿宋_GB2312" w:eastAsia="仿宋_GB2312" w:hAnsi="仿宋_GB2312" w:cs="仿宋_GB2312" w:hint="eastAsia"/>
          <w:color w:val="auto"/>
          <w:sz w:val="30"/>
          <w:lang w:val="zh-CN"/>
        </w:rPr>
        <w:t>盘龙区老年人活动中心</w:t>
      </w:r>
      <w:r>
        <w:rPr>
          <w:rFonts w:ascii="仿宋_GB2312" w:eastAsia="仿宋_GB2312" w:hAnsi="仿宋_GB2312" w:cs="仿宋_GB2312" w:hint="eastAsia"/>
          <w:sz w:val="30"/>
          <w:szCs w:val="30"/>
          <w:highlight w:val="none"/>
        </w:rPr>
        <w:t>机构正常运转的日常支出</w:t>
      </w:r>
      <w:r>
        <w:rPr>
          <w:rFonts w:ascii="仿宋_GB2312" w:eastAsia="仿宋_GB2312" w:hAnsi="仿宋_GB2312" w:cs="仿宋_GB2312" w:hint="eastAsia"/>
          <w:color w:val="auto"/>
          <w:sz w:val="30"/>
          <w:lang w:val="zh-CN"/>
        </w:rPr>
        <w:t>1380387.09</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w:t>
      </w:r>
      <w:r>
        <w:rPr>
          <w:rFonts w:ascii="仿宋_GB2312" w:eastAsia="仿宋_GB2312" w:hAnsi="仿宋_GB2312" w:cs="仿宋_GB2312" w:hint="eastAsia"/>
          <w:sz w:val="30"/>
          <w:szCs w:val="30"/>
          <w:highlight w:val="none"/>
          <w:lang w:eastAsia="zh-CN"/>
        </w:rPr>
        <w:t>其中：</w:t>
      </w:r>
      <w:r>
        <w:rPr>
          <w:rFonts w:ascii="仿宋_GB2312" w:eastAsia="仿宋_GB2312" w:hAnsi="仿宋_GB2312" w:cs="仿宋_GB2312" w:hint="eastAsia"/>
          <w:sz w:val="30"/>
          <w:szCs w:val="30"/>
          <w:highlight w:val="none"/>
        </w:rPr>
        <w:t>基本工资、津贴补贴等人员经费支出</w:t>
      </w:r>
      <w:r>
        <w:rPr>
          <w:rFonts w:ascii="仿宋_GB2312" w:eastAsia="仿宋_GB2312" w:hAnsi="仿宋_GB2312" w:cs="仿宋_GB2312" w:hint="eastAsia"/>
          <w:color w:val="auto"/>
          <w:sz w:val="30"/>
          <w:lang w:val="zh-CN"/>
        </w:rPr>
        <w:t>1320273.73</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占基本支出的</w:t>
      </w:r>
      <w:r>
        <w:rPr>
          <w:rFonts w:ascii="仿宋_GB2312" w:eastAsia="仿宋_GB2312" w:hAnsi="仿宋_GB2312" w:cs="仿宋_GB2312" w:hint="eastAsia"/>
          <w:color w:val="auto"/>
          <w:sz w:val="30"/>
          <w:lang w:val="zh-CN"/>
        </w:rPr>
        <w:t>95.65</w:t>
      </w:r>
      <w:r>
        <w:rPr>
          <w:rFonts w:ascii="仿宋_GB2312" w:eastAsia="仿宋_GB2312" w:hAnsi="仿宋_GB2312" w:cs="仿宋_GB2312" w:hint="eastAsia"/>
          <w:sz w:val="30"/>
          <w:szCs w:val="30"/>
          <w:highlight w:val="none"/>
        </w:rPr>
        <w:t>％；办公费、印刷费、水电费、办公设备购置等公用经费</w:t>
      </w:r>
      <w:r>
        <w:rPr>
          <w:rFonts w:ascii="仿宋_GB2312" w:eastAsia="仿宋_GB2312" w:hAnsi="仿宋_GB2312" w:cs="仿宋_GB2312" w:hint="eastAsia"/>
          <w:color w:val="auto"/>
          <w:sz w:val="30"/>
          <w:lang w:val="zh-CN"/>
        </w:rPr>
        <w:t>60113.36</w:t>
      </w:r>
      <w:r>
        <w:rPr>
          <w:rFonts w:ascii="仿宋_GB2312" w:eastAsia="仿宋_GB2312" w:hAnsi="仿宋_GB2312" w:cs="仿宋_GB2312" w:hint="eastAsia"/>
          <w:sz w:val="30"/>
          <w:szCs w:val="30"/>
          <w:highlight w:val="none"/>
          <w:lang w:eastAsia="zh-CN"/>
        </w:rPr>
        <w:t>元，</w:t>
      </w:r>
      <w:r>
        <w:rPr>
          <w:rFonts w:ascii="仿宋_GB2312" w:eastAsia="仿宋_GB2312" w:hAnsi="仿宋_GB2312" w:cs="仿宋_GB2312" w:hint="eastAsia"/>
          <w:sz w:val="30"/>
          <w:szCs w:val="30"/>
          <w:highlight w:val="none"/>
        </w:rPr>
        <w:t>占基本支出的</w:t>
      </w:r>
      <w:r>
        <w:rPr>
          <w:rFonts w:ascii="仿宋_GB2312" w:eastAsia="仿宋_GB2312" w:hAnsi="仿宋_GB2312" w:cs="仿宋_GB2312" w:hint="eastAsia"/>
          <w:color w:val="auto"/>
          <w:sz w:val="30"/>
          <w:lang w:val="zh-CN"/>
        </w:rPr>
        <w:t>4.35</w:t>
      </w:r>
      <w:r>
        <w:rPr>
          <w:rFonts w:ascii="仿宋_GB2312" w:eastAsia="仿宋_GB2312" w:hAnsi="仿宋_GB2312" w:cs="仿宋_GB2312" w:hint="eastAsia"/>
          <w:sz w:val="30"/>
          <w:szCs w:val="30"/>
          <w:highlight w:val="none"/>
        </w:rPr>
        <w:t>％。</w:t>
      </w:r>
    </w:p>
    <w:p w14:paraId="247D154B">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（二）项目支出情况</w:t>
      </w:r>
    </w:p>
    <w:p w14:paraId="7ECA74D0">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ascii="仿宋_GB2312" w:eastAsia="仿宋_GB2312" w:hint="eastAsia"/>
          <w:sz w:val="30"/>
          <w:szCs w:val="30"/>
          <w:highlight w:val="none"/>
        </w:rPr>
      </w:pPr>
      <w:r>
        <w:rPr>
          <w:rFonts w:ascii="仿宋_GB2312" w:eastAsia="仿宋_GB2312" w:hint="eastAsia"/>
          <w:sz w:val="30"/>
          <w:szCs w:val="30"/>
          <w:highlight w:val="none"/>
          <w:lang w:val="en-US" w:eastAsia="zh-CN"/>
        </w:rPr>
        <w:t>2024</w:t>
      </w:r>
      <w:r>
        <w:rPr>
          <w:rFonts w:ascii="仿宋_GB2312" w:eastAsia="仿宋_GB2312" w:hint="eastAsia"/>
          <w:sz w:val="30"/>
          <w:szCs w:val="30"/>
          <w:highlight w:val="none"/>
        </w:rPr>
        <w:t>年度用于保障</w:t>
      </w:r>
      <w:r>
        <w:rPr>
          <w:rFonts w:ascii="仿宋_GB2312" w:eastAsia="仿宋_GB2312" w:hAnsi="仿宋_GB2312" w:cs="仿宋_GB2312" w:hint="eastAsia"/>
          <w:color w:val="auto"/>
          <w:sz w:val="30"/>
          <w:lang w:val="zh-CN"/>
        </w:rPr>
        <w:t>盘龙区老年人活动中心</w:t>
      </w:r>
      <w:r>
        <w:rPr>
          <w:rFonts w:ascii="仿宋_GB2312" w:eastAsia="仿宋_GB2312" w:hint="eastAsia"/>
          <w:sz w:val="30"/>
          <w:szCs w:val="30"/>
          <w:highlight w:val="none"/>
        </w:rPr>
        <w:t>为完成特定的行政工作任务或事业发展目标，用于专项业务工作的经费支出</w:t>
      </w:r>
      <w:r>
        <w:rPr>
          <w:rFonts w:ascii="仿宋_GB2312" w:eastAsia="仿宋_GB2312" w:hAnsi="仿宋_GB2312" w:cs="仿宋_GB2312" w:hint="eastAsia"/>
          <w:color w:val="auto"/>
          <w:sz w:val="30"/>
          <w:lang w:val="zh-CN"/>
        </w:rPr>
        <w:t>126419.71</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其中：基本建设类项目支出</w:t>
      </w:r>
      <w:r>
        <w:rPr>
          <w:rFonts w:ascii="仿宋_GB2312" w:eastAsia="仿宋_GB2312" w:hAnsi="仿宋_GB2312" w:cs="仿宋_GB2312" w:hint="eastAsia"/>
          <w:color w:val="auto"/>
          <w:sz w:val="30"/>
          <w:lang w:val="zh-CN"/>
        </w:rPr>
        <w:t>0.00</w:t>
      </w:r>
      <w:r>
        <w:rPr>
          <w:rFonts w:ascii="仿宋_GB2312" w:eastAsia="仿宋_GB2312" w:hint="eastAsia"/>
          <w:sz w:val="30"/>
          <w:szCs w:val="30"/>
          <w:highlight w:val="none"/>
          <w:lang w:eastAsia="zh-CN"/>
        </w:rPr>
        <w:t>元</w:t>
      </w:r>
      <w:r>
        <w:rPr>
          <w:rFonts w:ascii="仿宋_GB2312" w:eastAsia="仿宋_GB2312" w:hint="eastAsia"/>
          <w:sz w:val="30"/>
          <w:szCs w:val="30"/>
          <w:highlight w:val="none"/>
        </w:rPr>
        <w:t>。</w:t>
      </w:r>
    </w:p>
    <w:p w14:paraId="2BA5E046">
      <w:pPr>
        <w:spacing w:line="578" w:lineRule="exact"/>
        <w:ind w:firstLine="600" w:firstLineChars="200"/>
        <w:rPr>
          <w:rFonts w:ascii="Times New Roman" w:eastAsia="仿宋_GB2312" w:hAnsi="Times New Roman" w:cs="Times New Roman" w:hint="default"/>
          <w:color w:val="auto"/>
          <w:sz w:val="30"/>
          <w:szCs w:val="30"/>
          <w:highlight w:val="none"/>
        </w:rPr>
      </w:pPr>
      <w:r>
        <w:rPr>
          <w:rFonts w:ascii="Times New Roman" w:eastAsia="仿宋_GB2312" w:hAnsi="Times New Roman" w:cs="Times New Roman" w:hint="default"/>
          <w:color w:val="auto"/>
          <w:sz w:val="30"/>
          <w:szCs w:val="30"/>
          <w:highlight w:val="none"/>
        </w:rPr>
        <w:t>208-10社会保障和就业支出-社会福利支出</w:t>
      </w:r>
      <w:r>
        <w:rPr>
          <w:rFonts w:ascii="Times New Roman" w:eastAsia="仿宋_GB2312" w:hAnsi="Times New Roman" w:cs="Times New Roman" w:hint="eastAsia"/>
          <w:color w:val="auto"/>
          <w:sz w:val="30"/>
          <w:szCs w:val="30"/>
          <w:highlight w:val="none"/>
          <w:lang w:val="en-US" w:eastAsia="zh-CN"/>
        </w:rPr>
        <w:t>126419.71</w:t>
      </w:r>
      <w:r>
        <w:rPr>
          <w:rFonts w:ascii="Times New Roman" w:eastAsia="仿宋_GB2312" w:hAnsi="Times New Roman" w:cs="Times New Roman" w:hint="default"/>
          <w:color w:val="auto"/>
          <w:sz w:val="30"/>
          <w:szCs w:val="30"/>
          <w:highlight w:val="none"/>
        </w:rPr>
        <w:t>元，主要用于社会福利支出。具体项级科目分类如下：</w:t>
      </w:r>
    </w:p>
    <w:p w14:paraId="76D902EE">
      <w:pPr>
        <w:spacing w:line="578" w:lineRule="exact"/>
        <w:ind w:firstLine="600" w:firstLineChars="200"/>
        <w:rPr>
          <w:rFonts w:ascii="Times New Roman" w:eastAsia="仿宋_GB2312" w:hAnsi="Times New Roman" w:cs="Times New Roman" w:hint="default"/>
          <w:color w:val="auto"/>
          <w:sz w:val="30"/>
          <w:szCs w:val="30"/>
          <w:highlight w:val="none"/>
        </w:rPr>
      </w:pPr>
      <w:r>
        <w:rPr>
          <w:rFonts w:ascii="Times New Roman" w:eastAsia="仿宋_GB2312" w:hAnsi="Times New Roman" w:cs="Times New Roman" w:hint="default"/>
          <w:color w:val="auto"/>
          <w:sz w:val="30"/>
          <w:szCs w:val="30"/>
          <w:highlight w:val="none"/>
        </w:rPr>
        <w:t>（</w:t>
      </w:r>
      <w:r>
        <w:rPr>
          <w:rFonts w:eastAsia="仿宋_GB2312" w:cs="Times New Roman" w:hint="eastAsia"/>
          <w:color w:val="auto"/>
          <w:sz w:val="30"/>
          <w:szCs w:val="30"/>
          <w:highlight w:val="none"/>
          <w:lang w:val="en-US" w:eastAsia="zh-CN"/>
        </w:rPr>
        <w:t>1</w:t>
      </w:r>
      <w:r>
        <w:rPr>
          <w:rFonts w:ascii="Times New Roman" w:eastAsia="仿宋_GB2312" w:hAnsi="Times New Roman" w:cs="Times New Roman" w:hint="default"/>
          <w:color w:val="auto"/>
          <w:sz w:val="30"/>
          <w:szCs w:val="30"/>
          <w:highlight w:val="none"/>
        </w:rPr>
        <w:t>）208-10-02社会保障和就业支出-社会福利-老年福利支出</w:t>
      </w:r>
      <w:r>
        <w:rPr>
          <w:rFonts w:ascii="Times New Roman" w:eastAsia="仿宋_GB2312" w:hAnsi="Times New Roman" w:cs="Times New Roman" w:hint="eastAsia"/>
          <w:color w:val="auto"/>
          <w:sz w:val="30"/>
          <w:szCs w:val="30"/>
          <w:highlight w:val="none"/>
          <w:lang w:val="en-US" w:eastAsia="zh-CN"/>
        </w:rPr>
        <w:t>85811.77</w:t>
      </w:r>
      <w:r>
        <w:rPr>
          <w:rFonts w:ascii="Times New Roman" w:eastAsia="仿宋_GB2312" w:hAnsi="Times New Roman" w:cs="Times New Roman" w:hint="default"/>
          <w:color w:val="auto"/>
          <w:sz w:val="30"/>
          <w:szCs w:val="30"/>
          <w:highlight w:val="none"/>
        </w:rPr>
        <w:t>元，主要用于老年福利支出。</w:t>
      </w:r>
    </w:p>
    <w:p w14:paraId="7320763D">
      <w:pPr>
        <w:spacing w:line="578" w:lineRule="exact"/>
        <w:ind w:firstLine="600" w:firstLineChars="200"/>
        <w:rPr>
          <w:rFonts w:hint="default"/>
        </w:rPr>
      </w:pPr>
      <w:r>
        <w:rPr>
          <w:rFonts w:ascii="Times New Roman" w:eastAsia="仿宋_GB2312" w:hAnsi="Times New Roman" w:cs="Times New Roman" w:hint="default"/>
          <w:color w:val="auto"/>
          <w:sz w:val="30"/>
          <w:szCs w:val="30"/>
          <w:highlight w:val="none"/>
        </w:rPr>
        <w:t>（</w:t>
      </w:r>
      <w:r>
        <w:rPr>
          <w:rFonts w:eastAsia="仿宋_GB2312" w:cs="Times New Roman" w:hint="eastAsia"/>
          <w:color w:val="auto"/>
          <w:sz w:val="30"/>
          <w:szCs w:val="30"/>
          <w:highlight w:val="none"/>
          <w:lang w:val="en-US" w:eastAsia="zh-CN"/>
        </w:rPr>
        <w:t>2</w:t>
      </w:r>
      <w:r>
        <w:rPr>
          <w:rFonts w:ascii="Times New Roman" w:eastAsia="仿宋_GB2312" w:hAnsi="Times New Roman" w:cs="Times New Roman" w:hint="default"/>
          <w:color w:val="auto"/>
          <w:sz w:val="30"/>
          <w:szCs w:val="30"/>
          <w:highlight w:val="none"/>
        </w:rPr>
        <w:t>）208-10-06社会保障和就业支出-社会福利-养老服务支出</w:t>
      </w:r>
      <w:r>
        <w:rPr>
          <w:rFonts w:ascii="Times New Roman" w:eastAsia="仿宋_GB2312" w:hAnsi="Times New Roman" w:cs="Times New Roman" w:hint="eastAsia"/>
          <w:color w:val="auto"/>
          <w:sz w:val="30"/>
          <w:szCs w:val="30"/>
          <w:highlight w:val="none"/>
          <w:lang w:val="en-US" w:eastAsia="zh-CN"/>
        </w:rPr>
        <w:t>40607.94</w:t>
      </w:r>
      <w:r>
        <w:rPr>
          <w:rFonts w:ascii="Times New Roman" w:eastAsia="仿宋_GB2312" w:hAnsi="Times New Roman" w:cs="Times New Roman" w:hint="default"/>
          <w:color w:val="auto"/>
          <w:sz w:val="30"/>
          <w:szCs w:val="30"/>
          <w:highlight w:val="none"/>
        </w:rPr>
        <w:t>元，主要用于养老服务支出。</w:t>
      </w:r>
    </w:p>
    <w:p w14:paraId="54AED580">
      <w:pPr>
        <w:widowControl/>
        <w:snapToGrid w:val="0"/>
        <w:spacing w:before="100" w:after="100" w:line="600" w:lineRule="exact"/>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三、一般公共预算财政拨款支出决算情况说明</w:t>
      </w:r>
    </w:p>
    <w:p w14:paraId="5EAB9CEA">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（一）一般公共预算财政拨款支出决算总体情况</w:t>
      </w:r>
    </w:p>
    <w:p w14:paraId="474F7120">
      <w:pPr>
        <w:widowControl/>
        <w:snapToGrid w:val="0"/>
        <w:spacing w:before="100" w:after="100" w:line="600" w:lineRule="exact"/>
        <w:ind w:firstLine="600" w:firstLineChars="200"/>
        <w:jc w:val="left"/>
        <w:rPr>
          <w:rFonts w:ascii="仿宋_GB2312" w:eastAsia="仿宋_GB2312" w:hAnsi="宋体" w:cs="Arial" w:hint="eastAsia"/>
          <w:kern w:val="0"/>
          <w:sz w:val="30"/>
          <w:szCs w:val="30"/>
          <w:highlight w:val="none"/>
        </w:rPr>
      </w:pPr>
      <w:r>
        <w:rPr>
          <w:rFonts w:ascii="仿宋_GB2312" w:eastAsia="仿宋_GB2312" w:hAnsi="仿宋_GB2312" w:cs="仿宋_GB2312" w:hint="eastAsia"/>
          <w:sz w:val="30"/>
          <w:lang w:val="zh-CN"/>
        </w:rPr>
        <w:t>盘龙区老年人活动中心</w:t>
      </w:r>
      <w:r>
        <w:rPr>
          <w:rFonts w:ascii="仿宋_GB2312" w:eastAsia="仿宋_GB2312" w:hint="eastAsia"/>
          <w:sz w:val="30"/>
          <w:szCs w:val="30"/>
        </w:rPr>
        <w:t>2024年度一般公共预算财政拨款支出</w:t>
      </w:r>
      <w:r>
        <w:rPr>
          <w:rFonts w:ascii="仿宋_GB2312" w:eastAsia="仿宋_GB2312" w:hAnsi="仿宋_GB2312" w:cs="仿宋_GB2312" w:hint="eastAsia"/>
          <w:kern w:val="0"/>
          <w:sz w:val="30"/>
          <w:lang w:val="zh-CN"/>
        </w:rPr>
        <w:t>1488078.88</w:t>
      </w:r>
      <w:r>
        <w:rPr>
          <w:rFonts w:ascii="仿宋_GB2312" w:eastAsia="仿宋_GB2312" w:hAnsi="宋体" w:cs="Arial" w:hint="eastAsia"/>
          <w:kern w:val="0"/>
          <w:sz w:val="30"/>
          <w:szCs w:val="30"/>
        </w:rPr>
        <w:t>元,占本年支出合计的</w:t>
      </w:r>
      <w:r>
        <w:rPr>
          <w:rFonts w:ascii="仿宋_GB2312" w:eastAsia="仿宋_GB2312" w:hAnsi="仿宋_GB2312" w:cs="仿宋_GB2312" w:hint="eastAsia"/>
          <w:sz w:val="30"/>
          <w:lang w:val="zh-CN"/>
        </w:rPr>
        <w:t>98.76</w:t>
      </w:r>
      <w:r>
        <w:rPr>
          <w:rFonts w:ascii="仿宋_GB2312" w:eastAsia="仿宋_GB2312" w:hAnsi="宋体" w:cs="Arial" w:hint="eastAsia"/>
          <w:kern w:val="0"/>
          <w:sz w:val="30"/>
          <w:szCs w:val="30"/>
        </w:rPr>
        <w:t>%。与上年相比减少</w:t>
      </w:r>
      <w:r>
        <w:rPr>
          <w:rFonts w:ascii="仿宋_GB2312" w:eastAsia="仿宋_GB2312" w:hAnsi="仿宋_GB2312" w:cs="仿宋_GB2312" w:hint="eastAsia"/>
          <w:kern w:val="0"/>
          <w:sz w:val="30"/>
          <w:lang w:val="zh-CN"/>
        </w:rPr>
        <w:t>247473.69</w:t>
      </w:r>
      <w:r>
        <w:rPr>
          <w:rFonts w:ascii="仿宋_GB2312" w:eastAsia="仿宋_GB2312" w:hAnsi="宋体" w:cs="Arial" w:hint="eastAsia"/>
          <w:kern w:val="0"/>
          <w:sz w:val="30"/>
          <w:szCs w:val="30"/>
        </w:rPr>
        <w:t>元，下降</w:t>
      </w:r>
      <w:r>
        <w:rPr>
          <w:rFonts w:ascii="仿宋_GB2312" w:eastAsia="仿宋_GB2312" w:hAnsi="仿宋_GB2312" w:cs="仿宋_GB2312" w:hint="eastAsia"/>
          <w:kern w:val="0"/>
          <w:sz w:val="30"/>
          <w:lang w:val="zh-CN"/>
        </w:rPr>
        <w:t>14.26</w:t>
      </w:r>
      <w:r>
        <w:rPr>
          <w:rFonts w:ascii="仿宋_GB2312" w:eastAsia="仿宋_GB2312" w:hAnsi="宋体" w:cs="Arial" w:hint="eastAsia"/>
          <w:kern w:val="0"/>
          <w:sz w:val="30"/>
          <w:szCs w:val="30"/>
        </w:rPr>
        <w:t>%</w:t>
      </w:r>
      <w:r>
        <w:rPr>
          <w:rFonts w:ascii="仿宋_GB2312" w:eastAsia="仿宋_GB2312" w:hint="eastAsia"/>
          <w:sz w:val="30"/>
          <w:szCs w:val="30"/>
        </w:rPr>
        <w:t>,完成年初预算的</w:t>
      </w:r>
      <w:r>
        <w:rPr>
          <w:rFonts w:ascii="仿宋_GB2312" w:eastAsia="仿宋_GB2312" w:hAnsi="仿宋_GB2312" w:cs="仿宋_GB2312" w:hint="eastAsia"/>
          <w:sz w:val="30"/>
          <w:lang w:val="zh-CN"/>
        </w:rPr>
        <w:t>95.80</w:t>
      </w:r>
      <w:r>
        <w:rPr>
          <w:rFonts w:ascii="仿宋_GB2312" w:eastAsia="仿宋_GB2312" w:hint="eastAsia"/>
          <w:sz w:val="30"/>
          <w:szCs w:val="30"/>
        </w:rPr>
        <w:t>%</w:t>
      </w:r>
      <w:r>
        <w:rPr>
          <w:rFonts w:ascii="仿宋_GB2312" w:eastAsia="仿宋_GB2312" w:hAnsi="宋体" w:cs="Arial" w:hint="eastAsia"/>
          <w:kern w:val="0"/>
          <w:sz w:val="30"/>
          <w:szCs w:val="30"/>
        </w:rPr>
        <w:t>。</w:t>
      </w:r>
    </w:p>
    <w:p w14:paraId="3443EE2B">
      <w:pPr>
        <w:widowControl/>
        <w:snapToGrid w:val="0"/>
        <w:spacing w:before="100" w:after="100" w:line="600" w:lineRule="exact"/>
        <w:ind w:firstLine="600" w:firstLineChars="200"/>
        <w:jc w:val="left"/>
        <w:outlineLvl w:val="2"/>
        <w:rPr>
          <w:rFonts w:ascii="楷体" w:eastAsia="楷体" w:hAnsi="楷体" w:hint="eastAsia"/>
          <w:sz w:val="30"/>
          <w:szCs w:val="30"/>
          <w:highlight w:val="none"/>
        </w:rPr>
      </w:pPr>
      <w:r>
        <w:rPr>
          <w:rFonts w:ascii="楷体" w:eastAsia="楷体" w:hAnsi="楷体" w:hint="eastAsia"/>
          <w:sz w:val="30"/>
          <w:szCs w:val="30"/>
          <w:highlight w:val="none"/>
        </w:rPr>
        <w:t>（二）一般公共预算财政拨款支出决算</w:t>
      </w:r>
      <w:r>
        <w:rPr>
          <w:rFonts w:ascii="楷体" w:eastAsia="楷体" w:hAnsi="楷体" w:hint="eastAsia"/>
          <w:sz w:val="30"/>
          <w:szCs w:val="30"/>
          <w:highlight w:val="none"/>
          <w:lang w:eastAsia="zh-CN"/>
        </w:rPr>
        <w:t>分功能分类科目情况</w:t>
      </w:r>
      <w:r>
        <w:rPr>
          <w:rFonts w:ascii="楷体" w:eastAsia="楷体" w:hAnsi="楷体" w:hint="eastAsia"/>
          <w:sz w:val="30"/>
          <w:szCs w:val="30"/>
          <w:highlight w:val="none"/>
        </w:rPr>
        <w:tab/>
      </w:r>
    </w:p>
    <w:p w14:paraId="2DF65654">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宋体" w:cs="Arial" w:hint="eastAsia"/>
          <w:kern w:val="0"/>
          <w:sz w:val="30"/>
          <w:szCs w:val="30"/>
          <w:highlight w:val="none"/>
        </w:rPr>
        <w:t>1.一般公共服务（类）支出</w:t>
      </w:r>
      <w:r>
        <w:rPr>
          <w:rFonts w:ascii="仿宋_GB2312" w:eastAsia="仿宋_GB2312" w:hAnsi="仿宋_GB2312" w:cs="仿宋_GB2312" w:hint="eastAsia"/>
          <w:color w:val="auto"/>
          <w:kern w:val="0"/>
          <w:sz w:val="30"/>
          <w:lang w:val="zh-CN"/>
        </w:rPr>
        <w:t>0.00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0.00</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lang w:eastAsia="zh-CN"/>
        </w:rPr>
        <w:t>年初无此项预算。</w:t>
      </w:r>
    </w:p>
    <w:p w14:paraId="28B0350A">
      <w:pPr>
        <w:widowControl/>
        <w:snapToGrid w:val="0"/>
        <w:spacing w:before="100" w:after="100" w:line="360" w:lineRule="auto"/>
        <w:ind w:firstLine="600" w:firstLineChars="200"/>
        <w:jc w:val="left"/>
        <w:rPr>
          <w:rFonts w:ascii="仿宋_GB2312" w:eastAsia="仿宋_GB2312" w:hint="eastAsia"/>
          <w:sz w:val="30"/>
          <w:szCs w:val="30"/>
        </w:rPr>
      </w:pPr>
      <w:r>
        <w:rPr>
          <w:rFonts w:ascii="仿宋_GB2312" w:eastAsia="仿宋_GB2312" w:hAnsi="宋体" w:cs="Arial" w:hint="eastAsia"/>
          <w:kern w:val="0"/>
          <w:sz w:val="30"/>
          <w:szCs w:val="30"/>
        </w:rPr>
        <w:t>2.外交（类）支出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r>
        <w:rPr>
          <w:rFonts w:ascii="仿宋_GB2312" w:eastAsia="仿宋_GB2312" w:hint="eastAsia"/>
          <w:sz w:val="30"/>
          <w:szCs w:val="30"/>
        </w:rPr>
        <w:t>。</w:t>
      </w:r>
    </w:p>
    <w:p w14:paraId="1F721A1A">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3.国防（类）支出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p>
    <w:p w14:paraId="45743130">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宋体" w:cs="Arial" w:hint="eastAsia"/>
          <w:kern w:val="0"/>
          <w:sz w:val="30"/>
          <w:szCs w:val="30"/>
        </w:rPr>
        <w:t>4.公共安全（类）支出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r>
        <w:rPr>
          <w:rFonts w:ascii="仿宋_GB2312" w:eastAsia="仿宋_GB2312" w:hint="eastAsia"/>
          <w:sz w:val="30"/>
          <w:szCs w:val="30"/>
        </w:rPr>
        <w:t>。</w:t>
      </w:r>
    </w:p>
    <w:p w14:paraId="0AA408D9">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5.教育（类）支出0.00元，</w:t>
      </w:r>
      <w:r>
        <w:rPr>
          <w:rFonts w:ascii="仿宋_GB2312" w:eastAsia="仿宋_GB2312" w:hAnsi="仿宋_GB2312" w:cs="仿宋_GB2312" w:hint="eastAsia"/>
          <w:sz w:val="30"/>
        </w:rPr>
        <w:t>占一般公共预算财政拨款总支出的0.00%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r>
        <w:rPr>
          <w:rFonts w:ascii="仿宋_GB2312" w:eastAsia="仿宋_GB2312" w:hint="eastAsia"/>
          <w:sz w:val="30"/>
          <w:szCs w:val="30"/>
        </w:rPr>
        <w:t>。</w:t>
      </w:r>
    </w:p>
    <w:p w14:paraId="3310690F">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6.科学技术（类）支出0.00元，</w:t>
      </w:r>
      <w:r>
        <w:rPr>
          <w:rFonts w:ascii="仿宋_GB2312" w:eastAsia="仿宋_GB2312" w:hAnsi="仿宋_GB2312" w:cs="仿宋_GB2312" w:hint="eastAsia"/>
          <w:sz w:val="30"/>
        </w:rPr>
        <w:t>占一般公共预算财政拨款总支出的0.00%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p>
    <w:p w14:paraId="1DA88D81">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7.文化旅游体育与传媒（类）支出0.00元，</w:t>
      </w:r>
      <w:r>
        <w:rPr>
          <w:rFonts w:ascii="仿宋_GB2312" w:eastAsia="仿宋_GB2312" w:hAnsi="仿宋_GB2312" w:cs="仿宋_GB2312" w:hint="eastAsia"/>
          <w:sz w:val="30"/>
        </w:rPr>
        <w:t>占一般公共预算财政拨款总支出的0.00%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r>
        <w:rPr>
          <w:rFonts w:ascii="仿宋_GB2312" w:eastAsia="仿宋_GB2312" w:hint="eastAsia"/>
          <w:sz w:val="30"/>
          <w:szCs w:val="30"/>
        </w:rPr>
        <w:t>。</w:t>
      </w:r>
    </w:p>
    <w:p w14:paraId="601C8314">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8.社会保障和就业（类）支出</w:t>
      </w:r>
      <w:r>
        <w:rPr>
          <w:rFonts w:ascii="仿宋_GB2312" w:eastAsia="仿宋_GB2312" w:hAnsi="仿宋_GB2312" w:cs="仿宋_GB2312" w:hint="eastAsia"/>
          <w:color w:val="auto"/>
          <w:kern w:val="0"/>
          <w:sz w:val="30"/>
          <w:lang w:val="en-US" w:eastAsia="zh-CN"/>
        </w:rPr>
        <w:t>1296961.90</w:t>
      </w:r>
      <w:r>
        <w:rPr>
          <w:rFonts w:ascii="仿宋_GB2312" w:eastAsia="仿宋_GB2312" w:hAnsi="仿宋_GB2312" w:cs="仿宋_GB2312" w:hint="eastAsia"/>
          <w:color w:val="auto"/>
          <w:kern w:val="0"/>
          <w:sz w:val="30"/>
          <w:lang w:val="en-US"/>
        </w:rPr>
        <w:t>元，</w:t>
      </w:r>
      <w:r>
        <w:rPr>
          <w:rFonts w:ascii="仿宋_GB2312" w:eastAsia="仿宋_GB2312" w:hAnsi="仿宋_GB2312" w:cs="仿宋_GB2312" w:hint="eastAsia"/>
          <w:color w:val="auto"/>
          <w:sz w:val="30"/>
          <w:lang w:val="en-US"/>
        </w:rPr>
        <w:t>占一般公共预算财政拨款总支出的</w:t>
      </w:r>
      <w:r>
        <w:rPr>
          <w:rFonts w:ascii="仿宋_GB2312" w:eastAsia="仿宋_GB2312" w:hAnsi="仿宋_GB2312" w:cs="仿宋_GB2312" w:hint="eastAsia"/>
          <w:color w:val="auto"/>
          <w:sz w:val="30"/>
          <w:lang w:val="en-US" w:eastAsia="zh-CN"/>
        </w:rPr>
        <w:t>87.16</w:t>
      </w:r>
      <w:r>
        <w:rPr>
          <w:rFonts w:ascii="仿宋_GB2312" w:eastAsia="仿宋_GB2312" w:hAnsi="仿宋_GB2312" w:cs="仿宋_GB2312" w:hint="eastAsia"/>
          <w:color w:val="auto"/>
          <w:sz w:val="30"/>
          <w:lang w:val="en-US"/>
        </w:rPr>
        <w:t>%</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95.42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rPr>
        <w:t>主要用于</w:t>
      </w:r>
      <w:r>
        <w:rPr>
          <w:rFonts w:ascii="仿宋_GB2312" w:eastAsia="仿宋_GB2312" w:hint="eastAsia"/>
          <w:sz w:val="30"/>
          <w:szCs w:val="30"/>
          <w:highlight w:val="none"/>
          <w:lang w:eastAsia="zh-CN"/>
        </w:rPr>
        <w:t>事业单位离退休、机关事业单位基本养老保险缴费支出、老年</w:t>
      </w:r>
      <w:r>
        <w:rPr>
          <w:rFonts w:ascii="仿宋_GB2312" w:eastAsia="仿宋_GB2312" w:hAnsi="宋体" w:cs="Arial" w:hint="eastAsia"/>
          <w:kern w:val="0"/>
          <w:sz w:val="30"/>
          <w:szCs w:val="30"/>
          <w:highlight w:val="none"/>
          <w:lang w:eastAsia="zh-CN"/>
        </w:rPr>
        <w:t>福利、社会福利事业单位、养老服务</w:t>
      </w:r>
      <w:r>
        <w:rPr>
          <w:rFonts w:ascii="仿宋_GB2312" w:eastAsia="仿宋_GB2312" w:hAnsi="宋体" w:cs="Arial" w:hint="eastAsia"/>
          <w:kern w:val="0"/>
          <w:sz w:val="30"/>
          <w:szCs w:val="30"/>
          <w:highlight w:val="none"/>
          <w:lang w:val="en-US" w:eastAsia="zh-CN"/>
        </w:rPr>
        <w:t>支出</w:t>
      </w:r>
      <w:r>
        <w:rPr>
          <w:rFonts w:ascii="仿宋_GB2312" w:eastAsia="仿宋_GB2312" w:hAnsi="宋体" w:cs="Arial" w:hint="eastAsia"/>
          <w:kern w:val="0"/>
          <w:sz w:val="30"/>
          <w:szCs w:val="30"/>
          <w:highlight w:val="none"/>
          <w:lang w:eastAsia="zh-CN"/>
        </w:rPr>
        <w:t>；造成预决算差异的主要原因是根据工作安排进行项目支出。</w:t>
      </w:r>
    </w:p>
    <w:p w14:paraId="635B5895">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Ansi="仿宋_GB2312" w:cs="仿宋_GB2312" w:hint="eastAsia"/>
          <w:color w:val="auto"/>
          <w:kern w:val="0"/>
          <w:sz w:val="30"/>
          <w:lang w:val="en-US"/>
        </w:rPr>
        <w:t>9.卫生健康（类）支出</w:t>
      </w:r>
      <w:r>
        <w:rPr>
          <w:rFonts w:ascii="仿宋_GB2312" w:eastAsia="仿宋_GB2312" w:hAnsi="仿宋_GB2312" w:cs="仿宋_GB2312" w:hint="eastAsia"/>
          <w:color w:val="auto"/>
          <w:kern w:val="0"/>
          <w:sz w:val="30"/>
          <w:lang w:val="zh-CN"/>
        </w:rPr>
        <w:t>95980.98</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6.45</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83.23</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rPr>
        <w:t>主要用于</w:t>
      </w:r>
      <w:r>
        <w:rPr>
          <w:rFonts w:ascii="仿宋_GB2312" w:eastAsia="仿宋_GB2312" w:hAnsi="宋体" w:cs="Arial" w:hint="eastAsia"/>
          <w:kern w:val="0"/>
          <w:sz w:val="30"/>
          <w:szCs w:val="30"/>
          <w:highlight w:val="none"/>
          <w:lang w:eastAsia="zh-CN"/>
        </w:rPr>
        <w:t>事业单位医疗、公务员医疗补助、其他行政事业单位医疗支出、住房公积金支出</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造成预决算差异的主要原因是</w:t>
      </w:r>
      <w:r>
        <w:rPr>
          <w:rFonts w:ascii="仿宋_GB2312" w:eastAsia="仿宋_GB2312" w:hAnsi="宋体" w:cs="Arial" w:hint="eastAsia"/>
          <w:color w:val="auto"/>
          <w:kern w:val="0"/>
          <w:sz w:val="30"/>
          <w:szCs w:val="30"/>
          <w:highlight w:val="none"/>
          <w:lang w:eastAsia="zh-CN"/>
        </w:rPr>
        <w:t>人员变动。</w:t>
      </w:r>
    </w:p>
    <w:p w14:paraId="3E776A23">
      <w:pPr>
        <w:widowControl/>
        <w:snapToGrid w:val="0"/>
        <w:spacing w:before="100" w:after="100" w:line="360" w:lineRule="auto"/>
        <w:ind w:firstLine="600" w:firstLineChars="200"/>
        <w:jc w:val="left"/>
        <w:rPr>
          <w:rFonts w:ascii="仿宋_GB2312" w:eastAsia="仿宋_GB2312" w:hint="eastAsia"/>
          <w:sz w:val="30"/>
          <w:szCs w:val="30"/>
        </w:rPr>
      </w:pPr>
      <w:r>
        <w:rPr>
          <w:rFonts w:ascii="仿宋_GB2312" w:eastAsia="仿宋_GB2312" w:hAnsi="仿宋_GB2312" w:cs="仿宋_GB2312" w:hint="eastAsia"/>
          <w:kern w:val="0"/>
          <w:sz w:val="30"/>
        </w:rPr>
        <w:t>10.节能环保（类）支出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r>
        <w:rPr>
          <w:rFonts w:ascii="仿宋_GB2312" w:eastAsia="仿宋_GB2312" w:hint="eastAsia"/>
          <w:sz w:val="30"/>
          <w:szCs w:val="30"/>
        </w:rPr>
        <w:t>。</w:t>
      </w:r>
    </w:p>
    <w:p w14:paraId="03239DE1">
      <w:pPr>
        <w:widowControl/>
        <w:snapToGrid w:val="0"/>
        <w:spacing w:before="100" w:after="100" w:line="360" w:lineRule="auto"/>
        <w:ind w:firstLine="600" w:firstLineChars="200"/>
        <w:jc w:val="left"/>
        <w:rPr>
          <w:rFonts w:ascii="仿宋_GB2312" w:eastAsia="仿宋_GB2312" w:hint="eastAsia"/>
          <w:sz w:val="30"/>
          <w:szCs w:val="30"/>
        </w:rPr>
      </w:pPr>
      <w:r>
        <w:rPr>
          <w:rFonts w:ascii="仿宋_GB2312" w:eastAsia="仿宋_GB2312" w:hAnsi="仿宋_GB2312" w:cs="仿宋_GB2312" w:hint="eastAsia"/>
          <w:kern w:val="0"/>
          <w:sz w:val="30"/>
        </w:rPr>
        <w:t>11.城乡社区（类）支出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r>
        <w:rPr>
          <w:rFonts w:ascii="仿宋_GB2312" w:eastAsia="仿宋_GB2312" w:hint="eastAsia"/>
          <w:sz w:val="30"/>
          <w:szCs w:val="30"/>
        </w:rPr>
        <w:t>。</w:t>
      </w:r>
    </w:p>
    <w:p w14:paraId="7C9E8D0B">
      <w:pPr>
        <w:widowControl/>
        <w:snapToGrid w:val="0"/>
        <w:spacing w:before="100" w:after="100" w:line="360" w:lineRule="auto"/>
        <w:ind w:firstLine="600" w:firstLineChars="200"/>
        <w:jc w:val="left"/>
        <w:rPr>
          <w:rFonts w:ascii="仿宋_GB2312" w:eastAsia="仿宋_GB2312" w:hint="eastAsia"/>
          <w:sz w:val="30"/>
          <w:szCs w:val="30"/>
        </w:rPr>
      </w:pPr>
      <w:r>
        <w:rPr>
          <w:rFonts w:ascii="仿宋_GB2312" w:eastAsia="仿宋_GB2312" w:hAnsi="仿宋_GB2312" w:cs="仿宋_GB2312" w:hint="eastAsia"/>
          <w:kern w:val="0"/>
          <w:sz w:val="30"/>
        </w:rPr>
        <w:t>12.农林水（类）支出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r>
        <w:rPr>
          <w:rFonts w:ascii="仿宋_GB2312" w:eastAsia="仿宋_GB2312" w:hint="eastAsia"/>
          <w:sz w:val="30"/>
          <w:szCs w:val="30"/>
        </w:rPr>
        <w:t>。</w:t>
      </w:r>
    </w:p>
    <w:p w14:paraId="4F578BBB">
      <w:pPr>
        <w:widowControl/>
        <w:snapToGrid w:val="0"/>
        <w:spacing w:before="100" w:after="100" w:line="360" w:lineRule="auto"/>
        <w:ind w:firstLine="600" w:firstLineChars="200"/>
        <w:jc w:val="left"/>
        <w:rPr>
          <w:rFonts w:ascii="仿宋_GB2312" w:eastAsia="仿宋_GB2312" w:hint="eastAsia"/>
          <w:sz w:val="30"/>
          <w:szCs w:val="30"/>
        </w:rPr>
      </w:pPr>
      <w:r>
        <w:rPr>
          <w:rFonts w:ascii="仿宋_GB2312" w:eastAsia="仿宋_GB2312" w:hAnsi="仿宋_GB2312" w:cs="仿宋_GB2312" w:hint="eastAsia"/>
          <w:kern w:val="0"/>
          <w:sz w:val="30"/>
        </w:rPr>
        <w:t>13.交通运输（类）支出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r>
        <w:rPr>
          <w:rFonts w:ascii="仿宋_GB2312" w:eastAsia="仿宋_GB2312" w:hint="eastAsia"/>
          <w:sz w:val="30"/>
          <w:szCs w:val="30"/>
        </w:rPr>
        <w:t>。</w:t>
      </w:r>
    </w:p>
    <w:p w14:paraId="47CAA091">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14.资源勘探工业信息等（类）支出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r>
        <w:rPr>
          <w:rFonts w:ascii="仿宋_GB2312" w:eastAsia="仿宋_GB2312" w:hint="eastAsia"/>
          <w:sz w:val="30"/>
          <w:szCs w:val="30"/>
        </w:rPr>
        <w:t>。</w:t>
      </w:r>
    </w:p>
    <w:p w14:paraId="6994A346">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15.商业服务业等（类）支出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r>
        <w:rPr>
          <w:rFonts w:ascii="仿宋_GB2312" w:eastAsia="仿宋_GB2312" w:hint="eastAsia"/>
          <w:sz w:val="30"/>
          <w:szCs w:val="30"/>
        </w:rPr>
        <w:t>。</w:t>
      </w:r>
    </w:p>
    <w:p w14:paraId="4C3F1AB4">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16.金融（类）支出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r>
        <w:rPr>
          <w:rFonts w:ascii="仿宋_GB2312" w:eastAsia="仿宋_GB2312" w:hint="eastAsia"/>
          <w:sz w:val="30"/>
          <w:szCs w:val="30"/>
        </w:rPr>
        <w:t>。</w:t>
      </w:r>
    </w:p>
    <w:p w14:paraId="183F2EE2">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17.援助其他地区（类）支出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r>
        <w:rPr>
          <w:rFonts w:ascii="仿宋_GB2312" w:eastAsia="仿宋_GB2312" w:hint="eastAsia"/>
          <w:sz w:val="30"/>
          <w:szCs w:val="30"/>
        </w:rPr>
        <w:t>。</w:t>
      </w:r>
    </w:p>
    <w:p w14:paraId="28433B52">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18.自然资源海洋气象等（类）支出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r>
        <w:rPr>
          <w:rFonts w:ascii="仿宋_GB2312" w:eastAsia="仿宋_GB2312" w:hint="eastAsia"/>
          <w:sz w:val="30"/>
          <w:szCs w:val="30"/>
        </w:rPr>
        <w:t>。</w:t>
      </w:r>
    </w:p>
    <w:p w14:paraId="0BBE81DA">
      <w:pPr>
        <w:widowControl/>
        <w:snapToGrid w:val="0"/>
        <w:spacing w:before="100" w:after="100" w:line="360" w:lineRule="auto"/>
        <w:ind w:firstLine="600" w:firstLineChars="200"/>
        <w:jc w:val="left"/>
        <w:rPr>
          <w:rFonts w:ascii="仿宋_GB2312" w:eastAsia="仿宋_GB2312" w:hint="eastAsia"/>
          <w:color w:val="FF0000"/>
          <w:sz w:val="30"/>
          <w:szCs w:val="30"/>
          <w:highlight w:val="none"/>
          <w:lang w:val="en-US" w:eastAsia="zh-CN"/>
        </w:rPr>
      </w:pPr>
      <w:r>
        <w:rPr>
          <w:rFonts w:ascii="仿宋_GB2312" w:eastAsia="仿宋_GB2312" w:hAnsi="仿宋_GB2312" w:cs="仿宋_GB2312" w:hint="eastAsia"/>
          <w:color w:val="auto"/>
          <w:kern w:val="0"/>
          <w:sz w:val="30"/>
          <w:lang w:val="en-US"/>
        </w:rPr>
        <w:t>19.住房保障（类）支出</w:t>
      </w:r>
      <w:r>
        <w:rPr>
          <w:rFonts w:ascii="仿宋_GB2312" w:eastAsia="仿宋_GB2312" w:hAnsi="仿宋_GB2312" w:cs="仿宋_GB2312" w:hint="eastAsia"/>
          <w:color w:val="auto"/>
          <w:kern w:val="0"/>
          <w:sz w:val="30"/>
          <w:lang w:val="zh-CN"/>
        </w:rPr>
        <w:t>95136.00</w:t>
      </w:r>
      <w:r>
        <w:rPr>
          <w:rFonts w:ascii="仿宋_GB2312" w:eastAsia="仿宋_GB2312" w:hAnsi="宋体" w:cs="Arial" w:hint="eastAsia"/>
          <w:kern w:val="0"/>
          <w:sz w:val="30"/>
          <w:szCs w:val="30"/>
          <w:highlight w:val="none"/>
          <w:lang w:eastAsia="zh-CN"/>
        </w:rPr>
        <w:t>元</w:t>
      </w:r>
      <w:r>
        <w:rPr>
          <w:rFonts w:ascii="仿宋_GB2312" w:eastAsia="仿宋_GB2312" w:hAnsi="宋体" w:cs="Arial" w:hint="eastAsia"/>
          <w:kern w:val="0"/>
          <w:sz w:val="30"/>
          <w:szCs w:val="30"/>
          <w:highlight w:val="none"/>
        </w:rPr>
        <w:t>，</w:t>
      </w:r>
      <w:r>
        <w:rPr>
          <w:rFonts w:ascii="仿宋_GB2312" w:eastAsia="仿宋_GB2312" w:hint="eastAsia"/>
          <w:sz w:val="30"/>
          <w:szCs w:val="30"/>
          <w:highlight w:val="none"/>
        </w:rPr>
        <w:t>占一般公共预算财政拨款总支出的</w:t>
      </w:r>
      <w:r>
        <w:rPr>
          <w:rFonts w:ascii="仿宋_GB2312" w:eastAsia="仿宋_GB2312" w:hAnsi="仿宋_GB2312" w:cs="仿宋_GB2312" w:hint="eastAsia"/>
          <w:color w:val="auto"/>
          <w:kern w:val="0"/>
          <w:sz w:val="30"/>
          <w:lang w:val="zh-CN"/>
        </w:rPr>
        <w:t>6.39</w:t>
      </w:r>
      <w:r>
        <w:rPr>
          <w:rFonts w:ascii="仿宋_GB2312" w:eastAsia="仿宋_GB2312" w:hint="eastAsia"/>
          <w:sz w:val="30"/>
          <w:szCs w:val="30"/>
          <w:highlight w:val="none"/>
        </w:rPr>
        <w:t>%,</w:t>
      </w:r>
      <w:r>
        <w:rPr>
          <w:rFonts w:ascii="仿宋_GB2312" w:eastAsia="仿宋_GB2312" w:hint="eastAsia"/>
          <w:sz w:val="30"/>
          <w:szCs w:val="30"/>
          <w:highlight w:val="none"/>
          <w:lang w:eastAsia="zh-CN"/>
        </w:rPr>
        <w:t>完成年初预算的</w:t>
      </w:r>
      <w:r>
        <w:rPr>
          <w:rFonts w:ascii="仿宋_GB2312" w:eastAsia="仿宋_GB2312" w:hAnsi="仿宋_GB2312" w:cs="仿宋_GB2312" w:hint="eastAsia"/>
          <w:color w:val="auto"/>
          <w:kern w:val="0"/>
          <w:sz w:val="30"/>
          <w:lang w:val="zh-CN"/>
        </w:rPr>
        <w:t>120.82</w:t>
      </w:r>
      <w:r>
        <w:rPr>
          <w:rFonts w:ascii="仿宋_GB2312" w:eastAsia="仿宋_GB2312" w:hint="eastAsia"/>
          <w:sz w:val="30"/>
          <w:szCs w:val="30"/>
          <w:highlight w:val="none"/>
          <w:lang w:val="en-US" w:eastAsia="zh-CN"/>
        </w:rPr>
        <w:t>%</w:t>
      </w:r>
      <w:r>
        <w:rPr>
          <w:rFonts w:ascii="仿宋_GB2312" w:eastAsia="仿宋_GB2312" w:hint="eastAsia"/>
          <w:sz w:val="30"/>
          <w:szCs w:val="30"/>
          <w:highlight w:val="none"/>
        </w:rPr>
        <w:t>。</w:t>
      </w:r>
      <w:r>
        <w:rPr>
          <w:rFonts w:ascii="仿宋_GB2312" w:eastAsia="仿宋_GB2312" w:hAnsi="宋体" w:cs="Arial" w:hint="eastAsia"/>
          <w:kern w:val="0"/>
          <w:sz w:val="30"/>
          <w:szCs w:val="30"/>
          <w:highlight w:val="none"/>
        </w:rPr>
        <w:t>主要用于</w:t>
      </w:r>
      <w:r>
        <w:rPr>
          <w:rFonts w:ascii="仿宋_GB2312" w:eastAsia="仿宋_GB2312" w:hAnsi="宋体" w:cs="Arial" w:hint="eastAsia"/>
          <w:kern w:val="0"/>
          <w:sz w:val="30"/>
          <w:szCs w:val="30"/>
          <w:highlight w:val="none"/>
          <w:lang w:eastAsia="zh-CN"/>
        </w:rPr>
        <w:t>住房公积金支出</w:t>
      </w:r>
      <w:r>
        <w:rPr>
          <w:rFonts w:ascii="仿宋_GB2312" w:eastAsia="仿宋_GB2312" w:hAnsi="宋体" w:cs="Arial" w:hint="eastAsia"/>
          <w:kern w:val="0"/>
          <w:sz w:val="30"/>
          <w:szCs w:val="30"/>
          <w:highlight w:val="none"/>
        </w:rPr>
        <w:t>；</w:t>
      </w:r>
      <w:r>
        <w:rPr>
          <w:rFonts w:ascii="仿宋_GB2312" w:eastAsia="仿宋_GB2312" w:hAnsi="宋体" w:cs="Arial" w:hint="eastAsia"/>
          <w:kern w:val="0"/>
          <w:sz w:val="30"/>
          <w:szCs w:val="30"/>
          <w:highlight w:val="none"/>
          <w:lang w:eastAsia="zh-CN"/>
        </w:rPr>
        <w:t>造成预决算差异的主要原因是</w:t>
      </w:r>
      <w:r>
        <w:rPr>
          <w:rFonts w:ascii="仿宋_GB2312" w:eastAsia="仿宋_GB2312" w:hAnsi="宋体" w:cs="Arial" w:hint="eastAsia"/>
          <w:kern w:val="0"/>
          <w:sz w:val="30"/>
          <w:szCs w:val="30"/>
          <w:highlight w:val="none"/>
          <w:lang w:val="en-US" w:eastAsia="zh-CN"/>
        </w:rPr>
        <w:t>公积金上调。</w:t>
      </w:r>
    </w:p>
    <w:p w14:paraId="30FE53A8">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20.粮油物资储备（类）支出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r>
        <w:rPr>
          <w:rFonts w:ascii="仿宋_GB2312" w:eastAsia="仿宋_GB2312" w:hint="eastAsia"/>
          <w:sz w:val="30"/>
          <w:szCs w:val="30"/>
        </w:rPr>
        <w:t>。</w:t>
      </w:r>
    </w:p>
    <w:p w14:paraId="43A0BA5F">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21.国有资本经营预算（类）支出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r>
        <w:rPr>
          <w:rFonts w:ascii="仿宋_GB2312" w:eastAsia="仿宋_GB2312" w:hint="eastAsia"/>
          <w:sz w:val="30"/>
          <w:szCs w:val="30"/>
        </w:rPr>
        <w:t>。</w:t>
      </w:r>
    </w:p>
    <w:p w14:paraId="05E23974">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22.灾害防治及应急管理（类）支出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r>
        <w:rPr>
          <w:rFonts w:ascii="仿宋_GB2312" w:eastAsia="仿宋_GB2312" w:hint="eastAsia"/>
          <w:sz w:val="30"/>
          <w:szCs w:val="30"/>
        </w:rPr>
        <w:t>。</w:t>
      </w:r>
    </w:p>
    <w:p w14:paraId="2B026AD6">
      <w:pPr>
        <w:widowControl/>
        <w:snapToGrid w:val="0"/>
        <w:spacing w:before="100" w:after="100" w:line="360" w:lineRule="auto"/>
        <w:ind w:firstLine="600" w:firstLineChars="200"/>
        <w:jc w:val="left"/>
        <w:rPr>
          <w:rFonts w:ascii="仿宋_GB2312" w:eastAsia="仿宋_GB2312" w:hint="eastAsia"/>
          <w:sz w:val="30"/>
          <w:szCs w:val="30"/>
        </w:rPr>
      </w:pPr>
      <w:r>
        <w:rPr>
          <w:rFonts w:ascii="仿宋_GB2312" w:eastAsia="仿宋_GB2312" w:hAnsi="仿宋_GB2312" w:cs="仿宋_GB2312" w:hint="eastAsia"/>
          <w:kern w:val="0"/>
          <w:sz w:val="30"/>
        </w:rPr>
        <w:t>23.其他（类）支出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r>
        <w:rPr>
          <w:rFonts w:ascii="仿宋_GB2312" w:eastAsia="仿宋_GB2312" w:hint="eastAsia"/>
          <w:sz w:val="30"/>
          <w:szCs w:val="30"/>
        </w:rPr>
        <w:t>。</w:t>
      </w:r>
    </w:p>
    <w:p w14:paraId="220BE2BF">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24.债务还本（类）支出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r>
        <w:rPr>
          <w:rFonts w:ascii="仿宋_GB2312" w:eastAsia="仿宋_GB2312" w:hint="eastAsia"/>
          <w:sz w:val="30"/>
          <w:szCs w:val="30"/>
        </w:rPr>
        <w:t>。</w:t>
      </w:r>
    </w:p>
    <w:p w14:paraId="010286DE">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Ansi="仿宋_GB2312" w:cs="仿宋_GB2312" w:hint="eastAsia"/>
          <w:kern w:val="0"/>
          <w:sz w:val="30"/>
        </w:rPr>
        <w:t>25.债务付息（类）支出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r>
        <w:rPr>
          <w:rFonts w:ascii="仿宋_GB2312" w:eastAsia="仿宋_GB2312" w:hint="eastAsia"/>
          <w:sz w:val="30"/>
          <w:szCs w:val="30"/>
        </w:rPr>
        <w:t>。</w:t>
      </w:r>
    </w:p>
    <w:p w14:paraId="42F4C820">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rPr>
      </w:pPr>
      <w:r>
        <w:rPr>
          <w:rFonts w:ascii="仿宋_GB2312" w:eastAsia="仿宋_GB2312" w:hAnsi="仿宋_GB2312" w:cs="仿宋_GB2312" w:hint="eastAsia"/>
          <w:kern w:val="0"/>
          <w:sz w:val="30"/>
        </w:rPr>
        <w:t>26.抗疫特别国债安排（类）支出</w:t>
      </w:r>
      <w:r>
        <w:rPr>
          <w:rFonts w:ascii="仿宋_GB2312" w:eastAsia="仿宋_GB2312" w:hAnsi="仿宋_GB2312" w:cs="仿宋_GB2312" w:hint="eastAsia"/>
          <w:kern w:val="0"/>
          <w:sz w:val="30"/>
          <w:lang w:val="zh-CN"/>
        </w:rPr>
        <w:t>0.00</w:t>
      </w:r>
      <w:r>
        <w:rPr>
          <w:rFonts w:ascii="仿宋_GB2312" w:eastAsia="仿宋_GB2312" w:hAnsi="宋体" w:cs="Arial" w:hint="eastAsia"/>
          <w:kern w:val="0"/>
          <w:sz w:val="30"/>
          <w:szCs w:val="30"/>
        </w:rPr>
        <w:t>元，</w:t>
      </w:r>
      <w:r>
        <w:rPr>
          <w:rFonts w:ascii="仿宋_GB2312" w:eastAsia="仿宋_GB2312" w:hint="eastAsia"/>
          <w:sz w:val="30"/>
          <w:szCs w:val="30"/>
        </w:rPr>
        <w:t>占一般公共预算财政拨款总支出的</w:t>
      </w:r>
      <w:r>
        <w:rPr>
          <w:rFonts w:ascii="仿宋_GB2312" w:eastAsia="仿宋_GB2312" w:hAnsi="仿宋_GB2312" w:cs="仿宋_GB2312" w:hint="eastAsia"/>
          <w:kern w:val="0"/>
          <w:sz w:val="30"/>
          <w:lang w:val="zh-CN"/>
        </w:rPr>
        <w:t>0.00</w:t>
      </w:r>
      <w:r>
        <w:rPr>
          <w:rFonts w:ascii="仿宋_GB2312" w:eastAsia="仿宋_GB2312" w:hint="eastAsia"/>
          <w:sz w:val="30"/>
          <w:szCs w:val="30"/>
        </w:rPr>
        <w:t>%,</w:t>
      </w:r>
      <w:r>
        <w:rPr>
          <w:rFonts w:ascii="仿宋_GB2312" w:eastAsia="仿宋_GB2312" w:hAnsi="宋体" w:cs="Arial" w:hint="eastAsia"/>
          <w:kern w:val="0"/>
          <w:sz w:val="30"/>
          <w:szCs w:val="30"/>
        </w:rPr>
        <w:t>年初无此项预算</w:t>
      </w:r>
      <w:r>
        <w:rPr>
          <w:rFonts w:ascii="仿宋_GB2312" w:eastAsia="仿宋_GB2312" w:hint="eastAsia"/>
          <w:sz w:val="30"/>
          <w:szCs w:val="30"/>
        </w:rPr>
        <w:t>。</w:t>
      </w:r>
    </w:p>
    <w:p w14:paraId="74471B2E">
      <w:pPr>
        <w:widowControl/>
        <w:numPr>
          <w:ilvl w:val="0"/>
          <w:numId w:val="1"/>
        </w:numPr>
        <w:snapToGrid w:val="0"/>
        <w:spacing w:before="100" w:after="100" w:line="360" w:lineRule="auto"/>
        <w:ind w:firstLine="600" w:firstLineChars="200"/>
        <w:jc w:val="left"/>
        <w:outlineLvl w:val="1"/>
        <w:rPr>
          <w:rFonts w:ascii="黑体" w:eastAsia="黑体" w:hAnsi="黑体" w:hint="eastAsia"/>
          <w:sz w:val="30"/>
          <w:szCs w:val="30"/>
          <w:highlight w:val="none"/>
        </w:rPr>
      </w:pPr>
      <w:r>
        <w:rPr>
          <w:rFonts w:ascii="黑体" w:eastAsia="黑体" w:hAnsi="黑体" w:hint="eastAsia"/>
          <w:sz w:val="30"/>
          <w:szCs w:val="30"/>
          <w:highlight w:val="none"/>
        </w:rPr>
        <w:t>财政拨款“三公”经费支出决算情况说明</w:t>
      </w:r>
    </w:p>
    <w:p w14:paraId="0C9B4792">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ascii="楷体_GB2312" w:eastAsia="楷体_GB2312" w:hAnsi="楷体_GB2312" w:cs="楷体_GB2312" w:hint="eastAsia"/>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（一）总体情况</w:t>
      </w:r>
    </w:p>
    <w:p w14:paraId="11204CF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color w:val="auto"/>
          <w:sz w:val="30"/>
          <w:szCs w:val="30"/>
          <w:lang w:eastAsia="zh-CN"/>
        </w:rPr>
      </w:pPr>
      <w:r>
        <w:rPr>
          <w:rFonts w:ascii="仿宋_GB2312" w:eastAsia="仿宋_GB2312" w:hAnsi="宋体" w:cs="Arial" w:hint="eastAsia"/>
          <w:kern w:val="0"/>
          <w:sz w:val="30"/>
          <w:szCs w:val="30"/>
        </w:rPr>
        <w:t>2024年度财政拨款“三公”经费支出决算中，财政拨款“三公”经费支出年初预算为</w:t>
      </w:r>
      <w:r>
        <w:rPr>
          <w:rFonts w:ascii="仿宋_GB2312" w:eastAsia="仿宋_GB2312" w:hAnsi="仿宋_GB2312" w:cs="仿宋_GB2312" w:hint="eastAsia"/>
          <w:color w:val="000000"/>
          <w:kern w:val="0"/>
          <w:sz w:val="30"/>
        </w:rPr>
        <w:t>4072.00</w:t>
      </w:r>
      <w:r>
        <w:rPr>
          <w:rFonts w:ascii="仿宋_GB2312" w:eastAsia="仿宋_GB2312" w:hAnsi="宋体" w:cs="Arial" w:hint="eastAsia"/>
          <w:kern w:val="0"/>
          <w:sz w:val="30"/>
          <w:szCs w:val="30"/>
        </w:rPr>
        <w:t>元，决算为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元，完成年初预算的</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%；支出决算较上年增加</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元，上年无此项支出</w:t>
      </w:r>
      <w:r>
        <w:rPr>
          <w:rFonts w:ascii="仿宋_GB2312" w:eastAsia="仿宋_GB2312" w:hint="eastAsia"/>
          <w:color w:val="auto"/>
          <w:sz w:val="30"/>
          <w:szCs w:val="30"/>
          <w:lang w:eastAsia="zh-CN"/>
        </w:rPr>
        <w:t>。</w:t>
      </w:r>
    </w:p>
    <w:p w14:paraId="30A1688B">
      <w:pPr>
        <w:widowControl/>
        <w:snapToGrid w:val="0"/>
        <w:spacing w:before="100" w:after="100" w:line="360" w:lineRule="auto"/>
        <w:ind w:firstLine="600" w:firstLineChars="200"/>
        <w:jc w:val="left"/>
        <w:rPr>
          <w:rFonts w:ascii="仿宋_GB2312" w:eastAsia="仿宋_GB2312" w:hAnsi="宋体" w:cs="Arial" w:hint="eastAsia"/>
          <w:kern w:val="0"/>
          <w:sz w:val="30"/>
          <w:szCs w:val="30"/>
          <w:lang w:eastAsia="zh-CN"/>
        </w:rPr>
      </w:pPr>
      <w:r>
        <w:rPr>
          <w:rFonts w:ascii="仿宋_GB2312" w:eastAsia="仿宋_GB2312" w:hAnsi="宋体" w:cs="Arial" w:hint="eastAsia"/>
          <w:kern w:val="0"/>
          <w:sz w:val="30"/>
          <w:szCs w:val="30"/>
        </w:rPr>
        <w:t>因公出国（境）费支出年初预算为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元，决算为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元，占财政拨款“三公”经费总支出决算的</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%；公务用车购置费支出年初预算为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元，决算为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元，占财政拨款“三公”经费总支出决算的</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%；公务用车运行维护费支出年初预算为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元，决算为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元，占财政拨款“三公”经费总支出决算的</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%；公务接待费支出年初预算为</w:t>
      </w:r>
      <w:r>
        <w:rPr>
          <w:rFonts w:ascii="仿宋_GB2312" w:eastAsia="仿宋_GB2312" w:hAnsi="仿宋_GB2312" w:cs="仿宋_GB2312" w:hint="eastAsia"/>
          <w:color w:val="000000"/>
          <w:sz w:val="30"/>
          <w:lang w:val="zh-CN"/>
        </w:rPr>
        <w:t>4072.00</w:t>
      </w:r>
      <w:r>
        <w:rPr>
          <w:rFonts w:ascii="仿宋_GB2312" w:eastAsia="仿宋_GB2312" w:hAnsi="宋体" w:cs="Arial" w:hint="eastAsia"/>
          <w:kern w:val="0"/>
          <w:sz w:val="30"/>
          <w:szCs w:val="30"/>
        </w:rPr>
        <w:t>元，决算为</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元，占财政拨款“三公”经费总支出决算的</w:t>
      </w:r>
      <w:r>
        <w:rPr>
          <w:rFonts w:ascii="仿宋_GB2312" w:eastAsia="仿宋_GB2312" w:hAnsi="宋体" w:cs="Arial" w:hint="eastAsia"/>
          <w:kern w:val="0"/>
          <w:sz w:val="30"/>
          <w:szCs w:val="30"/>
          <w:lang w:val="zh-CN"/>
        </w:rPr>
        <w:t>0.0</w:t>
      </w:r>
      <w:r>
        <w:rPr>
          <w:rFonts w:ascii="仿宋_GB2312" w:eastAsia="仿宋_GB2312" w:hAnsi="仿宋_GB2312" w:cs="仿宋_GB2312" w:hint="eastAsia"/>
          <w:color w:val="auto"/>
          <w:sz w:val="30"/>
          <w:highlight w:val="none"/>
          <w:lang w:val="zh-CN"/>
        </w:rPr>
        <w:t>0</w:t>
      </w:r>
      <w:r>
        <w:rPr>
          <w:rFonts w:ascii="仿宋_GB2312" w:eastAsia="仿宋_GB2312" w:hAnsi="仿宋_GB2312" w:cs="仿宋_GB2312" w:hint="eastAsia"/>
          <w:color w:val="auto"/>
          <w:kern w:val="0"/>
          <w:sz w:val="30"/>
          <w:szCs w:val="30"/>
          <w:highlight w:val="none"/>
        </w:rPr>
        <w:t>%</w:t>
      </w:r>
      <w:r>
        <w:rPr>
          <w:rFonts w:ascii="仿宋_GB2312" w:eastAsia="仿宋_GB2312" w:hAnsi="仿宋_GB2312" w:cs="仿宋_GB2312" w:hint="eastAsia"/>
          <w:color w:val="auto"/>
          <w:kern w:val="0"/>
          <w:sz w:val="30"/>
          <w:szCs w:val="30"/>
          <w:highlight w:val="none"/>
          <w:lang w:eastAsia="zh-CN"/>
        </w:rPr>
        <w:t>。</w:t>
      </w:r>
      <w:r>
        <w:rPr>
          <w:rFonts w:ascii="仿宋_GB2312" w:eastAsia="仿宋_GB2312" w:hAnsi="宋体" w:cs="Arial" w:hint="eastAsia"/>
          <w:kern w:val="0"/>
          <w:sz w:val="30"/>
          <w:szCs w:val="30"/>
        </w:rPr>
        <w:t>完成年初预算的</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w:t>
      </w:r>
      <w:r>
        <w:rPr>
          <w:rFonts w:ascii="仿宋_GB2312" w:eastAsia="仿宋_GB2312" w:hAnsi="宋体" w:cs="Arial" w:hint="eastAsia"/>
          <w:kern w:val="0"/>
          <w:sz w:val="30"/>
          <w:szCs w:val="30"/>
          <w:lang w:eastAsia="zh-CN"/>
        </w:rPr>
        <w:t>。</w:t>
      </w:r>
    </w:p>
    <w:p w14:paraId="5B3673E0">
      <w:pPr>
        <w:widowControl/>
        <w:snapToGrid w:val="0"/>
        <w:spacing w:before="100" w:after="100" w:line="360" w:lineRule="auto"/>
        <w:ind w:firstLine="600" w:firstLineChars="200"/>
        <w:jc w:val="left"/>
        <w:rPr>
          <w:rFonts w:ascii="仿宋_GB2312" w:eastAsia="仿宋_GB2312" w:hAnsi="宋体" w:cs="Arial" w:hint="eastAsia"/>
          <w:kern w:val="0"/>
          <w:sz w:val="30"/>
          <w:szCs w:val="30"/>
          <w:highlight w:val="none"/>
          <w:lang w:eastAsia="zh-CN"/>
        </w:rPr>
      </w:pPr>
      <w:r>
        <w:rPr>
          <w:rFonts w:ascii="仿宋_GB2312" w:eastAsia="仿宋_GB2312" w:hint="eastAsia"/>
          <w:sz w:val="30"/>
          <w:szCs w:val="30"/>
        </w:rPr>
        <w:t>因公出国（境）费</w:t>
      </w:r>
      <w:r>
        <w:rPr>
          <w:rFonts w:ascii="仿宋_GB2312" w:eastAsia="仿宋_GB2312" w:hAnsi="宋体" w:cs="Arial" w:hint="eastAsia"/>
          <w:kern w:val="0"/>
          <w:sz w:val="30"/>
          <w:szCs w:val="30"/>
        </w:rPr>
        <w:t>支出决算较上年增加</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元，上年无此项支出；</w:t>
      </w:r>
      <w:r>
        <w:rPr>
          <w:rFonts w:ascii="仿宋_GB2312" w:eastAsia="仿宋_GB2312" w:hint="eastAsia"/>
          <w:sz w:val="30"/>
          <w:szCs w:val="30"/>
        </w:rPr>
        <w:t>公务用车购置费</w:t>
      </w:r>
      <w:r>
        <w:rPr>
          <w:rFonts w:ascii="仿宋_GB2312" w:eastAsia="仿宋_GB2312" w:hAnsi="宋体" w:cs="Arial" w:hint="eastAsia"/>
          <w:kern w:val="0"/>
          <w:sz w:val="30"/>
          <w:szCs w:val="30"/>
        </w:rPr>
        <w:t>支出决算较上年增加</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元，上年无此项支出；</w:t>
      </w:r>
      <w:r>
        <w:rPr>
          <w:rFonts w:ascii="仿宋_GB2312" w:eastAsia="仿宋_GB2312" w:hint="eastAsia"/>
          <w:sz w:val="30"/>
          <w:szCs w:val="30"/>
        </w:rPr>
        <w:t>公务用车运行维护费</w:t>
      </w:r>
      <w:r>
        <w:rPr>
          <w:rFonts w:ascii="仿宋_GB2312" w:eastAsia="仿宋_GB2312" w:hAnsi="宋体" w:cs="Arial" w:hint="eastAsia"/>
          <w:kern w:val="0"/>
          <w:sz w:val="30"/>
          <w:szCs w:val="30"/>
        </w:rPr>
        <w:t>支出决算较上年增加</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元，上年无此项支出；</w:t>
      </w:r>
      <w:r>
        <w:rPr>
          <w:rFonts w:ascii="仿宋_GB2312" w:eastAsia="仿宋_GB2312" w:hint="eastAsia"/>
          <w:sz w:val="30"/>
          <w:szCs w:val="30"/>
        </w:rPr>
        <w:t>公务接待费</w:t>
      </w:r>
      <w:r>
        <w:rPr>
          <w:rFonts w:ascii="仿宋_GB2312" w:eastAsia="仿宋_GB2312" w:hAnsi="宋体" w:cs="Arial" w:hint="eastAsia"/>
          <w:kern w:val="0"/>
          <w:sz w:val="30"/>
          <w:szCs w:val="30"/>
        </w:rPr>
        <w:t>支出决算较上年增加</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元，上年无此项支出；具体是国内接待费支出决算</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元（其中：外事接待费支出决算</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元），较上年增加</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元，上年无此项支出；国（境）外接待费支出决算</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w:t>
      </w:r>
      <w:r>
        <w:rPr>
          <w:rFonts w:ascii="仿宋_GB2312" w:eastAsia="仿宋_GB2312" w:hAnsi="宋体" w:cs="Arial" w:hint="eastAsia"/>
          <w:kern w:val="0"/>
          <w:sz w:val="30"/>
          <w:szCs w:val="30"/>
          <w:lang w:eastAsia="zh-CN"/>
        </w:rPr>
        <w:t>，</w:t>
      </w:r>
      <w:r>
        <w:rPr>
          <w:rFonts w:ascii="仿宋_GB2312" w:eastAsia="仿宋_GB2312" w:hAnsi="宋体" w:cs="Arial" w:hint="eastAsia"/>
          <w:kern w:val="0"/>
          <w:sz w:val="30"/>
          <w:szCs w:val="30"/>
        </w:rPr>
        <w:t>较上年增加</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元，上年无此项支出。</w:t>
      </w:r>
    </w:p>
    <w:p w14:paraId="469BF66C">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ascii="楷体_GB2312" w:eastAsia="楷体_GB2312" w:hAnsi="楷体_GB2312" w:cs="楷体_GB2312" w:hint="eastAsia"/>
          <w:kern w:val="0"/>
          <w:sz w:val="30"/>
          <w:szCs w:val="30"/>
          <w:highlight w:val="none"/>
          <w:lang w:val="en-US" w:eastAsia="zh-CN"/>
        </w:rPr>
      </w:pPr>
      <w:r>
        <w:rPr>
          <w:rFonts w:ascii="楷体_GB2312" w:eastAsia="楷体_GB2312" w:hAnsi="楷体_GB2312" w:cs="楷体_GB2312" w:hint="eastAsia"/>
          <w:kern w:val="0"/>
          <w:sz w:val="30"/>
          <w:szCs w:val="30"/>
          <w:highlight w:val="none"/>
          <w:lang w:val="en-US" w:eastAsia="zh-CN"/>
        </w:rPr>
        <w:t>（二）一般公共预算财政拨款“三公”经费支出决算情况说明</w:t>
      </w:r>
    </w:p>
    <w:p w14:paraId="2E402AFB">
      <w:pPr>
        <w:widowControl/>
        <w:snapToGrid w:val="0"/>
        <w:spacing w:before="100" w:after="100" w:line="360" w:lineRule="auto"/>
        <w:ind w:firstLine="600" w:firstLineChars="200"/>
        <w:jc w:val="left"/>
        <w:rPr>
          <w:rFonts w:ascii="仿宋_GB2312" w:eastAsia="仿宋_GB2312" w:hAnsi="宋体" w:cs="Arial"/>
          <w:kern w:val="0"/>
          <w:sz w:val="30"/>
          <w:szCs w:val="30"/>
        </w:rPr>
      </w:pPr>
      <w:r>
        <w:rPr>
          <w:rFonts w:ascii="仿宋_GB2312" w:eastAsia="仿宋_GB2312" w:hint="eastAsia"/>
          <w:sz w:val="30"/>
          <w:szCs w:val="30"/>
        </w:rPr>
        <w:t>2024年度一般公共预算财政拨款“三公”经费支出</w:t>
      </w:r>
      <w:r>
        <w:rPr>
          <w:rFonts w:ascii="仿宋_GB2312" w:eastAsia="仿宋_GB2312" w:hAnsi="宋体" w:cs="Arial" w:hint="eastAsia"/>
          <w:kern w:val="0"/>
          <w:sz w:val="30"/>
          <w:szCs w:val="30"/>
        </w:rPr>
        <w:t>年初</w:t>
      </w:r>
      <w:r>
        <w:rPr>
          <w:rFonts w:ascii="仿宋_GB2312" w:eastAsia="仿宋_GB2312" w:hint="eastAsia"/>
          <w:sz w:val="30"/>
          <w:szCs w:val="30"/>
        </w:rPr>
        <w:t>预算为</w:t>
      </w:r>
      <w:r>
        <w:rPr>
          <w:rFonts w:ascii="仿宋_GB2312" w:eastAsia="仿宋_GB2312" w:hAnsi="仿宋_GB2312" w:cs="仿宋_GB2312" w:hint="eastAsia"/>
          <w:color w:val="000000"/>
          <w:sz w:val="30"/>
          <w:lang w:val="zh-CN"/>
        </w:rPr>
        <w:t>4072.00</w:t>
      </w:r>
      <w:r>
        <w:rPr>
          <w:rFonts w:ascii="仿宋_GB2312" w:eastAsia="仿宋_GB2312" w:hint="eastAsia"/>
          <w:sz w:val="30"/>
          <w:szCs w:val="30"/>
        </w:rPr>
        <w:t>元，支出决算为</w:t>
      </w:r>
      <w:r>
        <w:rPr>
          <w:rFonts w:ascii="仿宋_GB2312" w:eastAsia="仿宋_GB2312" w:hAnsi="仿宋_GB2312" w:cs="仿宋_GB2312" w:hint="eastAsia"/>
          <w:color w:val="000000"/>
          <w:sz w:val="30"/>
          <w:lang w:val="zh-CN"/>
        </w:rPr>
        <w:t>0.00</w:t>
      </w:r>
      <w:r>
        <w:rPr>
          <w:rFonts w:ascii="仿宋_GB2312" w:eastAsia="仿宋_GB2312" w:hint="eastAsia"/>
          <w:sz w:val="30"/>
          <w:szCs w:val="30"/>
        </w:rPr>
        <w:t>元，完成</w:t>
      </w:r>
      <w:r>
        <w:rPr>
          <w:rFonts w:ascii="仿宋_GB2312" w:eastAsia="仿宋_GB2312" w:hAnsi="宋体" w:cs="Arial" w:hint="eastAsia"/>
          <w:kern w:val="0"/>
          <w:sz w:val="30"/>
          <w:szCs w:val="30"/>
        </w:rPr>
        <w:t>年初</w:t>
      </w:r>
      <w:r>
        <w:rPr>
          <w:rFonts w:ascii="仿宋_GB2312" w:eastAsia="仿宋_GB2312" w:hint="eastAsia"/>
          <w:sz w:val="30"/>
          <w:szCs w:val="30"/>
        </w:rPr>
        <w:t>预算的</w:t>
      </w:r>
      <w:r>
        <w:rPr>
          <w:rFonts w:ascii="仿宋_GB2312" w:eastAsia="仿宋_GB2312" w:hAnsi="仿宋_GB2312" w:cs="仿宋_GB2312" w:hint="eastAsia"/>
          <w:color w:val="000000"/>
          <w:sz w:val="30"/>
          <w:lang w:val="zh-CN"/>
        </w:rPr>
        <w:t>0.00</w:t>
      </w:r>
      <w:r>
        <w:rPr>
          <w:rFonts w:ascii="仿宋_GB2312" w:eastAsia="仿宋_GB2312" w:hint="eastAsia"/>
          <w:sz w:val="30"/>
          <w:szCs w:val="30"/>
        </w:rPr>
        <w:t>%，</w:t>
      </w:r>
      <w:r>
        <w:rPr>
          <w:rFonts w:ascii="仿宋_GB2312" w:eastAsia="仿宋_GB2312" w:hAnsi="宋体" w:cs="Arial" w:hint="eastAsia"/>
          <w:kern w:val="0"/>
          <w:sz w:val="30"/>
          <w:szCs w:val="30"/>
        </w:rPr>
        <w:t>支出决算较上年增加</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元，上年无此项支出。</w:t>
      </w:r>
    </w:p>
    <w:p w14:paraId="5DE4C99B">
      <w:pPr>
        <w:widowControl/>
        <w:snapToGrid w:val="0"/>
        <w:spacing w:before="100" w:after="100" w:line="360" w:lineRule="auto"/>
        <w:ind w:firstLine="600" w:firstLineChars="200"/>
        <w:jc w:val="left"/>
        <w:rPr>
          <w:rFonts w:ascii="仿宋_GB2312" w:eastAsia="仿宋_GB2312" w:hint="eastAsia"/>
          <w:sz w:val="30"/>
          <w:szCs w:val="30"/>
          <w:highlight w:val="none"/>
        </w:rPr>
      </w:pPr>
      <w:r>
        <w:rPr>
          <w:rFonts w:ascii="仿宋_GB2312" w:eastAsia="仿宋_GB2312" w:hint="eastAsia"/>
          <w:sz w:val="30"/>
          <w:szCs w:val="30"/>
        </w:rPr>
        <w:t>一般公共预算财政拨款“三公”经费支出中：因公出国（境）费支出年</w:t>
      </w:r>
      <w:r>
        <w:rPr>
          <w:rFonts w:ascii="仿宋_GB2312" w:eastAsia="仿宋_GB2312" w:hAnsi="宋体" w:cs="Arial" w:hint="eastAsia"/>
          <w:kern w:val="0"/>
          <w:sz w:val="30"/>
          <w:szCs w:val="30"/>
        </w:rPr>
        <w:t>初</w:t>
      </w:r>
      <w:r>
        <w:rPr>
          <w:rFonts w:ascii="仿宋_GB2312" w:eastAsia="仿宋_GB2312" w:hint="eastAsia"/>
          <w:sz w:val="30"/>
          <w:szCs w:val="30"/>
        </w:rPr>
        <w:t>预算为</w:t>
      </w:r>
      <w:r>
        <w:rPr>
          <w:rFonts w:ascii="仿宋_GB2312" w:eastAsia="仿宋_GB2312" w:hAnsi="仿宋_GB2312" w:cs="仿宋_GB2312" w:hint="eastAsia"/>
          <w:color w:val="000000"/>
          <w:sz w:val="30"/>
          <w:lang w:val="zh-CN"/>
        </w:rPr>
        <w:t>0.00</w:t>
      </w:r>
      <w:r>
        <w:rPr>
          <w:rFonts w:ascii="仿宋_GB2312" w:eastAsia="仿宋_GB2312" w:hint="eastAsia"/>
          <w:sz w:val="30"/>
          <w:szCs w:val="30"/>
        </w:rPr>
        <w:t>元，决算为</w:t>
      </w:r>
      <w:r>
        <w:rPr>
          <w:rFonts w:ascii="仿宋_GB2312" w:eastAsia="仿宋_GB2312" w:hAnsi="仿宋_GB2312" w:cs="仿宋_GB2312" w:hint="eastAsia"/>
          <w:color w:val="000000"/>
          <w:sz w:val="30"/>
          <w:lang w:val="zh-CN"/>
        </w:rPr>
        <w:t>0.00</w:t>
      </w:r>
      <w:r>
        <w:rPr>
          <w:rFonts w:ascii="仿宋_GB2312" w:eastAsia="仿宋_GB2312" w:hint="eastAsia"/>
          <w:sz w:val="30"/>
          <w:szCs w:val="30"/>
        </w:rPr>
        <w:t>元；公务用车购置费支出年</w:t>
      </w:r>
      <w:r>
        <w:rPr>
          <w:rFonts w:ascii="仿宋_GB2312" w:eastAsia="仿宋_GB2312" w:hAnsi="宋体" w:cs="Arial" w:hint="eastAsia"/>
          <w:kern w:val="0"/>
          <w:sz w:val="30"/>
          <w:szCs w:val="30"/>
        </w:rPr>
        <w:t>初</w:t>
      </w:r>
      <w:r>
        <w:rPr>
          <w:rFonts w:ascii="仿宋_GB2312" w:eastAsia="仿宋_GB2312" w:hint="eastAsia"/>
          <w:sz w:val="30"/>
          <w:szCs w:val="30"/>
        </w:rPr>
        <w:t>预算为</w:t>
      </w:r>
      <w:r>
        <w:rPr>
          <w:rFonts w:ascii="仿宋_GB2312" w:eastAsia="仿宋_GB2312" w:hAnsi="仿宋_GB2312" w:cs="仿宋_GB2312" w:hint="eastAsia"/>
          <w:color w:val="000000"/>
          <w:sz w:val="30"/>
          <w:lang w:val="zh-CN"/>
        </w:rPr>
        <w:t>0.00</w:t>
      </w:r>
      <w:r>
        <w:rPr>
          <w:rFonts w:ascii="仿宋_GB2312" w:eastAsia="仿宋_GB2312" w:hint="eastAsia"/>
          <w:sz w:val="30"/>
          <w:szCs w:val="30"/>
        </w:rPr>
        <w:t>元，决算为</w:t>
      </w:r>
      <w:r>
        <w:rPr>
          <w:rFonts w:ascii="仿宋_GB2312" w:eastAsia="仿宋_GB2312" w:hAnsi="仿宋_GB2312" w:cs="仿宋_GB2312" w:hint="eastAsia"/>
          <w:color w:val="000000"/>
          <w:sz w:val="30"/>
          <w:lang w:val="zh-CN"/>
        </w:rPr>
        <w:t>0.00</w:t>
      </w:r>
      <w:r>
        <w:rPr>
          <w:rFonts w:ascii="仿宋_GB2312" w:eastAsia="仿宋_GB2312" w:hint="eastAsia"/>
          <w:sz w:val="30"/>
          <w:szCs w:val="30"/>
        </w:rPr>
        <w:t>元；公务用车运行维护费支出年</w:t>
      </w:r>
      <w:r>
        <w:rPr>
          <w:rFonts w:ascii="仿宋_GB2312" w:eastAsia="仿宋_GB2312" w:hAnsi="宋体" w:cs="Arial" w:hint="eastAsia"/>
          <w:kern w:val="0"/>
          <w:sz w:val="30"/>
          <w:szCs w:val="30"/>
        </w:rPr>
        <w:t>初</w:t>
      </w:r>
      <w:r>
        <w:rPr>
          <w:rFonts w:ascii="仿宋_GB2312" w:eastAsia="仿宋_GB2312" w:hint="eastAsia"/>
          <w:sz w:val="30"/>
          <w:szCs w:val="30"/>
        </w:rPr>
        <w:t>预算为</w:t>
      </w:r>
      <w:r>
        <w:rPr>
          <w:rFonts w:ascii="仿宋_GB2312" w:eastAsia="仿宋_GB2312" w:hAnsi="仿宋_GB2312" w:cs="仿宋_GB2312" w:hint="eastAsia"/>
          <w:color w:val="000000"/>
          <w:sz w:val="30"/>
          <w:lang w:val="zh-CN"/>
        </w:rPr>
        <w:t>0.00</w:t>
      </w:r>
      <w:r>
        <w:rPr>
          <w:rFonts w:ascii="仿宋_GB2312" w:eastAsia="仿宋_GB2312" w:hint="eastAsia"/>
          <w:sz w:val="30"/>
          <w:szCs w:val="30"/>
        </w:rPr>
        <w:t>元，决算为</w:t>
      </w:r>
      <w:r>
        <w:rPr>
          <w:rFonts w:ascii="仿宋_GB2312" w:eastAsia="仿宋_GB2312" w:hAnsi="仿宋_GB2312" w:cs="仿宋_GB2312" w:hint="eastAsia"/>
          <w:color w:val="000000"/>
          <w:sz w:val="30"/>
          <w:lang w:val="zh-CN"/>
        </w:rPr>
        <w:t>0.00</w:t>
      </w:r>
      <w:r>
        <w:rPr>
          <w:rFonts w:ascii="仿宋_GB2312" w:eastAsia="仿宋_GB2312" w:hint="eastAsia"/>
          <w:sz w:val="30"/>
          <w:szCs w:val="30"/>
        </w:rPr>
        <w:t>元；公务接待费支出年</w:t>
      </w:r>
      <w:r>
        <w:rPr>
          <w:rFonts w:ascii="仿宋_GB2312" w:eastAsia="仿宋_GB2312" w:hAnsi="宋体" w:cs="Arial" w:hint="eastAsia"/>
          <w:kern w:val="0"/>
          <w:sz w:val="30"/>
          <w:szCs w:val="30"/>
        </w:rPr>
        <w:t>初</w:t>
      </w:r>
      <w:r>
        <w:rPr>
          <w:rFonts w:ascii="仿宋_GB2312" w:eastAsia="仿宋_GB2312" w:hint="eastAsia"/>
          <w:sz w:val="30"/>
          <w:szCs w:val="30"/>
        </w:rPr>
        <w:t>预算为</w:t>
      </w:r>
      <w:r>
        <w:rPr>
          <w:rFonts w:ascii="仿宋_GB2312" w:eastAsia="仿宋_GB2312" w:hAnsi="仿宋_GB2312" w:cs="仿宋_GB2312" w:hint="eastAsia"/>
          <w:color w:val="000000"/>
          <w:sz w:val="30"/>
          <w:lang w:val="zh-CN"/>
        </w:rPr>
        <w:t>4072.00</w:t>
      </w:r>
      <w:r>
        <w:rPr>
          <w:rFonts w:ascii="仿宋_GB2312" w:eastAsia="仿宋_GB2312" w:hint="eastAsia"/>
          <w:sz w:val="30"/>
          <w:szCs w:val="30"/>
        </w:rPr>
        <w:t>元，决算为</w:t>
      </w:r>
      <w:r>
        <w:rPr>
          <w:rFonts w:ascii="仿宋_GB2312" w:eastAsia="仿宋_GB2312" w:hAnsi="仿宋_GB2312" w:cs="仿宋_GB2312" w:hint="eastAsia"/>
          <w:color w:val="000000"/>
          <w:sz w:val="30"/>
          <w:lang w:val="zh-CN"/>
        </w:rPr>
        <w:t>0.00</w:t>
      </w:r>
      <w:r>
        <w:rPr>
          <w:rFonts w:ascii="仿宋_GB2312" w:eastAsia="仿宋_GB2312" w:hint="eastAsia"/>
          <w:sz w:val="30"/>
          <w:szCs w:val="30"/>
        </w:rPr>
        <w:t>元，完成</w:t>
      </w:r>
      <w:r>
        <w:rPr>
          <w:rFonts w:ascii="仿宋_GB2312" w:eastAsia="仿宋_GB2312" w:hAnsi="宋体" w:cs="Arial" w:hint="eastAsia"/>
          <w:kern w:val="0"/>
          <w:sz w:val="30"/>
          <w:szCs w:val="30"/>
        </w:rPr>
        <w:t>年初</w:t>
      </w:r>
      <w:r>
        <w:rPr>
          <w:rFonts w:ascii="仿宋_GB2312" w:eastAsia="仿宋_GB2312" w:hint="eastAsia"/>
          <w:sz w:val="30"/>
          <w:szCs w:val="30"/>
        </w:rPr>
        <w:t>预算的</w:t>
      </w:r>
      <w:r>
        <w:rPr>
          <w:rFonts w:ascii="仿宋_GB2312" w:eastAsia="仿宋_GB2312" w:hAnsi="仿宋_GB2312" w:cs="仿宋_GB2312" w:hint="eastAsia"/>
          <w:color w:val="000000"/>
          <w:sz w:val="30"/>
          <w:lang w:val="zh-CN"/>
        </w:rPr>
        <w:t>0.00</w:t>
      </w:r>
      <w:r>
        <w:rPr>
          <w:rFonts w:ascii="仿宋_GB2312" w:eastAsia="仿宋_GB2312" w:hint="eastAsia"/>
          <w:sz w:val="30"/>
          <w:szCs w:val="30"/>
        </w:rPr>
        <w:t>%。2024年度一般公共预算财政拨款“三公”经费支出决算数小于</w:t>
      </w:r>
      <w:r>
        <w:rPr>
          <w:rFonts w:ascii="仿宋_GB2312" w:eastAsia="仿宋_GB2312" w:hAnsi="宋体" w:cs="Arial" w:hint="eastAsia"/>
          <w:kern w:val="0"/>
          <w:sz w:val="30"/>
          <w:szCs w:val="30"/>
        </w:rPr>
        <w:t>年初</w:t>
      </w:r>
      <w:r>
        <w:rPr>
          <w:rFonts w:ascii="仿宋_GB2312" w:eastAsia="仿宋_GB2312" w:hint="eastAsia"/>
          <w:sz w:val="30"/>
          <w:szCs w:val="30"/>
        </w:rPr>
        <w:t>预算数的主要原因是</w:t>
      </w:r>
      <w:r>
        <w:rPr>
          <w:rFonts w:ascii="仿宋" w:eastAsia="仿宋" w:hAnsi="仿宋" w:cs="宋体" w:hint="eastAsia"/>
          <w:color w:val="000000"/>
          <w:kern w:val="0"/>
          <w:sz w:val="30"/>
          <w:szCs w:val="30"/>
          <w:shd w:val="clear" w:color="auto" w:fill="FFFFFF"/>
        </w:rPr>
        <w:t>没有接待任务</w:t>
      </w:r>
      <w:r>
        <w:rPr>
          <w:rFonts w:ascii="仿宋_GB2312" w:eastAsia="仿宋_GB2312" w:hint="eastAsia"/>
          <w:sz w:val="30"/>
          <w:szCs w:val="30"/>
        </w:rPr>
        <w:t>。</w:t>
      </w:r>
    </w:p>
    <w:p w14:paraId="6774A998">
      <w:pPr>
        <w:spacing w:before="100" w:after="100" w:line="360" w:lineRule="auto"/>
        <w:ind w:firstLine="600"/>
        <w:jc w:val="left"/>
        <w:rPr>
          <w:rFonts w:ascii="仿宋" w:eastAsia="仿宋" w:hAnsi="仿宋" w:hint="eastAsia"/>
          <w:sz w:val="30"/>
          <w:lang w:eastAsia="zh-CN"/>
        </w:rPr>
      </w:pPr>
      <w:r>
        <w:rPr>
          <w:rFonts w:ascii="仿宋_GB2312" w:eastAsia="仿宋_GB2312" w:hint="eastAsia"/>
          <w:sz w:val="30"/>
          <w:szCs w:val="30"/>
        </w:rPr>
        <w:t>一般公共预算财政拨款“三公”经费支出中：因公出国（境）费支出决算增加</w:t>
      </w:r>
      <w:r>
        <w:rPr>
          <w:rFonts w:ascii="仿宋_GB2312" w:eastAsia="仿宋_GB2312" w:hAnsi="仿宋_GB2312" w:cs="仿宋_GB2312" w:hint="eastAsia"/>
          <w:color w:val="000000"/>
          <w:sz w:val="30"/>
          <w:lang w:val="zh-CN"/>
        </w:rPr>
        <w:t>0.00</w:t>
      </w:r>
      <w:r>
        <w:rPr>
          <w:rFonts w:ascii="仿宋_GB2312" w:eastAsia="仿宋_GB2312" w:hint="eastAsia"/>
          <w:sz w:val="30"/>
          <w:szCs w:val="30"/>
        </w:rPr>
        <w:t>元，</w:t>
      </w:r>
      <w:r>
        <w:rPr>
          <w:rFonts w:ascii="仿宋_GB2312" w:eastAsia="仿宋_GB2312" w:hAnsi="宋体" w:cs="Arial" w:hint="eastAsia"/>
          <w:kern w:val="0"/>
          <w:sz w:val="30"/>
          <w:szCs w:val="30"/>
        </w:rPr>
        <w:t>上年无此项支出</w:t>
      </w:r>
      <w:r>
        <w:rPr>
          <w:rFonts w:ascii="仿宋_GB2312" w:eastAsia="仿宋_GB2312" w:hint="eastAsia"/>
          <w:sz w:val="30"/>
          <w:szCs w:val="30"/>
        </w:rPr>
        <w:t>；公务用车购置费支出决算增加</w:t>
      </w:r>
      <w:r>
        <w:rPr>
          <w:rFonts w:ascii="仿宋_GB2312" w:eastAsia="仿宋_GB2312" w:hAnsi="仿宋_GB2312" w:cs="仿宋_GB2312" w:hint="eastAsia"/>
          <w:color w:val="000000"/>
          <w:sz w:val="30"/>
          <w:lang w:val="zh-CN"/>
        </w:rPr>
        <w:t>0.00</w:t>
      </w:r>
      <w:r>
        <w:rPr>
          <w:rFonts w:ascii="仿宋_GB2312" w:eastAsia="仿宋_GB2312" w:hint="eastAsia"/>
          <w:sz w:val="30"/>
          <w:szCs w:val="30"/>
        </w:rPr>
        <w:t>元，</w:t>
      </w:r>
      <w:r>
        <w:rPr>
          <w:rFonts w:ascii="仿宋_GB2312" w:eastAsia="仿宋_GB2312" w:hAnsi="宋体" w:cs="Arial" w:hint="eastAsia"/>
          <w:kern w:val="0"/>
          <w:sz w:val="30"/>
          <w:szCs w:val="30"/>
        </w:rPr>
        <w:t>上年无此项支出</w:t>
      </w:r>
      <w:r>
        <w:rPr>
          <w:rFonts w:ascii="仿宋_GB2312" w:eastAsia="仿宋_GB2312" w:hint="eastAsia"/>
          <w:sz w:val="30"/>
          <w:szCs w:val="30"/>
        </w:rPr>
        <w:t>；公务用车运行维护费支出决算增加</w:t>
      </w:r>
      <w:r>
        <w:rPr>
          <w:rFonts w:ascii="仿宋_GB2312" w:eastAsia="仿宋_GB2312" w:hAnsi="仿宋_GB2312" w:cs="仿宋_GB2312" w:hint="eastAsia"/>
          <w:color w:val="000000"/>
          <w:sz w:val="30"/>
          <w:lang w:val="zh-CN"/>
        </w:rPr>
        <w:t>0.00</w:t>
      </w:r>
      <w:r>
        <w:rPr>
          <w:rFonts w:ascii="仿宋_GB2312" w:eastAsia="仿宋_GB2312" w:hint="eastAsia"/>
          <w:sz w:val="30"/>
          <w:szCs w:val="30"/>
        </w:rPr>
        <w:t>元，</w:t>
      </w:r>
      <w:r>
        <w:rPr>
          <w:rFonts w:ascii="仿宋_GB2312" w:eastAsia="仿宋_GB2312" w:hAnsi="宋体" w:cs="Arial" w:hint="eastAsia"/>
          <w:kern w:val="0"/>
          <w:sz w:val="30"/>
          <w:szCs w:val="30"/>
        </w:rPr>
        <w:t>上年无此项支出</w:t>
      </w:r>
      <w:r>
        <w:rPr>
          <w:rFonts w:ascii="仿宋_GB2312" w:eastAsia="仿宋_GB2312" w:hint="eastAsia"/>
          <w:sz w:val="30"/>
          <w:szCs w:val="30"/>
        </w:rPr>
        <w:t>；公务接待费支出决算增加</w:t>
      </w:r>
      <w:r>
        <w:rPr>
          <w:rFonts w:ascii="仿宋_GB2312" w:eastAsia="仿宋_GB2312" w:hAnsi="仿宋_GB2312" w:cs="仿宋_GB2312" w:hint="eastAsia"/>
          <w:color w:val="000000"/>
          <w:sz w:val="30"/>
          <w:lang w:val="zh-CN"/>
        </w:rPr>
        <w:t>0.00</w:t>
      </w:r>
      <w:r>
        <w:rPr>
          <w:rFonts w:ascii="仿宋_GB2312" w:eastAsia="仿宋_GB2312" w:hint="eastAsia"/>
          <w:sz w:val="30"/>
          <w:szCs w:val="30"/>
        </w:rPr>
        <w:t>元，</w:t>
      </w:r>
      <w:r>
        <w:rPr>
          <w:rFonts w:ascii="仿宋_GB2312" w:eastAsia="仿宋_GB2312" w:hAnsi="宋体" w:cs="Arial" w:hint="eastAsia"/>
          <w:kern w:val="0"/>
          <w:sz w:val="30"/>
          <w:szCs w:val="30"/>
        </w:rPr>
        <w:t>上年无此项支出</w:t>
      </w:r>
      <w:r>
        <w:rPr>
          <w:rFonts w:ascii="仿宋_GB2312" w:eastAsia="仿宋_GB2312" w:hAnsi="宋体" w:cs="Arial" w:hint="eastAsia"/>
          <w:kern w:val="0"/>
          <w:sz w:val="30"/>
          <w:szCs w:val="30"/>
          <w:lang w:eastAsia="zh-CN"/>
        </w:rPr>
        <w:t>，</w:t>
      </w:r>
      <w:r>
        <w:rPr>
          <w:rFonts w:ascii="仿宋_GB2312" w:eastAsia="仿宋_GB2312" w:hAnsi="宋体" w:cs="Arial" w:hint="eastAsia"/>
          <w:kern w:val="0"/>
          <w:sz w:val="30"/>
          <w:szCs w:val="30"/>
        </w:rPr>
        <w:t>具体是国内接待费支出决算</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元（其中：外事接待费支出决算</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元），较上年增加</w:t>
      </w:r>
      <w:r>
        <w:rPr>
          <w:rFonts w:ascii="仿宋_GB2312" w:eastAsia="仿宋_GB2312" w:hAnsi="宋体" w:cs="Arial" w:hint="eastAsia"/>
          <w:kern w:val="0"/>
          <w:sz w:val="30"/>
          <w:szCs w:val="30"/>
          <w:lang w:val="en-US" w:eastAsia="zh-CN"/>
        </w:rPr>
        <w:t>0.00</w:t>
      </w:r>
      <w:r>
        <w:rPr>
          <w:rFonts w:ascii="仿宋_GB2312" w:eastAsia="仿宋_GB2312" w:hAnsi="宋体" w:cs="Arial" w:hint="eastAsia"/>
          <w:kern w:val="0"/>
          <w:sz w:val="30"/>
          <w:szCs w:val="30"/>
        </w:rPr>
        <w:t>元，上年无此项支出</w:t>
      </w:r>
      <w:r>
        <w:rPr>
          <w:rFonts w:ascii="仿宋_GB2312" w:eastAsia="仿宋_GB2312" w:hAnsi="宋体" w:cs="Arial" w:hint="eastAsia"/>
          <w:kern w:val="0"/>
          <w:sz w:val="30"/>
          <w:szCs w:val="30"/>
          <w:lang w:eastAsia="zh-CN"/>
        </w:rPr>
        <w:t>；</w:t>
      </w:r>
      <w:r>
        <w:rPr>
          <w:rFonts w:ascii="仿宋_GB2312" w:eastAsia="仿宋_GB2312" w:hAnsi="宋体" w:cs="Arial" w:hint="eastAsia"/>
          <w:kern w:val="0"/>
          <w:sz w:val="30"/>
          <w:szCs w:val="30"/>
        </w:rPr>
        <w:t>国（境）外接待费支出决算</w:t>
      </w:r>
      <w:r>
        <w:rPr>
          <w:rFonts w:ascii="仿宋_GB2312" w:eastAsia="仿宋_GB2312" w:hAnsi="仿宋_GB2312" w:cs="仿宋_GB2312" w:hint="eastAsia"/>
          <w:color w:val="000000"/>
          <w:sz w:val="30"/>
          <w:lang w:val="zh-CN"/>
        </w:rPr>
        <w:t>0.00</w:t>
      </w:r>
      <w:r>
        <w:rPr>
          <w:rFonts w:ascii="仿宋_GB2312" w:eastAsia="仿宋_GB2312" w:hAnsi="宋体" w:cs="Arial" w:hint="eastAsia"/>
          <w:kern w:val="0"/>
          <w:sz w:val="30"/>
          <w:szCs w:val="30"/>
        </w:rPr>
        <w:t>元较上年增加</w:t>
      </w:r>
      <w:r>
        <w:rPr>
          <w:rFonts w:ascii="仿宋_GB2312" w:eastAsia="仿宋_GB2312" w:hAnsi="宋体" w:cs="Arial" w:hint="eastAsia"/>
          <w:kern w:val="0"/>
          <w:sz w:val="30"/>
          <w:szCs w:val="30"/>
          <w:lang w:val="en-US" w:eastAsia="zh-CN"/>
        </w:rPr>
        <w:t>0.00</w:t>
      </w:r>
      <w:r>
        <w:rPr>
          <w:rFonts w:ascii="仿宋_GB2312" w:eastAsia="仿宋_GB2312" w:hAnsi="宋体" w:cs="Arial" w:hint="eastAsia"/>
          <w:kern w:val="0"/>
          <w:sz w:val="30"/>
          <w:szCs w:val="30"/>
        </w:rPr>
        <w:t>元，上年无此项支出。</w:t>
      </w:r>
      <w:r>
        <w:rPr>
          <w:rFonts w:ascii="仿宋_GB2312" w:eastAsia="仿宋_GB2312" w:hint="eastAsia"/>
          <w:sz w:val="30"/>
          <w:szCs w:val="30"/>
        </w:rPr>
        <w:t>2024年度一般公共预算财政拨款“三公”经费支出决算</w:t>
      </w:r>
      <w:r>
        <w:rPr>
          <w:rFonts w:ascii="仿宋" w:eastAsia="仿宋" w:hAnsi="仿宋" w:cs="宋体" w:hint="eastAsia"/>
          <w:color w:val="000000"/>
          <w:kern w:val="0"/>
          <w:sz w:val="30"/>
          <w:szCs w:val="30"/>
          <w:shd w:val="clear" w:color="auto" w:fill="FFFFFF"/>
        </w:rPr>
        <w:t>较上年无</w:t>
      </w:r>
      <w:r>
        <w:rPr>
          <w:rFonts w:ascii="仿宋" w:eastAsia="仿宋" w:hAnsi="仿宋" w:cs="宋体" w:hint="eastAsia"/>
          <w:color w:val="000000"/>
          <w:kern w:val="0"/>
          <w:sz w:val="30"/>
          <w:szCs w:val="30"/>
          <w:shd w:val="clear" w:color="auto" w:fill="FFFFFF"/>
          <w:lang w:eastAsia="zh-CN"/>
        </w:rPr>
        <w:t>变化</w:t>
      </w:r>
      <w:r>
        <w:rPr>
          <w:rFonts w:ascii="仿宋" w:eastAsia="仿宋" w:hAnsi="仿宋" w:cs="宋体" w:hint="eastAsia"/>
          <w:color w:val="000000"/>
          <w:kern w:val="0"/>
          <w:sz w:val="30"/>
          <w:szCs w:val="30"/>
          <w:shd w:val="clear" w:color="auto" w:fill="FFFFFF"/>
        </w:rPr>
        <w:t>的主要原因单位没有接待任务</w:t>
      </w:r>
      <w:r>
        <w:rPr>
          <w:rFonts w:ascii="仿宋" w:eastAsia="仿宋" w:hAnsi="仿宋" w:cs="宋体" w:hint="eastAsia"/>
          <w:color w:val="000000"/>
          <w:kern w:val="0"/>
          <w:sz w:val="30"/>
          <w:szCs w:val="30"/>
          <w:shd w:val="clear" w:color="auto" w:fill="FFFFFF"/>
          <w:lang w:eastAsia="zh-CN"/>
        </w:rPr>
        <w:t>。</w:t>
      </w:r>
    </w:p>
    <w:p w14:paraId="526F1461">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ascii="仿宋_GB2312" w:eastAsia="仿宋_GB2312" w:hint="eastAsia"/>
          <w:sz w:val="30"/>
          <w:szCs w:val="30"/>
          <w:highlight w:val="none"/>
          <w:lang w:eastAsia="zh-CN"/>
        </w:rPr>
      </w:pPr>
      <w:r>
        <w:rPr>
          <w:rFonts w:ascii="仿宋_GB2312" w:eastAsia="仿宋_GB2312" w:hint="eastAsia"/>
          <w:sz w:val="30"/>
          <w:szCs w:val="30"/>
          <w:highlight w:val="none"/>
        </w:rPr>
        <w:t>一般公共预算财政拨款“三公”经费支出</w:t>
      </w:r>
      <w:r>
        <w:rPr>
          <w:rFonts w:ascii="仿宋_GB2312" w:eastAsia="仿宋_GB2312" w:hint="eastAsia"/>
          <w:sz w:val="30"/>
          <w:szCs w:val="30"/>
          <w:highlight w:val="none"/>
          <w:lang w:eastAsia="zh-CN"/>
        </w:rPr>
        <w:t>实物量的</w:t>
      </w:r>
      <w:r>
        <w:rPr>
          <w:rFonts w:ascii="仿宋_GB2312" w:eastAsia="仿宋_GB2312" w:hint="eastAsia"/>
          <w:sz w:val="30"/>
          <w:szCs w:val="30"/>
          <w:highlight w:val="none"/>
        </w:rPr>
        <w:t>具体情况</w:t>
      </w:r>
      <w:r>
        <w:rPr>
          <w:rFonts w:ascii="仿宋_GB2312" w:eastAsia="仿宋_GB2312" w:hint="eastAsia"/>
          <w:sz w:val="30"/>
          <w:szCs w:val="30"/>
          <w:highlight w:val="none"/>
          <w:lang w:eastAsia="zh-CN"/>
        </w:rPr>
        <w:t>：</w:t>
      </w:r>
    </w:p>
    <w:p w14:paraId="24FC0C2F">
      <w:pPr>
        <w:widowControl/>
        <w:numPr>
          <w:ilvl w:val="0"/>
          <w:numId w:val="0"/>
        </w:numPr>
        <w:snapToGrid w:val="0"/>
        <w:spacing w:before="100" w:after="100" w:line="360" w:lineRule="auto"/>
        <w:ind w:firstLine="600" w:firstLineChars="200"/>
        <w:jc w:val="left"/>
        <w:rPr>
          <w:rFonts w:ascii="仿宋_GB2312" w:eastAsia="仿宋_GB2312" w:hint="eastAsia"/>
          <w:b w:val="0"/>
          <w:bCs/>
          <w:sz w:val="30"/>
          <w:szCs w:val="30"/>
          <w:highlight w:val="none"/>
        </w:rPr>
      </w:pPr>
      <w:r>
        <w:rPr>
          <w:rFonts w:ascii="仿宋_GB2312" w:eastAsia="仿宋_GB2312" w:hint="eastAsia"/>
          <w:b w:val="0"/>
          <w:bCs/>
          <w:sz w:val="30"/>
          <w:szCs w:val="30"/>
          <w:highlight w:val="none"/>
          <w:lang w:val="en-US" w:eastAsia="zh-CN"/>
        </w:rPr>
        <w:t>1.</w:t>
      </w:r>
      <w:r>
        <w:rPr>
          <w:rFonts w:ascii="仿宋_GB2312" w:eastAsia="仿宋_GB2312" w:hint="eastAsia"/>
          <w:b w:val="0"/>
          <w:bCs/>
          <w:sz w:val="30"/>
          <w:szCs w:val="30"/>
          <w:highlight w:val="none"/>
        </w:rPr>
        <w:t>安排因公出国（境）团组</w:t>
      </w:r>
      <w:r>
        <w:rPr>
          <w:rFonts w:ascii="仿宋_GB2312" w:eastAsia="仿宋_GB2312" w:hAnsi="仿宋_GB2312" w:cs="仿宋_GB2312" w:hint="eastAsia"/>
          <w:color w:val="000000"/>
          <w:sz w:val="30"/>
          <w:lang w:val="zh-CN"/>
        </w:rPr>
        <w:t>0</w:t>
      </w:r>
      <w:r>
        <w:rPr>
          <w:rFonts w:ascii="仿宋_GB2312" w:eastAsia="仿宋_GB2312" w:hint="eastAsia"/>
          <w:b w:val="0"/>
          <w:bCs/>
          <w:sz w:val="30"/>
          <w:szCs w:val="30"/>
          <w:highlight w:val="none"/>
        </w:rPr>
        <w:t>个，累计</w:t>
      </w:r>
      <w:r>
        <w:rPr>
          <w:rFonts w:ascii="仿宋_GB2312" w:eastAsia="仿宋_GB2312" w:hAnsi="仿宋_GB2312" w:cs="仿宋_GB2312" w:hint="eastAsia"/>
          <w:color w:val="000000"/>
          <w:sz w:val="30"/>
          <w:lang w:val="zh-CN"/>
        </w:rPr>
        <w:t>0</w:t>
      </w:r>
      <w:r>
        <w:rPr>
          <w:rFonts w:ascii="仿宋_GB2312" w:eastAsia="仿宋_GB2312" w:hint="eastAsia"/>
          <w:b w:val="0"/>
          <w:bCs/>
          <w:sz w:val="30"/>
          <w:szCs w:val="30"/>
          <w:highlight w:val="none"/>
        </w:rPr>
        <w:t>人次。</w:t>
      </w:r>
    </w:p>
    <w:p w14:paraId="4B9A0B0B">
      <w:pPr>
        <w:widowControl/>
        <w:numPr>
          <w:ilvl w:val="0"/>
          <w:numId w:val="0"/>
        </w:numPr>
        <w:snapToGrid w:val="0"/>
        <w:spacing w:before="100" w:after="100" w:line="360" w:lineRule="auto"/>
        <w:ind w:firstLine="600" w:firstLineChars="200"/>
        <w:jc w:val="left"/>
        <w:rPr>
          <w:rFonts w:ascii="仿宋_GB2312" w:eastAsia="仿宋_GB2312" w:hint="eastAsia"/>
          <w:b w:val="0"/>
          <w:bCs/>
          <w:sz w:val="30"/>
          <w:szCs w:val="30"/>
          <w:highlight w:val="none"/>
        </w:rPr>
      </w:pPr>
      <w:r>
        <w:rPr>
          <w:rFonts w:ascii="仿宋_GB2312" w:eastAsia="仿宋_GB2312" w:hint="eastAsia"/>
          <w:b w:val="0"/>
          <w:bCs/>
          <w:sz w:val="30"/>
          <w:szCs w:val="30"/>
          <w:highlight w:val="none"/>
        </w:rPr>
        <w:t>2.购</w:t>
      </w:r>
      <w:r>
        <w:rPr>
          <w:rFonts w:ascii="仿宋_GB2312" w:eastAsia="仿宋_GB2312" w:hint="eastAsia"/>
          <w:bCs/>
          <w:sz w:val="30"/>
          <w:szCs w:val="30"/>
        </w:rPr>
        <w:t>置车辆</w:t>
      </w:r>
      <w:r>
        <w:rPr>
          <w:rFonts w:ascii="仿宋_GB2312" w:eastAsia="仿宋_GB2312" w:hAnsi="仿宋_GB2312" w:cs="仿宋_GB2312" w:hint="eastAsia"/>
          <w:color w:val="000000"/>
          <w:sz w:val="30"/>
          <w:lang w:val="en-US" w:eastAsia="zh-CN"/>
        </w:rPr>
        <w:t>0</w:t>
      </w:r>
      <w:r>
        <w:rPr>
          <w:rFonts w:ascii="仿宋_GB2312" w:eastAsia="仿宋_GB2312" w:hint="eastAsia"/>
          <w:bCs/>
          <w:sz w:val="30"/>
          <w:szCs w:val="30"/>
        </w:rPr>
        <w:t>辆。开支一般公共预算财政拨款的公务用车保有量为</w:t>
      </w:r>
      <w:r>
        <w:rPr>
          <w:rFonts w:ascii="仿宋_GB2312" w:eastAsia="仿宋_GB2312" w:hAnsi="仿宋_GB2312" w:cs="仿宋_GB2312" w:hint="eastAsia"/>
          <w:color w:val="000000"/>
          <w:sz w:val="30"/>
          <w:lang w:val="en-US" w:eastAsia="zh-CN"/>
        </w:rPr>
        <w:t>0</w:t>
      </w:r>
      <w:r>
        <w:rPr>
          <w:rFonts w:ascii="仿宋_GB2312" w:eastAsia="仿宋_GB2312" w:hint="eastAsia"/>
          <w:bCs/>
          <w:sz w:val="30"/>
          <w:szCs w:val="30"/>
        </w:rPr>
        <w:t>辆。202</w:t>
      </w:r>
      <w:r>
        <w:rPr>
          <w:rFonts w:ascii="仿宋_GB2312" w:eastAsia="仿宋_GB2312" w:hint="eastAsia"/>
          <w:bCs/>
          <w:sz w:val="30"/>
          <w:szCs w:val="30"/>
          <w:lang w:val="en-US" w:eastAsia="zh-CN"/>
        </w:rPr>
        <w:t>4</w:t>
      </w:r>
      <w:r>
        <w:rPr>
          <w:rFonts w:ascii="仿宋_GB2312" w:eastAsia="仿宋_GB2312" w:hint="eastAsia"/>
          <w:bCs/>
          <w:sz w:val="30"/>
          <w:szCs w:val="30"/>
        </w:rPr>
        <w:t>年无公务用车购置支出。</w:t>
      </w:r>
    </w:p>
    <w:p w14:paraId="42E140F5">
      <w:pPr>
        <w:widowControl/>
        <w:snapToGrid w:val="0"/>
        <w:spacing w:before="100" w:after="100" w:line="360" w:lineRule="auto"/>
        <w:ind w:firstLine="600" w:firstLineChars="200"/>
        <w:jc w:val="left"/>
        <w:rPr>
          <w:rFonts w:ascii="仿宋_GB2312" w:eastAsia="仿宋_GB2312" w:hint="eastAsia"/>
          <w:sz w:val="30"/>
          <w:szCs w:val="30"/>
          <w:highlight w:val="none"/>
        </w:rPr>
      </w:pPr>
      <w:r>
        <w:rPr>
          <w:rFonts w:ascii="仿宋_GB2312" w:eastAsia="仿宋_GB2312" w:hint="eastAsia"/>
          <w:b w:val="0"/>
          <w:bCs/>
          <w:sz w:val="30"/>
          <w:szCs w:val="30"/>
          <w:highlight w:val="none"/>
        </w:rPr>
        <w:t>3.安排</w:t>
      </w:r>
      <w:r>
        <w:rPr>
          <w:rFonts w:ascii="仿宋_GB2312" w:eastAsia="仿宋_GB2312" w:hint="eastAsia"/>
          <w:sz w:val="30"/>
          <w:szCs w:val="30"/>
          <w:highlight w:val="none"/>
        </w:rPr>
        <w:t>国内公务接待</w:t>
      </w:r>
      <w:r>
        <w:rPr>
          <w:rFonts w:ascii="仿宋_GB2312" w:eastAsia="仿宋_GB2312" w:hAnsi="仿宋_GB2312" w:cs="仿宋_GB2312" w:hint="eastAsia"/>
          <w:color w:val="000000"/>
          <w:sz w:val="30"/>
          <w:lang w:val="zh-CN"/>
        </w:rPr>
        <w:t>0</w:t>
      </w:r>
      <w:r>
        <w:rPr>
          <w:rFonts w:ascii="仿宋_GB2312" w:eastAsia="仿宋_GB2312" w:hint="eastAsia"/>
          <w:sz w:val="30"/>
          <w:szCs w:val="30"/>
          <w:highlight w:val="none"/>
        </w:rPr>
        <w:t>批次（其中：外事接待</w:t>
      </w:r>
      <w:r>
        <w:rPr>
          <w:rFonts w:ascii="仿宋_GB2312" w:eastAsia="仿宋_GB2312" w:hAnsi="仿宋_GB2312" w:cs="仿宋_GB2312" w:hint="eastAsia"/>
          <w:color w:val="000000"/>
          <w:sz w:val="30"/>
          <w:lang w:val="zh-CN"/>
        </w:rPr>
        <w:t>0</w:t>
      </w:r>
      <w:r>
        <w:rPr>
          <w:rFonts w:ascii="仿宋_GB2312" w:eastAsia="仿宋_GB2312" w:hint="eastAsia"/>
          <w:sz w:val="30"/>
          <w:szCs w:val="30"/>
          <w:highlight w:val="none"/>
        </w:rPr>
        <w:t>批次），接待人次</w:t>
      </w:r>
      <w:r>
        <w:rPr>
          <w:rFonts w:ascii="仿宋_GB2312" w:eastAsia="仿宋_GB2312" w:hAnsi="仿宋_GB2312" w:cs="仿宋_GB2312" w:hint="eastAsia"/>
          <w:color w:val="000000"/>
          <w:sz w:val="30"/>
          <w:lang w:val="zh-CN"/>
        </w:rPr>
        <w:t>0</w:t>
      </w:r>
      <w:r>
        <w:rPr>
          <w:rFonts w:ascii="仿宋_GB2312" w:eastAsia="仿宋_GB2312" w:hint="eastAsia"/>
          <w:sz w:val="30"/>
          <w:szCs w:val="30"/>
          <w:highlight w:val="none"/>
        </w:rPr>
        <w:t>人（其中：外事接待人次</w:t>
      </w:r>
      <w:r>
        <w:rPr>
          <w:rFonts w:ascii="仿宋_GB2312" w:eastAsia="仿宋_GB2312" w:hAnsi="仿宋_GB2312" w:cs="仿宋_GB2312" w:hint="eastAsia"/>
          <w:color w:val="000000"/>
          <w:sz w:val="30"/>
          <w:lang w:val="zh-CN"/>
        </w:rPr>
        <w:t>0</w:t>
      </w:r>
      <w:r>
        <w:rPr>
          <w:rFonts w:ascii="仿宋_GB2312" w:eastAsia="仿宋_GB2312" w:hint="eastAsia"/>
          <w:sz w:val="30"/>
          <w:szCs w:val="30"/>
          <w:highlight w:val="none"/>
        </w:rPr>
        <w:t>人）。安排国（境）外公务接待</w:t>
      </w:r>
      <w:r>
        <w:rPr>
          <w:rFonts w:ascii="仿宋_GB2312" w:eastAsia="仿宋_GB2312" w:hAnsi="仿宋_GB2312" w:cs="仿宋_GB2312" w:hint="eastAsia"/>
          <w:color w:val="000000"/>
          <w:sz w:val="30"/>
          <w:lang w:val="zh-CN"/>
        </w:rPr>
        <w:t>0</w:t>
      </w:r>
      <w:r>
        <w:rPr>
          <w:rFonts w:ascii="仿宋_GB2312" w:eastAsia="仿宋_GB2312" w:hint="eastAsia"/>
          <w:sz w:val="30"/>
          <w:szCs w:val="30"/>
          <w:highlight w:val="none"/>
        </w:rPr>
        <w:t>批次，接待人次</w:t>
      </w:r>
      <w:r>
        <w:rPr>
          <w:rFonts w:ascii="仿宋_GB2312" w:eastAsia="仿宋_GB2312" w:hAnsi="仿宋_GB2312" w:cs="仿宋_GB2312" w:hint="eastAsia"/>
          <w:color w:val="000000"/>
          <w:sz w:val="30"/>
          <w:lang w:val="zh-CN"/>
        </w:rPr>
        <w:t>0</w:t>
      </w:r>
      <w:r>
        <w:rPr>
          <w:rFonts w:ascii="仿宋_GB2312" w:eastAsia="仿宋_GB2312" w:hint="eastAsia"/>
          <w:sz w:val="30"/>
          <w:szCs w:val="30"/>
          <w:highlight w:val="none"/>
        </w:rPr>
        <w:t>人。</w:t>
      </w:r>
    </w:p>
    <w:p w14:paraId="5D859778">
      <w:pPr>
        <w:widowControl/>
        <w:snapToGrid w:val="0"/>
        <w:spacing w:before="100" w:after="100" w:line="360" w:lineRule="auto"/>
        <w:ind w:firstLine="600" w:firstLineChars="200"/>
        <w:jc w:val="left"/>
        <w:outlineLvl w:val="2"/>
        <w:rPr>
          <w:rFonts w:ascii="楷体" w:eastAsia="楷体" w:hAnsi="楷体" w:hint="eastAsia"/>
          <w:sz w:val="30"/>
          <w:szCs w:val="30"/>
          <w:highlight w:val="none"/>
          <w:lang w:eastAsia="zh-CN"/>
        </w:rPr>
      </w:pPr>
      <w:r>
        <w:rPr>
          <w:rFonts w:ascii="楷体" w:eastAsia="楷体" w:hAnsi="楷体" w:hint="eastAsia"/>
          <w:sz w:val="30"/>
          <w:szCs w:val="30"/>
          <w:highlight w:val="none"/>
          <w:lang w:eastAsia="zh-CN"/>
        </w:rPr>
        <w:t>（三）需要说明的事项</w:t>
      </w:r>
    </w:p>
    <w:p w14:paraId="3EBD66E3">
      <w:pPr>
        <w:widowControl/>
        <w:snapToGrid w:val="0"/>
        <w:spacing w:before="100" w:after="100" w:line="360" w:lineRule="auto"/>
        <w:ind w:firstLine="600" w:firstLineChars="200"/>
        <w:jc w:val="left"/>
        <w:rPr>
          <w:rFonts w:ascii="仿宋_GB2312" w:eastAsia="仿宋_GB2312" w:hint="eastAsia"/>
          <w:sz w:val="30"/>
          <w:szCs w:val="30"/>
          <w:highlight w:val="none"/>
          <w:lang w:eastAsia="zh-CN"/>
        </w:rPr>
      </w:pPr>
      <w:r>
        <w:rPr>
          <w:rFonts w:ascii="仿宋_GB2312" w:eastAsia="仿宋_GB2312" w:hint="eastAsia"/>
          <w:sz w:val="30"/>
          <w:szCs w:val="30"/>
        </w:rPr>
        <w:t>不存在需要说明的事项。</w:t>
      </w:r>
    </w:p>
    <w:p w14:paraId="7B51E30E">
      <w:pPr>
        <w:widowControl/>
        <w:snapToGrid w:val="0"/>
        <w:spacing w:before="100" w:after="100" w:line="360" w:lineRule="auto"/>
        <w:ind w:firstLine="640" w:firstLineChars="200"/>
        <w:jc w:val="left"/>
        <w:outlineLvl w:val="0"/>
        <w:rPr>
          <w:rFonts w:ascii="仿宋_GB2312" w:eastAsia="仿宋_GB2312" w:hint="eastAsia"/>
          <w:sz w:val="32"/>
          <w:szCs w:val="32"/>
          <w:highlight w:val="none"/>
        </w:rPr>
      </w:pPr>
      <w:r>
        <w:rPr>
          <w:rFonts w:ascii="黑体" w:eastAsia="黑体" w:hAnsi="黑体" w:cs="方正小标宋简体" w:hint="eastAsia"/>
          <w:sz w:val="32"/>
          <w:szCs w:val="32"/>
          <w:highlight w:val="none"/>
        </w:rPr>
        <w:t xml:space="preserve">第四部分  </w:t>
      </w:r>
      <w:r>
        <w:rPr>
          <w:rFonts w:ascii="黑体" w:eastAsia="黑体" w:hAnsi="黑体" w:hint="eastAsia"/>
          <w:sz w:val="32"/>
          <w:szCs w:val="32"/>
          <w:highlight w:val="none"/>
        </w:rPr>
        <w:t>其他重要事项及相关口径情况说明</w:t>
      </w:r>
    </w:p>
    <w:p w14:paraId="394EA676">
      <w:pPr>
        <w:ind w:firstLine="600" w:firstLineChars="200"/>
        <w:jc w:val="left"/>
        <w:outlineLvl w:val="1"/>
        <w:rPr>
          <w:rFonts w:ascii="黑体" w:eastAsia="黑体" w:hAnsi="黑体" w:cs="黑体" w:hint="eastAsia"/>
          <w:sz w:val="30"/>
          <w:szCs w:val="30"/>
          <w:highlight w:val="none"/>
        </w:rPr>
      </w:pPr>
      <w:r>
        <w:rPr>
          <w:rFonts w:ascii="黑体" w:eastAsia="黑体" w:hAnsi="黑体" w:cs="黑体" w:hint="eastAsia"/>
          <w:sz w:val="30"/>
          <w:szCs w:val="30"/>
          <w:highlight w:val="none"/>
        </w:rPr>
        <w:t>一</w:t>
      </w:r>
      <w:r>
        <w:rPr>
          <w:rFonts w:ascii="黑体" w:eastAsia="黑体" w:hAnsi="黑体" w:cs="黑体" w:hint="eastAsia"/>
          <w:sz w:val="30"/>
          <w:szCs w:val="30"/>
          <w:highlight w:val="none"/>
          <w:lang w:eastAsia="zh-CN"/>
        </w:rPr>
        <w:t>、</w:t>
      </w:r>
      <w:r>
        <w:rPr>
          <w:rFonts w:ascii="黑体" w:eastAsia="黑体" w:hAnsi="黑体" w:cs="黑体" w:hint="eastAsia"/>
          <w:sz w:val="30"/>
          <w:szCs w:val="30"/>
          <w:highlight w:val="none"/>
        </w:rPr>
        <w:t>机关运行经费支出情况</w:t>
      </w:r>
    </w:p>
    <w:p w14:paraId="2911B8C1">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仿宋_GB2312" w:cs="仿宋_GB2312" w:hint="eastAsia"/>
          <w:sz w:val="30"/>
          <w:lang w:val="zh-CN"/>
        </w:rPr>
        <w:t>盘龙区老年人活动中心</w:t>
      </w:r>
      <w:r>
        <w:rPr>
          <w:rFonts w:ascii="仿宋_GB2312" w:eastAsia="仿宋_GB2312" w:hAnsi="黑体" w:cs="方正小标宋简体" w:hint="eastAsia"/>
          <w:sz w:val="30"/>
          <w:szCs w:val="30"/>
        </w:rPr>
        <w:t>2024年机关运行经费支出</w:t>
      </w:r>
      <w:r>
        <w:rPr>
          <w:rFonts w:ascii="仿宋_GB2312" w:eastAsia="仿宋_GB2312" w:hAnsi="仿宋_GB2312" w:cs="仿宋_GB2312" w:hint="eastAsia"/>
          <w:sz w:val="30"/>
        </w:rPr>
        <w:t>0.00</w:t>
      </w:r>
      <w:r>
        <w:rPr>
          <w:rFonts w:ascii="仿宋_GB2312" w:eastAsia="仿宋_GB2312" w:hAnsi="黑体" w:cs="方正小标宋简体" w:hint="eastAsia"/>
          <w:sz w:val="30"/>
          <w:szCs w:val="30"/>
        </w:rPr>
        <w:t>元，比上年</w:t>
      </w:r>
      <w:r>
        <w:rPr>
          <w:rFonts w:ascii="仿宋_GB2312" w:eastAsia="仿宋_GB2312" w:hint="eastAsia"/>
          <w:sz w:val="30"/>
          <w:szCs w:val="30"/>
        </w:rPr>
        <w:t>增加</w:t>
      </w:r>
      <w:r>
        <w:rPr>
          <w:rFonts w:ascii="仿宋_GB2312" w:eastAsia="仿宋_GB2312" w:hAnsi="仿宋_GB2312" w:cs="仿宋_GB2312" w:hint="eastAsia"/>
          <w:sz w:val="30"/>
        </w:rPr>
        <w:t>0.00</w:t>
      </w:r>
      <w:r>
        <w:rPr>
          <w:rFonts w:ascii="仿宋_GB2312" w:eastAsia="仿宋_GB2312" w:hint="eastAsia"/>
          <w:sz w:val="30"/>
          <w:szCs w:val="30"/>
        </w:rPr>
        <w:t>元，增长</w:t>
      </w:r>
      <w:r>
        <w:rPr>
          <w:rFonts w:ascii="仿宋_GB2312" w:eastAsia="仿宋_GB2312" w:hint="eastAsia"/>
          <w:sz w:val="30"/>
          <w:szCs w:val="30"/>
          <w:lang w:val="en-US" w:eastAsia="zh-CN"/>
        </w:rPr>
        <w:t>0.00</w:t>
      </w:r>
      <w:r>
        <w:rPr>
          <w:rFonts w:ascii="仿宋_GB2312" w:eastAsia="仿宋_GB2312" w:hint="eastAsia"/>
          <w:sz w:val="30"/>
          <w:szCs w:val="30"/>
        </w:rPr>
        <w:t>%</w:t>
      </w:r>
      <w:r>
        <w:rPr>
          <w:rFonts w:ascii="仿宋_GB2312" w:eastAsia="仿宋_GB2312" w:hAnsi="黑体" w:cs="方正小标宋简体" w:hint="eastAsia"/>
          <w:sz w:val="30"/>
          <w:szCs w:val="30"/>
        </w:rPr>
        <w:t>,主要原因是</w:t>
      </w:r>
      <w:r>
        <w:rPr>
          <w:rFonts w:ascii="仿宋" w:eastAsia="仿宋" w:hAnsi="仿宋" w:cs="仿宋" w:hint="eastAsia"/>
          <w:color w:val="auto"/>
          <w:kern w:val="0"/>
          <w:sz w:val="30"/>
          <w:szCs w:val="30"/>
          <w:shd w:val="clear" w:color="auto" w:fill="FFFFFF"/>
        </w:rPr>
        <w:t>盘龙区老年人活动中心属全额拨款事业单位无部门机关运行经费</w:t>
      </w:r>
      <w:r>
        <w:rPr>
          <w:rFonts w:ascii="仿宋" w:eastAsia="仿宋" w:hAnsi="仿宋" w:hint="eastAsia"/>
          <w:color w:val="auto"/>
          <w:sz w:val="30"/>
        </w:rPr>
        <w:t>。</w:t>
      </w:r>
    </w:p>
    <w:p w14:paraId="7319D269">
      <w:pPr>
        <w:widowControl/>
        <w:ind w:firstLine="600" w:firstLineChars="200"/>
        <w:outlineLvl w:val="1"/>
        <w:rPr>
          <w:rFonts w:ascii="黑体" w:eastAsia="黑体" w:hAnsi="黑体" w:cs="黑体" w:hint="eastAsia"/>
          <w:color w:val="000000"/>
          <w:kern w:val="0"/>
          <w:sz w:val="30"/>
          <w:szCs w:val="30"/>
          <w:highlight w:val="none"/>
        </w:rPr>
      </w:pPr>
      <w:r>
        <w:rPr>
          <w:rFonts w:ascii="黑体" w:eastAsia="黑体" w:hAnsi="黑体" w:cs="黑体" w:hint="eastAsia"/>
          <w:color w:val="000000"/>
          <w:kern w:val="0"/>
          <w:sz w:val="30"/>
          <w:szCs w:val="30"/>
          <w:highlight w:val="none"/>
          <w:lang w:eastAsia="zh-CN"/>
        </w:rPr>
        <w:t>二、</w:t>
      </w:r>
      <w:r>
        <w:rPr>
          <w:rFonts w:ascii="黑体" w:eastAsia="黑体" w:hAnsi="黑体" w:cs="黑体" w:hint="eastAsia"/>
          <w:color w:val="000000"/>
          <w:kern w:val="0"/>
          <w:sz w:val="30"/>
          <w:szCs w:val="30"/>
          <w:highlight w:val="none"/>
        </w:rPr>
        <w:t>国有资产占用情况</w:t>
      </w:r>
    </w:p>
    <w:p w14:paraId="50E0C250">
      <w:pPr>
        <w:widowControl/>
        <w:ind w:firstLine="600" w:firstLineChars="200"/>
        <w:rPr>
          <w:rFonts w:ascii="仿宋_GB2312" w:eastAsia="仿宋_GB2312" w:hAnsi="黑体" w:cs="方正小标宋简体" w:hint="eastAsia"/>
          <w:color w:val="000000"/>
          <w:kern w:val="0"/>
          <w:sz w:val="30"/>
          <w:szCs w:val="30"/>
          <w:highlight w:val="none"/>
        </w:rPr>
      </w:pPr>
      <w:r>
        <w:rPr>
          <w:rFonts w:ascii="仿宋_GB2312" w:eastAsia="仿宋_GB2312" w:hAnsi="仿宋_GB2312" w:cs="仿宋_GB2312" w:hint="eastAsia"/>
          <w:sz w:val="30"/>
          <w:szCs w:val="30"/>
          <w:highlight w:val="none"/>
        </w:rPr>
        <w:t>截至2024年末，</w:t>
      </w:r>
      <w:r>
        <w:rPr>
          <w:rFonts w:ascii="仿宋_GB2312" w:eastAsia="仿宋_GB2312" w:hAnsi="仿宋_GB2312" w:cs="仿宋_GB2312" w:hint="eastAsia"/>
          <w:sz w:val="30"/>
          <w:highlight w:val="none"/>
          <w:lang w:val="zh-CN"/>
        </w:rPr>
        <w:t>盘龙区老年人活动中心</w:t>
      </w:r>
      <w:r>
        <w:rPr>
          <w:rFonts w:ascii="仿宋_GB2312" w:eastAsia="仿宋_GB2312" w:hAnsi="仿宋_GB2312" w:cs="仿宋_GB2312" w:hint="eastAsia"/>
          <w:sz w:val="30"/>
          <w:szCs w:val="30"/>
          <w:highlight w:val="none"/>
        </w:rPr>
        <w:t>资产总额</w:t>
      </w:r>
      <w:r>
        <w:rPr>
          <w:rFonts w:ascii="仿宋_GB2312" w:eastAsia="仿宋_GB2312" w:hAnsi="仿宋_GB2312" w:cs="仿宋_GB2312" w:hint="eastAsia"/>
          <w:sz w:val="30"/>
          <w:szCs w:val="30"/>
          <w:highlight w:val="none"/>
          <w:lang w:val="en-US" w:eastAsia="zh-CN"/>
        </w:rPr>
        <w:t>11122407.59</w:t>
      </w:r>
      <w:r>
        <w:rPr>
          <w:rFonts w:ascii="仿宋_GB2312" w:eastAsia="仿宋_GB2312" w:hAnsi="仿宋_GB2312" w:cs="仿宋_GB2312" w:hint="eastAsia"/>
          <w:sz w:val="30"/>
          <w:szCs w:val="30"/>
          <w:highlight w:val="none"/>
        </w:rPr>
        <w:t>元，其中，流动资产</w:t>
      </w:r>
      <w:r>
        <w:rPr>
          <w:rFonts w:ascii="仿宋_GB2312" w:eastAsia="仿宋_GB2312" w:hAnsi="仿宋_GB2312" w:cs="仿宋_GB2312" w:hint="eastAsia"/>
          <w:sz w:val="30"/>
          <w:szCs w:val="30"/>
          <w:highlight w:val="none"/>
          <w:lang w:val="en-US" w:eastAsia="zh-CN"/>
        </w:rPr>
        <w:t>1935622.2</w:t>
      </w:r>
      <w:r>
        <w:rPr>
          <w:rFonts w:ascii="仿宋_GB2312" w:eastAsia="仿宋_GB2312" w:hAnsi="仿宋_GB2312" w:cs="仿宋_GB2312" w:hint="eastAsia"/>
          <w:sz w:val="30"/>
          <w:szCs w:val="30"/>
          <w:highlight w:val="none"/>
        </w:rPr>
        <w:t>元，固定资产</w:t>
      </w:r>
      <w:r>
        <w:rPr>
          <w:rFonts w:ascii="仿宋_GB2312" w:eastAsia="仿宋_GB2312" w:hAnsi="仿宋_GB2312" w:cs="仿宋_GB2312" w:hint="eastAsia"/>
          <w:sz w:val="30"/>
          <w:szCs w:val="30"/>
          <w:highlight w:val="none"/>
          <w:lang w:val="en-US" w:eastAsia="zh-CN"/>
        </w:rPr>
        <w:t>9186785.39</w:t>
      </w:r>
      <w:r>
        <w:rPr>
          <w:rFonts w:ascii="仿宋_GB2312" w:eastAsia="仿宋_GB2312" w:hAnsi="仿宋_GB2312" w:cs="仿宋_GB2312" w:hint="eastAsia"/>
          <w:sz w:val="30"/>
          <w:szCs w:val="30"/>
          <w:highlight w:val="none"/>
        </w:rPr>
        <w:t>元（净值），对外投资及有价证券</w:t>
      </w:r>
      <w:r>
        <w:rPr>
          <w:rFonts w:ascii="仿宋_GB2312" w:eastAsia="仿宋_GB2312" w:hAnsi="仿宋_GB2312" w:cs="仿宋_GB2312" w:hint="eastAsia"/>
          <w:sz w:val="30"/>
          <w:szCs w:val="30"/>
          <w:highlight w:val="none"/>
          <w:lang w:val="en-US" w:eastAsia="zh-CN"/>
        </w:rPr>
        <w:t>0</w:t>
      </w:r>
      <w:r>
        <w:rPr>
          <w:rFonts w:ascii="仿宋_GB2312" w:eastAsia="仿宋_GB2312" w:hAnsi="仿宋_GB2312" w:cs="仿宋_GB2312" w:hint="eastAsia"/>
          <w:sz w:val="30"/>
          <w:szCs w:val="30"/>
          <w:highlight w:val="none"/>
        </w:rPr>
        <w:t>元，在建工程</w:t>
      </w:r>
      <w:r>
        <w:rPr>
          <w:rFonts w:ascii="仿宋_GB2312" w:eastAsia="仿宋_GB2312" w:hAnsi="仿宋_GB2312" w:cs="仿宋_GB2312" w:hint="eastAsia"/>
          <w:sz w:val="30"/>
          <w:szCs w:val="30"/>
          <w:highlight w:val="none"/>
          <w:lang w:val="en-US" w:eastAsia="zh-CN"/>
        </w:rPr>
        <w:t>0</w:t>
      </w:r>
      <w:r>
        <w:rPr>
          <w:rFonts w:ascii="仿宋_GB2312" w:eastAsia="仿宋_GB2312" w:hAnsi="仿宋_GB2312" w:cs="仿宋_GB2312" w:hint="eastAsia"/>
          <w:sz w:val="30"/>
          <w:szCs w:val="30"/>
          <w:highlight w:val="none"/>
        </w:rPr>
        <w:t>元，无形资产</w:t>
      </w:r>
      <w:r>
        <w:rPr>
          <w:rFonts w:ascii="仿宋_GB2312" w:eastAsia="仿宋_GB2312" w:hAnsi="仿宋_GB2312" w:cs="仿宋_GB2312" w:hint="eastAsia"/>
          <w:sz w:val="30"/>
          <w:szCs w:val="30"/>
          <w:highlight w:val="none"/>
          <w:lang w:val="en-US" w:eastAsia="zh-CN"/>
        </w:rPr>
        <w:t>0</w:t>
      </w:r>
      <w:r>
        <w:rPr>
          <w:rFonts w:ascii="仿宋_GB2312" w:eastAsia="仿宋_GB2312" w:hAnsi="仿宋_GB2312" w:cs="仿宋_GB2312" w:hint="eastAsia"/>
          <w:sz w:val="30"/>
          <w:szCs w:val="30"/>
          <w:highlight w:val="none"/>
        </w:rPr>
        <w:t>元（净值），其他资产</w:t>
      </w:r>
      <w:r>
        <w:rPr>
          <w:rFonts w:ascii="仿宋_GB2312" w:eastAsia="仿宋_GB2312" w:hAnsi="仿宋_GB2312" w:cs="仿宋_GB2312" w:hint="eastAsia"/>
          <w:sz w:val="30"/>
          <w:szCs w:val="30"/>
          <w:highlight w:val="none"/>
          <w:lang w:val="en-US" w:eastAsia="zh-CN"/>
        </w:rPr>
        <w:t>0</w:t>
      </w:r>
      <w:r>
        <w:rPr>
          <w:rFonts w:ascii="仿宋_GB2312" w:eastAsia="仿宋_GB2312" w:hAnsi="仿宋_GB2312" w:cs="仿宋_GB2312" w:hint="eastAsia"/>
          <w:sz w:val="30"/>
          <w:szCs w:val="30"/>
          <w:highlight w:val="none"/>
        </w:rPr>
        <w:t>元（净值）（具体内容详见附表）</w:t>
      </w:r>
      <w:r>
        <w:rPr>
          <w:rFonts w:ascii="仿宋_GB2312" w:eastAsia="仿宋_GB2312" w:hAnsi="黑体" w:cs="方正小标宋简体" w:hint="eastAsia"/>
          <w:color w:val="000000"/>
          <w:kern w:val="0"/>
          <w:sz w:val="30"/>
          <w:szCs w:val="30"/>
          <w:highlight w:val="none"/>
        </w:rPr>
        <w:t>。与上年相比，本年资产总额减少790478.39元，其中固定资产减少</w:t>
      </w:r>
      <w:r>
        <w:rPr>
          <w:rFonts w:ascii="仿宋_GB2312" w:eastAsia="仿宋_GB2312" w:hAnsi="黑体" w:cs="方正小标宋简体" w:hint="eastAsia"/>
          <w:color w:val="000000"/>
          <w:kern w:val="0"/>
          <w:sz w:val="30"/>
          <w:szCs w:val="30"/>
          <w:highlight w:val="none"/>
          <w:lang w:val="en-US" w:eastAsia="zh-CN"/>
        </w:rPr>
        <w:t>612559.04</w:t>
      </w:r>
      <w:r>
        <w:rPr>
          <w:rFonts w:ascii="仿宋_GB2312" w:eastAsia="仿宋_GB2312" w:hAnsi="黑体" w:cs="方正小标宋简体" w:hint="eastAsia"/>
          <w:color w:val="000000"/>
          <w:kern w:val="0"/>
          <w:sz w:val="30"/>
          <w:szCs w:val="30"/>
          <w:highlight w:val="none"/>
        </w:rPr>
        <w:t>元。处置房屋建筑物</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rPr>
        <w:t>平方米，账面原值</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rPr>
        <w:t>元；处置车辆</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rPr>
        <w:t>辆，账面原值</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rPr>
        <w:t>元；报废报损资产</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rPr>
        <w:t>项，账面原值</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rPr>
        <w:t>元，实现资产处置收入</w:t>
      </w:r>
      <w:r>
        <w:rPr>
          <w:rFonts w:ascii="仿宋_GB2312" w:eastAsia="仿宋_GB2312" w:hAnsi="黑体" w:cs="方正小标宋简体" w:hint="eastAsia"/>
          <w:color w:val="000000"/>
          <w:kern w:val="0"/>
          <w:sz w:val="30"/>
          <w:szCs w:val="30"/>
          <w:highlight w:val="none"/>
          <w:lang w:val="en-US" w:eastAsia="zh-CN"/>
        </w:rPr>
        <w:t>0</w:t>
      </w:r>
      <w:r>
        <w:rPr>
          <w:rFonts w:ascii="仿宋_GB2312" w:eastAsia="仿宋_GB2312" w:hAnsi="黑体" w:cs="方正小标宋简体" w:hint="eastAsia"/>
          <w:color w:val="000000"/>
          <w:kern w:val="0"/>
          <w:sz w:val="30"/>
          <w:szCs w:val="30"/>
          <w:highlight w:val="none"/>
        </w:rPr>
        <w:t>元；出租房屋</w:t>
      </w:r>
      <w:r>
        <w:rPr>
          <w:rFonts w:ascii="仿宋_GB2312" w:eastAsia="仿宋_GB2312" w:hAnsi="黑体" w:cs="方正小标宋简体" w:hint="eastAsia"/>
          <w:color w:val="000000"/>
          <w:kern w:val="0"/>
          <w:sz w:val="30"/>
          <w:szCs w:val="30"/>
          <w:highlight w:val="none"/>
          <w:lang w:val="en-US" w:eastAsia="zh-CN"/>
        </w:rPr>
        <w:t>3900</w:t>
      </w:r>
      <w:r>
        <w:rPr>
          <w:rFonts w:ascii="仿宋_GB2312" w:eastAsia="仿宋_GB2312" w:hAnsi="黑体" w:cs="方正小标宋简体" w:hint="eastAsia"/>
          <w:color w:val="000000"/>
          <w:kern w:val="0"/>
          <w:sz w:val="30"/>
          <w:szCs w:val="30"/>
          <w:highlight w:val="none"/>
        </w:rPr>
        <w:t>平方米，账面原值</w:t>
      </w:r>
      <w:r>
        <w:rPr>
          <w:rFonts w:ascii="仿宋_GB2312" w:eastAsia="仿宋_GB2312" w:hAnsi="黑体" w:cs="方正小标宋简体" w:hint="eastAsia"/>
          <w:color w:val="000000"/>
          <w:kern w:val="0"/>
          <w:sz w:val="30"/>
          <w:szCs w:val="30"/>
          <w:highlight w:val="none"/>
          <w:lang w:val="en-US" w:eastAsia="zh-CN"/>
        </w:rPr>
        <w:t>13735900</w:t>
      </w:r>
      <w:r>
        <w:rPr>
          <w:rFonts w:ascii="仿宋_GB2312" w:eastAsia="仿宋_GB2312" w:hAnsi="黑体" w:cs="方正小标宋简体" w:hint="eastAsia"/>
          <w:color w:val="000000"/>
          <w:kern w:val="0"/>
          <w:sz w:val="30"/>
          <w:szCs w:val="30"/>
          <w:highlight w:val="none"/>
        </w:rPr>
        <w:t>元，实现资产使用收入</w:t>
      </w:r>
      <w:r>
        <w:rPr>
          <w:rFonts w:ascii="仿宋_GB2312" w:eastAsia="仿宋_GB2312" w:hAnsi="黑体" w:cs="方正小标宋简体" w:hint="eastAsia"/>
          <w:color w:val="000000"/>
          <w:kern w:val="0"/>
          <w:sz w:val="30"/>
          <w:szCs w:val="30"/>
          <w:highlight w:val="none"/>
          <w:lang w:val="en-US" w:eastAsia="zh-CN"/>
        </w:rPr>
        <w:t>130275</w:t>
      </w:r>
      <w:r>
        <w:rPr>
          <w:rFonts w:ascii="仿宋_GB2312" w:eastAsia="仿宋_GB2312" w:hAnsi="黑体" w:cs="方正小标宋简体" w:hint="eastAsia"/>
          <w:color w:val="000000"/>
          <w:kern w:val="0"/>
          <w:sz w:val="30"/>
          <w:szCs w:val="30"/>
          <w:highlight w:val="none"/>
        </w:rPr>
        <w:t>元。</w:t>
      </w:r>
    </w:p>
    <w:tbl>
      <w:tblPr>
        <w:tblStyle w:val="TableNormal"/>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14:paraId="34B1E4A3">
        <w:tblPrEx>
          <w:tblW w:w="142" w:type="dxa"/>
          <w:tblInd w:w="-15" w:type="dxa"/>
          <w:tblLayout w:type="fixed"/>
          <w:tblCellMar>
            <w:top w:w="0" w:type="dxa"/>
            <w:left w:w="0" w:type="dxa"/>
            <w:bottom w:w="0" w:type="dxa"/>
            <w:right w:w="0" w:type="dxa"/>
          </w:tblCellMar>
        </w:tblPrEx>
        <w:trPr>
          <w:trHeight w:val="495"/>
        </w:trPr>
        <w:tc>
          <w:tcPr>
            <w:tcW w:w="142" w:type="dxa"/>
            <w:tcBorders>
              <w:top w:val="nil"/>
              <w:left w:val="nil"/>
              <w:bottom w:val="nil"/>
              <w:right w:val="nil"/>
            </w:tcBorders>
            <w:noWrap w:val="0"/>
            <w:vAlign w:val="center"/>
          </w:tcPr>
          <w:p w14:paraId="0DA23A94">
            <w:pPr>
              <w:widowControl/>
              <w:jc w:val="left"/>
              <w:rPr>
                <w:rFonts w:ascii="宋体" w:hAnsi="宋体" w:cs="宋体"/>
                <w:color w:val="000000"/>
                <w:kern w:val="0"/>
                <w:sz w:val="17"/>
                <w:szCs w:val="17"/>
                <w:highlight w:val="none"/>
              </w:rPr>
            </w:pPr>
          </w:p>
        </w:tc>
      </w:tr>
      <w:tr w14:paraId="3297C764">
        <w:tblPrEx>
          <w:tblW w:w="142" w:type="dxa"/>
          <w:tblInd w:w="-15" w:type="dxa"/>
          <w:tblLayout w:type="fixed"/>
          <w:tblCellMar>
            <w:top w:w="0" w:type="dxa"/>
            <w:left w:w="0" w:type="dxa"/>
            <w:bottom w:w="0" w:type="dxa"/>
            <w:right w:w="0" w:type="dxa"/>
          </w:tblCellMar>
        </w:tblPrEx>
        <w:trPr>
          <w:trHeight w:val="347"/>
        </w:trPr>
        <w:tc>
          <w:tcPr>
            <w:tcW w:w="142" w:type="dxa"/>
            <w:tcBorders>
              <w:top w:val="nil"/>
              <w:left w:val="nil"/>
              <w:bottom w:val="nil"/>
              <w:right w:val="nil"/>
            </w:tcBorders>
            <w:noWrap w:val="0"/>
            <w:vAlign w:val="center"/>
          </w:tcPr>
          <w:p w14:paraId="2D4173A3">
            <w:pPr>
              <w:widowControl/>
              <w:jc w:val="left"/>
              <w:rPr>
                <w:rFonts w:ascii="宋体" w:hAnsi="宋体" w:cs="宋体"/>
                <w:color w:val="000000"/>
                <w:kern w:val="0"/>
                <w:sz w:val="17"/>
                <w:szCs w:val="17"/>
                <w:highlight w:val="none"/>
              </w:rPr>
            </w:pPr>
          </w:p>
        </w:tc>
      </w:tr>
      <w:tr w14:paraId="31AAD0A5">
        <w:tblPrEx>
          <w:tblW w:w="142" w:type="dxa"/>
          <w:tblInd w:w="-15" w:type="dxa"/>
          <w:tblLayout w:type="fixed"/>
          <w:tblCellMar>
            <w:top w:w="0" w:type="dxa"/>
            <w:left w:w="0" w:type="dxa"/>
            <w:bottom w:w="0" w:type="dxa"/>
            <w:right w:w="0" w:type="dxa"/>
          </w:tblCellMar>
        </w:tblPrEx>
        <w:trPr>
          <w:trHeight w:val="415"/>
        </w:trPr>
        <w:tc>
          <w:tcPr>
            <w:tcW w:w="142" w:type="dxa"/>
            <w:tcBorders>
              <w:top w:val="nil"/>
              <w:left w:val="nil"/>
              <w:bottom w:val="nil"/>
              <w:right w:val="nil"/>
            </w:tcBorders>
            <w:noWrap w:val="0"/>
            <w:vAlign w:val="center"/>
          </w:tcPr>
          <w:p w14:paraId="00070C14">
            <w:pPr>
              <w:widowControl/>
              <w:jc w:val="left"/>
              <w:rPr>
                <w:rFonts w:ascii="宋体" w:hAnsi="宋体" w:cs="宋体"/>
                <w:color w:val="000000"/>
                <w:kern w:val="0"/>
                <w:sz w:val="17"/>
                <w:szCs w:val="17"/>
                <w:highlight w:val="none"/>
              </w:rPr>
            </w:pPr>
          </w:p>
        </w:tc>
      </w:tr>
      <w:tr w14:paraId="392B897B">
        <w:tblPrEx>
          <w:tblW w:w="142" w:type="dxa"/>
          <w:tblInd w:w="-15" w:type="dxa"/>
          <w:tblLayout w:type="fixed"/>
          <w:tblCellMar>
            <w:top w:w="0" w:type="dxa"/>
            <w:left w:w="0" w:type="dxa"/>
            <w:bottom w:w="0" w:type="dxa"/>
            <w:right w:w="0" w:type="dxa"/>
          </w:tblCellMar>
        </w:tblPrEx>
        <w:trPr>
          <w:trHeight w:val="345"/>
        </w:trPr>
        <w:tc>
          <w:tcPr>
            <w:tcW w:w="142" w:type="dxa"/>
            <w:tcBorders>
              <w:top w:val="nil"/>
              <w:left w:val="nil"/>
              <w:bottom w:val="nil"/>
              <w:right w:val="nil"/>
            </w:tcBorders>
            <w:noWrap w:val="0"/>
            <w:vAlign w:val="center"/>
          </w:tcPr>
          <w:p w14:paraId="55347039">
            <w:pPr>
              <w:widowControl/>
              <w:jc w:val="left"/>
              <w:rPr>
                <w:rFonts w:ascii="宋体" w:hAnsi="宋体" w:cs="宋体"/>
                <w:color w:val="000000"/>
                <w:kern w:val="0"/>
                <w:sz w:val="17"/>
                <w:szCs w:val="17"/>
                <w:highlight w:val="none"/>
              </w:rPr>
            </w:pPr>
          </w:p>
        </w:tc>
      </w:tr>
      <w:tr w14:paraId="58AA54BB">
        <w:tblPrEx>
          <w:tblW w:w="142" w:type="dxa"/>
          <w:tblInd w:w="-15" w:type="dxa"/>
          <w:tblLayout w:type="fixed"/>
          <w:tblCellMar>
            <w:top w:w="0" w:type="dxa"/>
            <w:left w:w="0" w:type="dxa"/>
            <w:bottom w:w="0" w:type="dxa"/>
            <w:right w:w="0" w:type="dxa"/>
          </w:tblCellMar>
        </w:tblPrEx>
        <w:trPr>
          <w:trHeight w:val="395"/>
        </w:trPr>
        <w:tc>
          <w:tcPr>
            <w:tcW w:w="142" w:type="dxa"/>
            <w:tcBorders>
              <w:top w:val="nil"/>
              <w:left w:val="nil"/>
              <w:bottom w:val="nil"/>
              <w:right w:val="nil"/>
            </w:tcBorders>
            <w:noWrap w:val="0"/>
            <w:vAlign w:val="center"/>
          </w:tcPr>
          <w:p w14:paraId="161E5F39">
            <w:pPr>
              <w:widowControl/>
              <w:jc w:val="left"/>
              <w:rPr>
                <w:rFonts w:ascii="宋体" w:hAnsi="宋体" w:cs="宋体"/>
                <w:color w:val="000000"/>
                <w:kern w:val="0"/>
                <w:sz w:val="17"/>
                <w:szCs w:val="17"/>
                <w:highlight w:val="none"/>
              </w:rPr>
            </w:pPr>
          </w:p>
        </w:tc>
      </w:tr>
      <w:tr w14:paraId="55E82189">
        <w:tblPrEx>
          <w:tblW w:w="142" w:type="dxa"/>
          <w:tblInd w:w="-15" w:type="dxa"/>
          <w:tblLayout w:type="fixed"/>
          <w:tblCellMar>
            <w:top w:w="0" w:type="dxa"/>
            <w:left w:w="0" w:type="dxa"/>
            <w:bottom w:w="0" w:type="dxa"/>
            <w:right w:w="0" w:type="dxa"/>
          </w:tblCellMar>
        </w:tblPrEx>
        <w:trPr>
          <w:trHeight w:val="358"/>
        </w:trPr>
        <w:tc>
          <w:tcPr>
            <w:tcW w:w="142" w:type="dxa"/>
            <w:tcBorders>
              <w:top w:val="nil"/>
              <w:left w:val="nil"/>
              <w:bottom w:val="nil"/>
              <w:right w:val="nil"/>
            </w:tcBorders>
            <w:noWrap w:val="0"/>
            <w:vAlign w:val="center"/>
          </w:tcPr>
          <w:p w14:paraId="342D43BC">
            <w:pPr>
              <w:widowControl/>
              <w:jc w:val="left"/>
              <w:rPr>
                <w:rFonts w:ascii="宋体" w:hAnsi="宋体" w:cs="宋体"/>
                <w:color w:val="000000"/>
                <w:kern w:val="0"/>
                <w:sz w:val="17"/>
                <w:szCs w:val="17"/>
                <w:highlight w:val="none"/>
              </w:rPr>
            </w:pPr>
          </w:p>
        </w:tc>
      </w:tr>
      <w:tr w14:paraId="5CC39E44">
        <w:tblPrEx>
          <w:tblW w:w="142" w:type="dxa"/>
          <w:tblInd w:w="-15" w:type="dxa"/>
          <w:tblLayout w:type="fixed"/>
          <w:tblCellMar>
            <w:top w:w="0" w:type="dxa"/>
            <w:left w:w="0" w:type="dxa"/>
            <w:bottom w:w="0" w:type="dxa"/>
            <w:right w:w="0" w:type="dxa"/>
          </w:tblCellMar>
        </w:tblPrEx>
        <w:trPr>
          <w:trHeight w:val="563"/>
        </w:trPr>
        <w:tc>
          <w:tcPr>
            <w:tcW w:w="142" w:type="dxa"/>
            <w:tcBorders>
              <w:top w:val="nil"/>
              <w:left w:val="nil"/>
              <w:bottom w:val="nil"/>
              <w:right w:val="nil"/>
            </w:tcBorders>
            <w:noWrap w:val="0"/>
            <w:vAlign w:val="center"/>
          </w:tcPr>
          <w:p w14:paraId="50E3EBB3">
            <w:pPr>
              <w:widowControl/>
              <w:jc w:val="left"/>
              <w:rPr>
                <w:rFonts w:ascii="宋体" w:hAnsi="宋体" w:cs="宋体"/>
                <w:color w:val="000000"/>
                <w:kern w:val="0"/>
                <w:sz w:val="17"/>
                <w:szCs w:val="17"/>
                <w:highlight w:val="none"/>
              </w:rPr>
            </w:pPr>
          </w:p>
        </w:tc>
      </w:tr>
      <w:tr w14:paraId="24C4B630">
        <w:tblPrEx>
          <w:tblW w:w="142" w:type="dxa"/>
          <w:tblInd w:w="-15" w:type="dxa"/>
          <w:tblLayout w:type="fixed"/>
          <w:tblCellMar>
            <w:top w:w="0" w:type="dxa"/>
            <w:left w:w="0" w:type="dxa"/>
            <w:bottom w:w="0" w:type="dxa"/>
            <w:right w:w="0" w:type="dxa"/>
          </w:tblCellMar>
        </w:tblPrEx>
        <w:trPr>
          <w:trHeight w:val="495"/>
        </w:trPr>
        <w:tc>
          <w:tcPr>
            <w:tcW w:w="142" w:type="dxa"/>
            <w:noWrap w:val="0"/>
            <w:vAlign w:val="center"/>
          </w:tcPr>
          <w:p w14:paraId="5B18F3BE">
            <w:pPr>
              <w:widowControl/>
              <w:jc w:val="left"/>
              <w:rPr>
                <w:rFonts w:ascii="Times New Roman" w:eastAsia="Times New Roman" w:hAnsi="Times New Roman"/>
                <w:kern w:val="0"/>
                <w:sz w:val="20"/>
                <w:szCs w:val="20"/>
                <w:highlight w:val="none"/>
              </w:rPr>
            </w:pPr>
          </w:p>
        </w:tc>
      </w:tr>
    </w:tbl>
    <w:p w14:paraId="366CB9B4">
      <w:pPr>
        <w:ind w:firstLine="600" w:firstLineChars="200"/>
        <w:jc w:val="left"/>
        <w:outlineLvl w:val="1"/>
        <w:rPr>
          <w:rFonts w:ascii="黑体" w:eastAsia="黑体" w:hAnsi="黑体" w:cs="黑体" w:hint="eastAsia"/>
          <w:sz w:val="30"/>
          <w:szCs w:val="30"/>
          <w:highlight w:val="none"/>
        </w:rPr>
      </w:pPr>
      <w:r>
        <w:rPr>
          <w:rFonts w:ascii="黑体" w:eastAsia="黑体" w:hAnsi="黑体" w:cs="黑体" w:hint="eastAsia"/>
          <w:sz w:val="30"/>
          <w:szCs w:val="30"/>
          <w:highlight w:val="none"/>
          <w:lang w:eastAsia="zh-CN"/>
        </w:rPr>
        <w:t>三、政</w:t>
      </w:r>
      <w:r>
        <w:rPr>
          <w:rFonts w:ascii="黑体" w:eastAsia="黑体" w:hAnsi="黑体" w:cs="黑体" w:hint="eastAsia"/>
          <w:sz w:val="30"/>
          <w:szCs w:val="30"/>
          <w:highlight w:val="none"/>
        </w:rPr>
        <w:t>府采购支出情况</w:t>
      </w:r>
    </w:p>
    <w:p w14:paraId="2A2393F5">
      <w:pPr>
        <w:ind w:firstLine="600" w:firstLineChars="200"/>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highlight w:val="none"/>
          <w:lang w:val="en-US" w:eastAsia="zh-CN"/>
        </w:rPr>
        <w:t>2024年度，单位政府采购支出总额</w:t>
      </w:r>
      <w:r>
        <w:rPr>
          <w:rFonts w:ascii="仿宋_GB2312" w:eastAsia="仿宋_GB2312" w:hAnsi="仿宋_GB2312" w:cs="仿宋_GB2312" w:hint="eastAsia"/>
          <w:color w:val="auto"/>
          <w:sz w:val="30"/>
          <w:lang w:val="zh-CN"/>
        </w:rPr>
        <w:t>1899.00</w:t>
      </w:r>
      <w:r>
        <w:rPr>
          <w:rFonts w:ascii="仿宋_GB2312" w:eastAsia="仿宋_GB2312" w:hAnsi="仿宋_GB2312" w:cs="仿宋_GB2312" w:hint="eastAsia"/>
          <w:sz w:val="30"/>
          <w:szCs w:val="30"/>
          <w:highlight w:val="none"/>
          <w:lang w:val="en-US" w:eastAsia="zh-CN"/>
        </w:rPr>
        <w:t>元，其中：政府采购货物支出</w:t>
      </w:r>
      <w:r>
        <w:rPr>
          <w:rFonts w:ascii="仿宋_GB2312" w:eastAsia="仿宋_GB2312" w:hAnsi="仿宋_GB2312" w:cs="仿宋_GB2312" w:hint="eastAsia"/>
          <w:color w:val="auto"/>
          <w:sz w:val="30"/>
          <w:lang w:val="zh-CN"/>
        </w:rPr>
        <w:t>1899.00</w:t>
      </w:r>
      <w:r>
        <w:rPr>
          <w:rFonts w:ascii="仿宋_GB2312" w:eastAsia="仿宋_GB2312" w:hAnsi="仿宋_GB2312" w:cs="仿宋_GB2312" w:hint="eastAsia"/>
          <w:sz w:val="30"/>
          <w:szCs w:val="30"/>
          <w:highlight w:val="none"/>
          <w:lang w:val="en-US" w:eastAsia="zh-CN"/>
        </w:rPr>
        <w:t>元；政府采购工程支出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sz w:val="30"/>
          <w:szCs w:val="30"/>
          <w:highlight w:val="none"/>
          <w:lang w:val="en-US" w:eastAsia="zh-CN"/>
        </w:rPr>
        <w:t>元；政府采购服务支出</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sz w:val="30"/>
          <w:szCs w:val="30"/>
          <w:highlight w:val="none"/>
          <w:lang w:val="en-US" w:eastAsia="zh-CN"/>
        </w:rPr>
        <w:t>元。授予中小企业合同金额</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sz w:val="30"/>
          <w:szCs w:val="30"/>
          <w:highlight w:val="none"/>
          <w:lang w:val="en-US" w:eastAsia="zh-CN"/>
        </w:rPr>
        <w:t>元，其中：授予小微企业合同金额</w:t>
      </w:r>
      <w:r>
        <w:rPr>
          <w:rFonts w:ascii="仿宋_GB2312" w:eastAsia="仿宋_GB2312" w:hAnsi="仿宋_GB2312" w:cs="仿宋_GB2312" w:hint="eastAsia"/>
          <w:color w:val="auto"/>
          <w:sz w:val="30"/>
          <w:lang w:val="zh-CN"/>
        </w:rPr>
        <w:t>0.00</w:t>
      </w:r>
      <w:r>
        <w:rPr>
          <w:rFonts w:ascii="仿宋_GB2312" w:eastAsia="仿宋_GB2312" w:hAnsi="仿宋_GB2312" w:cs="仿宋_GB2312" w:hint="eastAsia"/>
          <w:sz w:val="30"/>
          <w:szCs w:val="30"/>
          <w:highlight w:val="none"/>
          <w:lang w:val="en-US" w:eastAsia="zh-CN"/>
        </w:rPr>
        <w:t>元。</w:t>
      </w:r>
    </w:p>
    <w:p w14:paraId="5E5A3A8F">
      <w:pPr>
        <w:ind w:firstLine="600" w:firstLineChars="200"/>
        <w:jc w:val="left"/>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四、单位绩效自评情况</w:t>
      </w:r>
    </w:p>
    <w:p w14:paraId="78EB1EB8">
      <w:pPr>
        <w:widowControl/>
        <w:snapToGrid w:val="0"/>
        <w:spacing w:before="100" w:after="100" w:line="360" w:lineRule="auto"/>
        <w:ind w:firstLine="600" w:firstLineChars="200"/>
        <w:jc w:val="left"/>
        <w:outlineLvl w:val="1"/>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单位绩效自评情况详见附表。</w:t>
      </w:r>
    </w:p>
    <w:p w14:paraId="496D1B79">
      <w:pPr>
        <w:widowControl/>
        <w:snapToGrid w:val="0"/>
        <w:spacing w:before="100" w:after="100" w:line="360" w:lineRule="auto"/>
        <w:ind w:firstLine="600" w:firstLineChars="200"/>
        <w:jc w:val="left"/>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五、其他重要事项情况说明</w:t>
      </w:r>
    </w:p>
    <w:p w14:paraId="6F46D8F9">
      <w:pPr>
        <w:ind w:firstLine="600" w:firstLineChars="200"/>
        <w:jc w:val="left"/>
        <w:rPr>
          <w:rFonts w:ascii="仿宋_GB2312" w:eastAsia="仿宋_GB2312" w:hAnsi="黑体" w:cs="方正小标宋简体" w:hint="eastAsia"/>
          <w:color w:val="FF0000"/>
          <w:sz w:val="30"/>
          <w:szCs w:val="30"/>
          <w:highlight w:val="none"/>
        </w:rPr>
      </w:pPr>
      <w:r>
        <w:rPr>
          <w:rFonts w:ascii="仿宋" w:eastAsia="仿宋" w:hAnsi="仿宋" w:hint="eastAsia"/>
          <w:sz w:val="30"/>
        </w:rPr>
        <w:t>盘龙区老年人活动中心</w:t>
      </w:r>
      <w:r>
        <w:rPr>
          <w:rFonts w:ascii="仿宋" w:eastAsia="仿宋" w:hAnsi="仿宋" w:hint="eastAsia"/>
          <w:sz w:val="30"/>
          <w:lang w:eastAsia="zh-CN"/>
        </w:rPr>
        <w:t>无</w:t>
      </w:r>
      <w:r>
        <w:rPr>
          <w:rFonts w:ascii="仿宋" w:eastAsia="仿宋" w:hAnsi="仿宋" w:hint="eastAsia"/>
          <w:sz w:val="30"/>
        </w:rPr>
        <w:t>其他重要事项情况说明。</w:t>
      </w:r>
    </w:p>
    <w:p w14:paraId="4B637F9B">
      <w:pPr>
        <w:widowControl/>
        <w:snapToGrid w:val="0"/>
        <w:spacing w:before="100" w:after="100" w:line="360" w:lineRule="auto"/>
        <w:ind w:firstLine="600" w:firstLineChars="200"/>
        <w:jc w:val="left"/>
        <w:outlineLvl w:val="1"/>
        <w:rPr>
          <w:rFonts w:ascii="黑体" w:eastAsia="黑体" w:hAnsi="黑体" w:cs="黑体" w:hint="eastAsia"/>
          <w:sz w:val="30"/>
          <w:szCs w:val="30"/>
          <w:highlight w:val="none"/>
          <w:lang w:val="en-US" w:eastAsia="zh-CN"/>
        </w:rPr>
      </w:pPr>
      <w:r>
        <w:rPr>
          <w:rFonts w:ascii="黑体" w:eastAsia="黑体" w:hAnsi="黑体" w:cs="黑体" w:hint="eastAsia"/>
          <w:sz w:val="30"/>
          <w:szCs w:val="30"/>
          <w:highlight w:val="none"/>
          <w:lang w:val="en-US" w:eastAsia="zh-CN"/>
        </w:rPr>
        <w:t>六、相关口径说明</w:t>
      </w:r>
    </w:p>
    <w:p w14:paraId="54EF2BB7">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（一）</w:t>
      </w:r>
      <w:r>
        <w:rPr>
          <w:rFonts w:ascii="仿宋_GB2312" w:eastAsia="仿宋_GB2312" w:hAnsi="黑体" w:cs="方正小标宋简体" w:hint="eastAsia"/>
          <w:sz w:val="30"/>
          <w:szCs w:val="30"/>
          <w:highlight w:val="none"/>
        </w:rPr>
        <w:t>基本支出中人员经费包括工资福利支出和对个人和家庭的补助，公用</w:t>
      </w:r>
      <w:r>
        <w:rPr>
          <w:rFonts w:ascii="仿宋_GB2312" w:eastAsia="仿宋_GB2312" w:hAnsi="黑体" w:cs="方正小标宋简体" w:hint="eastAsia"/>
          <w:sz w:val="30"/>
          <w:szCs w:val="30"/>
          <w:highlight w:val="none"/>
          <w:lang w:eastAsia="zh-CN"/>
        </w:rPr>
        <w:t>经费</w:t>
      </w:r>
      <w:r>
        <w:rPr>
          <w:rFonts w:ascii="仿宋_GB2312" w:eastAsia="仿宋_GB2312" w:hAnsi="黑体" w:cs="方正小标宋简体" w:hint="eastAsia"/>
          <w:sz w:val="30"/>
          <w:szCs w:val="30"/>
          <w:highlight w:val="none"/>
        </w:rPr>
        <w:t>包括商品和服务支出、资本性支出等人员经费以外的支出。</w:t>
      </w:r>
    </w:p>
    <w:p w14:paraId="45503126">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（二）</w:t>
      </w:r>
      <w:r>
        <w:rPr>
          <w:rFonts w:ascii="仿宋_GB2312" w:eastAsia="仿宋_GB2312" w:hAnsi="黑体" w:cs="方正小标宋简体" w:hint="eastAsia"/>
          <w:sz w:val="30"/>
          <w:szCs w:val="30"/>
          <w:highlight w:val="none"/>
        </w:rPr>
        <w:t>机关运行经费指行政单位和参照公务员法管理的事业单位使用一般公共预算财政拨款安排的基本支出中的公用经费支出</w:t>
      </w:r>
      <w:r>
        <w:rPr>
          <w:rFonts w:ascii="仿宋_GB2312" w:eastAsia="仿宋_GB2312" w:hAnsi="黑体" w:cs="方正小标宋简体" w:hint="eastAsia"/>
          <w:sz w:val="30"/>
          <w:szCs w:val="30"/>
          <w:highlight w:val="none"/>
          <w:lang w:eastAsia="zh-CN"/>
        </w:rPr>
        <w:t>。</w:t>
      </w:r>
    </w:p>
    <w:p w14:paraId="1399456B">
      <w:pPr>
        <w:ind w:firstLine="600" w:firstLineChars="200"/>
        <w:jc w:val="left"/>
        <w:rPr>
          <w:rFonts w:ascii="仿宋_GB2312" w:eastAsia="仿宋_GB2312" w:hAnsi="黑体" w:cs="方正小标宋简体" w:hint="eastAsia"/>
          <w:sz w:val="30"/>
          <w:szCs w:val="30"/>
          <w:highlight w:val="none"/>
          <w:lang w:eastAsia="zh-CN"/>
        </w:rPr>
      </w:pPr>
      <w:r>
        <w:rPr>
          <w:rFonts w:ascii="仿宋_GB2312" w:eastAsia="仿宋_GB2312" w:hAnsi="黑体" w:cs="方正小标宋简体" w:hint="eastAsia"/>
          <w:sz w:val="30"/>
          <w:szCs w:val="30"/>
          <w:highlight w:val="none"/>
          <w:lang w:eastAsia="zh-CN"/>
        </w:rPr>
        <w:t>（三）</w:t>
      </w:r>
      <w:r>
        <w:rPr>
          <w:rFonts w:ascii="仿宋_GB2312" w:eastAsia="仿宋_GB2312" w:hAnsi="黑体" w:cs="方正小标宋简体" w:hint="eastAsia"/>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ascii="仿宋_GB2312" w:eastAsia="仿宋_GB2312" w:hAnsi="黑体" w:cs="方正小标宋简体" w:hint="eastAsia"/>
          <w:sz w:val="30"/>
          <w:szCs w:val="30"/>
          <w:highlight w:val="none"/>
          <w:lang w:eastAsia="zh-CN"/>
        </w:rPr>
        <w:t>、牌照费</w:t>
      </w:r>
      <w:r>
        <w:rPr>
          <w:rFonts w:ascii="仿宋_GB2312" w:eastAsia="仿宋_GB2312" w:hAnsi="黑体" w:cs="方正小标宋简体" w:hint="eastAsia"/>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ascii="仿宋_GB2312" w:eastAsia="仿宋_GB2312" w:hAnsi="黑体" w:cs="方正小标宋简体" w:hint="eastAsia"/>
          <w:sz w:val="30"/>
          <w:szCs w:val="30"/>
          <w:highlight w:val="none"/>
          <w:lang w:eastAsia="zh-CN"/>
        </w:rPr>
        <w:t>本文中公开的财政拨款“三公”经费相关数据是一般公共预算、政府性基金及国有资本经营预算财政拨款支出的相关经费，不含非财政拨款部分。</w:t>
      </w:r>
    </w:p>
    <w:p w14:paraId="78D47AD6">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highlight w:val="none"/>
          <w:lang w:eastAsia="zh-CN"/>
        </w:rPr>
        <w:t>（四）本文所称财政拨款</w:t>
      </w:r>
      <w:r>
        <w:rPr>
          <w:rFonts w:ascii="仿宋_GB2312" w:eastAsia="仿宋_GB2312" w:hAnsi="黑体" w:cs="方正小标宋简体" w:hint="eastAsia"/>
          <w:sz w:val="30"/>
          <w:szCs w:val="30"/>
          <w:highlight w:val="none"/>
        </w:rPr>
        <w:t>“三公”经费决算数</w:t>
      </w:r>
      <w:r>
        <w:rPr>
          <w:rFonts w:ascii="仿宋_GB2312" w:eastAsia="仿宋_GB2312" w:hAnsi="黑体" w:cs="方正小标宋简体" w:hint="eastAsia"/>
          <w:sz w:val="30"/>
          <w:szCs w:val="30"/>
          <w:highlight w:val="none"/>
          <w:lang w:eastAsia="zh-CN"/>
        </w:rPr>
        <w:t>是</w:t>
      </w:r>
      <w:r>
        <w:rPr>
          <w:rFonts w:ascii="仿宋_GB2312" w:eastAsia="仿宋_GB2312" w:hAnsi="黑体" w:cs="方正小标宋简体" w:hint="eastAsia"/>
          <w:sz w:val="30"/>
          <w:szCs w:val="30"/>
          <w:highlight w:val="none"/>
        </w:rPr>
        <w:t>指各部门（含下属单位）</w:t>
      </w:r>
      <w:r>
        <w:rPr>
          <w:rFonts w:ascii="仿宋_GB2312" w:eastAsia="仿宋_GB2312" w:hAnsi="黑体" w:cs="方正小标宋简体" w:hint="eastAsia"/>
          <w:sz w:val="30"/>
          <w:szCs w:val="30"/>
          <w:highlight w:val="none"/>
          <w:lang w:eastAsia="zh-CN"/>
        </w:rPr>
        <w:t>或单位</w:t>
      </w:r>
      <w:r>
        <w:rPr>
          <w:rFonts w:ascii="仿宋_GB2312" w:eastAsia="仿宋_GB2312" w:hAnsi="黑体" w:cs="方正小标宋简体" w:hint="eastAsia"/>
          <w:sz w:val="30"/>
          <w:szCs w:val="30"/>
          <w:highlight w:val="none"/>
        </w:rPr>
        <w:t>当年通过本级财政拨款和以前年度财政拨款结转结余资金安排的因公出国（境）费、公务用车购置及运行维护费和公务接待费支出数（包括基本支出和项目支出）。</w:t>
      </w:r>
    </w:p>
    <w:p w14:paraId="03397AD2">
      <w:pPr>
        <w:jc w:val="center"/>
        <w:outlineLvl w:val="0"/>
        <w:rPr>
          <w:rFonts w:ascii="黑体" w:eastAsia="黑体" w:hAnsi="黑体" w:cs="方正小标宋简体" w:hint="eastAsia"/>
          <w:sz w:val="32"/>
          <w:szCs w:val="32"/>
          <w:highlight w:val="none"/>
        </w:rPr>
      </w:pPr>
      <w:r>
        <w:rPr>
          <w:rFonts w:ascii="黑体" w:eastAsia="黑体" w:hAnsi="黑体" w:cs="方正小标宋简体" w:hint="eastAsia"/>
          <w:sz w:val="32"/>
          <w:szCs w:val="32"/>
          <w:highlight w:val="none"/>
        </w:rPr>
        <w:t>第</w:t>
      </w:r>
      <w:r>
        <w:rPr>
          <w:rFonts w:ascii="黑体" w:eastAsia="黑体" w:hAnsi="黑体" w:cs="方正小标宋简体" w:hint="eastAsia"/>
          <w:sz w:val="32"/>
          <w:szCs w:val="32"/>
          <w:highlight w:val="none"/>
          <w:lang w:eastAsia="zh-CN"/>
        </w:rPr>
        <w:t>五</w:t>
      </w:r>
      <w:r>
        <w:rPr>
          <w:rFonts w:ascii="黑体" w:eastAsia="黑体" w:hAnsi="黑体" w:cs="方正小标宋简体" w:hint="eastAsia"/>
          <w:sz w:val="32"/>
          <w:szCs w:val="32"/>
          <w:highlight w:val="none"/>
        </w:rPr>
        <w:t>部分  名词解释</w:t>
      </w:r>
    </w:p>
    <w:p w14:paraId="1E1ED045">
      <w:pPr>
        <w:ind w:firstLine="600" w:firstLineChars="200"/>
        <w:jc w:val="left"/>
        <w:rPr>
          <w:rFonts w:ascii="仿宋_GB2312" w:eastAsia="仿宋_GB2312" w:hAnsi="黑体" w:cs="方正小标宋简体" w:hint="eastAsia"/>
          <w:sz w:val="30"/>
          <w:szCs w:val="30"/>
          <w:highlight w:val="none"/>
          <w:lang w:eastAsia="zh-CN"/>
        </w:rPr>
      </w:pPr>
      <w:r>
        <w:rPr>
          <w:rFonts w:ascii="仿宋_GB2312" w:eastAsia="仿宋_GB2312" w:hAnsi="黑体" w:cs="方正小标宋简体" w:hint="eastAsia"/>
          <w:sz w:val="30"/>
          <w:szCs w:val="30"/>
          <w:highlight w:val="none"/>
          <w:lang w:val="en-US" w:eastAsia="zh-CN"/>
        </w:rPr>
        <w:t>1.</w:t>
      </w:r>
      <w:r>
        <w:rPr>
          <w:rFonts w:ascii="仿宋_GB2312" w:eastAsia="仿宋_GB2312" w:hAnsi="黑体" w:cs="方正小标宋简体" w:hint="eastAsia"/>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688F44C4">
      <w:pPr>
        <w:autoSpaceDE w:val="0"/>
        <w:autoSpaceDN w:val="0"/>
        <w:spacing w:line="590" w:lineRule="atLeast"/>
        <w:ind w:left="0" w:firstLine="600"/>
        <w:jc w:val="left"/>
        <w:rPr>
          <w:rFonts w:ascii="仿宋" w:eastAsia="仿宋" w:hAnsi="仿宋" w:cs="仿宋" w:hint="eastAsia"/>
          <w:kern w:val="0"/>
          <w:sz w:val="30"/>
          <w:szCs w:val="30"/>
        </w:rPr>
      </w:pPr>
      <w:r>
        <w:rPr>
          <w:rFonts w:ascii="仿宋" w:eastAsia="仿宋" w:hAnsi="仿宋" w:cs="仿宋" w:hint="eastAsia"/>
          <w:kern w:val="0"/>
          <w:sz w:val="30"/>
          <w:szCs w:val="30"/>
        </w:rPr>
        <w:t>2.社会福利: 社会保障和就业支出-社会福利-老年福利,主要反映对老年人提供福利服务方面的支出。主要用于老年人活动场馆支出,中心外聘人员劳务费、场馆的维修维护、电梯维保支出、水电支出。</w:t>
      </w:r>
    </w:p>
    <w:p w14:paraId="4331E6A9">
      <w:pPr>
        <w:rPr>
          <w:highlight w:val="none"/>
        </w:rPr>
      </w:pPr>
    </w:p>
    <w:p>
      <w:pPr>
        <w:rPr>
          <w:rFonts w:ascii="Arial" w:eastAsia="Arial" w:hAnsi="Arial" w:cs="Arial"/>
          <w:b/>
          <w:sz w:val="36"/>
        </w:rPr>
      </w:pPr>
      <w:r>
        <w:rPr>
          <w:rFonts w:ascii="Arial" w:eastAsia="Arial" w:hAnsi="Arial" w:cs="Arial"/>
          <w:b/>
          <w:sz w:val="36"/>
        </w:rPr>
        <w:t>监督索引号53010300336101601111</w:t>
      </w:r>
    </w:p>
    <w:sectPr>
      <w:headerReference w:type="default" r:id="rId5"/>
      <w:footerReference w:type="even" r:id="rId6"/>
      <w:footerReference w:type="default" r:id="rId7"/>
      <w:pgSz w:w="11906" w:h="16838"/>
      <w:pgMar w:top="2098" w:right="1418" w:bottom="1588" w:left="1644" w:header="851" w:footer="992" w:gutter="0"/>
      <w:pgNumType w:fmt="numberInDash"/>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F426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fldChar w:fldCharType="separate"/>
    </w:r>
    <w:r>
      <w:fldChar w:fldCharType="end"/>
    </w:r>
  </w:p>
  <w:p w14:paraId="0EB998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F2D59E7">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15875">
                        <a:noFill/>
                      </a:ln>
                    </wps:spPr>
                    <wps:txbx>
                      <w:txbxContent>
                        <w:p>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outside;mso-position-horizontal-relative:margin;mso-width-relative:page;mso-wrap-style:none;position:absolute;z-index:251659264" coordsize="21600,21600" filled="f" stroked="f">
              <o:lock v:ext="edit" aspectratio="f"/>
              <v:textbox style="mso-fit-shape-to-text:t" inset="0,0,0,0">
                <w:txbxContent>
                  <w:p w14:paraId="085532E7">
                    <w:pPr>
                      <w:pStyle w:val="Footer"/>
                      <w:rPr>
                        <w:rStyle w:val="PageNumber"/>
                      </w:rPr>
                    </w:pPr>
                    <w:r>
                      <w:rPr>
                        <w:rStyle w:val="PageNumber"/>
                        <w:sz w:val="28"/>
                        <w:szCs w:val="28"/>
                      </w:rPr>
                      <w:fldChar w:fldCharType="begin"/>
                    </w:r>
                    <w:r>
                      <w:rPr>
                        <w:rStyle w:val="PageNumber"/>
                        <w:sz w:val="28"/>
                        <w:szCs w:val="28"/>
                      </w:rPr>
                      <w:instrText xml:space="preserve">PAGE  </w:instrText>
                    </w:r>
                    <w:r>
                      <w:rPr>
                        <w:sz w:val="28"/>
                        <w:szCs w:val="28"/>
                      </w:rPr>
                      <w:fldChar w:fldCharType="separate"/>
                    </w:r>
                    <w:r>
                      <w:rPr>
                        <w:rStyle w:val="PageNumber"/>
                        <w:sz w:val="28"/>
                        <w:szCs w:val="28"/>
                      </w:rPr>
                      <w:t>8</w:t>
                    </w:r>
                    <w:r>
                      <w:rPr>
                        <w:sz w:val="28"/>
                        <w:szCs w:val="28"/>
                      </w:rP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B8B138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3208E"/>
    <w:multiLevelType w:val="singleLevel"/>
    <w:tmpl w:val="0053208E"/>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B94154"/>
    <w:rsid w:val="0EA0228A"/>
    <w:rsid w:val="10C75A9C"/>
    <w:rsid w:val="10E80678"/>
    <w:rsid w:val="12B237EF"/>
    <w:rsid w:val="162B2D81"/>
    <w:rsid w:val="1E071F41"/>
    <w:rsid w:val="1FF561AE"/>
    <w:rsid w:val="224706AC"/>
    <w:rsid w:val="29141E5F"/>
    <w:rsid w:val="2AD27817"/>
    <w:rsid w:val="2D0B0DBF"/>
    <w:rsid w:val="2F437197"/>
    <w:rsid w:val="33424F22"/>
    <w:rsid w:val="372C6596"/>
    <w:rsid w:val="39504729"/>
    <w:rsid w:val="48035BB1"/>
    <w:rsid w:val="48BB6BF4"/>
    <w:rsid w:val="55464D42"/>
    <w:rsid w:val="56101CB9"/>
    <w:rsid w:val="59C94DFC"/>
    <w:rsid w:val="5ABC3575"/>
    <w:rsid w:val="606164D3"/>
    <w:rsid w:val="63824AD9"/>
    <w:rsid w:val="6F7945FE"/>
    <w:rsid w:val="71EC3F35"/>
    <w:rsid w:val="73C82185"/>
    <w:rsid w:val="7B2C1E5F"/>
    <w:rsid w:val="7DFA4A82"/>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qFormat="1"/>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qFormat/>
    <w:pPr>
      <w:spacing w:before="93" w:beforeLines="30"/>
    </w:pPr>
    <w:rPr>
      <w:rFonts w:ascii="仿宋_GB2312" w:eastAsia="仿宋_GB2312"/>
      <w:sz w:val="30"/>
    </w:rPr>
  </w:style>
  <w:style w:type="paragraph" w:styleId="NormalIndent">
    <w:name w:val="Normal Indent"/>
    <w:basedOn w:val="Normal"/>
    <w:next w:val="Normal"/>
    <w:uiPriority w:val="99"/>
    <w:unhideWhenUsed/>
    <w:qFormat/>
    <w:pPr>
      <w:widowControl/>
      <w:ind w:firstLine="420"/>
    </w:pPr>
    <w:rPr>
      <w:sz w:val="28"/>
      <w:szCs w:val="2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table" w:styleId="TableGrid">
    <w:name w:val="Table Gri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5802</Words>
  <Characters>6788</Characters>
  <Application>Microsoft Office Word</Application>
  <DocSecurity>0</DocSecurity>
  <Lines>0</Lines>
  <Paragraphs>0</Paragraphs>
  <ScaleCrop>false</ScaleCrop>
  <Company>云南省财政厅</Company>
  <LinksUpToDate>false</LinksUpToDate>
  <CharactersWithSpaces>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李瑞婷_x0028_拟稿_x0029_</dc:creator>
  <cp:lastModifiedBy>刘艳</cp:lastModifiedBy>
  <cp:revision>1</cp:revision>
  <cp:lastPrinted>2024-07-30T06:24:00Z</cp:lastPrinted>
  <dcterms:created xsi:type="dcterms:W3CDTF">2024-06-03T01:34:00Z</dcterms:created>
  <dcterms:modified xsi:type="dcterms:W3CDTF">2025-10-31T06:15:06Z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7B9C0E683D7D44D7BB3079A2A079BD2A_12</vt:lpwstr>
  </property>
  <property fmtid="{D5CDD505-2E9C-101B-9397-08002B2CF9AE}" pid="3" name="KSOProductBuildVer">
    <vt:lpwstr>2052-12.1.0.19302</vt:lpwstr>
  </property>
  <property fmtid="{D5CDD505-2E9C-101B-9397-08002B2CF9AE}" pid="4" name="KSOTemplateDocerSaveRecord">
    <vt:lpwstr>eyJoZGlkIjoiNDUxNmIzODQ1Y2VkNmVhNDRkN2Y2NTA5ZjBjMWZlY2UiLCJ1c2VySWQiOiIxNjIxMzg3MTk2In0=</vt:lpwstr>
  </property>
</Properties>
</file>