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盘龙区财政局</w:t>
      </w:r>
    </w:p>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关于对云南财智星财税咨询服务有限公司2025年双随机检查整改的通知</w:t>
      </w:r>
    </w:p>
    <w:p>
      <w:pPr>
        <w:spacing w:line="560" w:lineRule="exact"/>
        <w:ind w:firstLine="640" w:firstLineChars="200"/>
        <w:rPr>
          <w:rFonts w:ascii="仿宋_GB2312" w:hAnsi="宋体" w:eastAsia="仿宋_GB2312"/>
          <w:sz w:val="32"/>
          <w:szCs w:val="32"/>
        </w:rPr>
      </w:pPr>
      <w:r>
        <w:rPr>
          <w:rFonts w:hint="eastAsia" w:eastAsia="仿宋_GB2312"/>
          <w:color w:val="000000"/>
          <w:kern w:val="0"/>
          <w:sz w:val="32"/>
          <w:szCs w:val="32"/>
        </w:rPr>
        <w:t>按照财政部关于《代理记账管理办法》（财政部令第98号）、《云南省代理记账管理实施办法》（云财规〔2020〕1号）、《云南省财政厅 云南省市场监督管理局 国家税务总局云南省税务局关于开展2025年代理记账机构“双随机、一公开”联合检查工作的通知》（云财会〔2025〕13号）的要求，对代理记账机构自身合法性、合规性进行实地检查，并评价其会计核算及代理记账业务的规范性。</w:t>
      </w:r>
    </w:p>
    <w:p>
      <w:pPr>
        <w:spacing w:line="560" w:lineRule="exact"/>
        <w:ind w:firstLine="640" w:firstLineChars="200"/>
        <w:rPr>
          <w:rFonts w:eastAsia="仿宋_GB2312"/>
          <w:sz w:val="32"/>
          <w:szCs w:val="32"/>
        </w:rPr>
      </w:pPr>
      <w:r>
        <w:rPr>
          <w:rFonts w:hint="eastAsia" w:eastAsia="仿宋_GB2312"/>
          <w:sz w:val="32"/>
          <w:szCs w:val="32"/>
        </w:rPr>
        <w:t>云南财智星财税咨询服务有限公司</w:t>
      </w:r>
      <w:r>
        <w:rPr>
          <w:rFonts w:hint="eastAsia" w:ascii="仿宋_GB2312" w:hAnsi="宋体" w:eastAsia="仿宋_GB2312"/>
          <w:sz w:val="32"/>
          <w:szCs w:val="32"/>
        </w:rPr>
        <w:t>的主要问题和建议如下：</w:t>
      </w:r>
    </w:p>
    <w:p>
      <w:pPr>
        <w:spacing w:line="560" w:lineRule="exact"/>
        <w:ind w:firstLine="640" w:firstLineChars="200"/>
        <w:rPr>
          <w:rFonts w:eastAsia="仿宋_GB2312"/>
          <w:sz w:val="32"/>
          <w:szCs w:val="32"/>
        </w:rPr>
      </w:pPr>
      <w:r>
        <w:rPr>
          <w:rFonts w:hint="eastAsia" w:eastAsia="仿宋_GB2312"/>
          <w:sz w:val="32"/>
          <w:szCs w:val="32"/>
        </w:rPr>
        <w:t>一、未在办公场所的显著位置放置代理记账许可证书。</w:t>
      </w:r>
    </w:p>
    <w:p>
      <w:pPr>
        <w:spacing w:line="560" w:lineRule="exact"/>
        <w:ind w:firstLine="640" w:firstLineChars="200"/>
        <w:rPr>
          <w:rFonts w:eastAsia="仿宋_GB2312"/>
          <w:sz w:val="32"/>
          <w:szCs w:val="32"/>
        </w:rPr>
      </w:pPr>
      <w:r>
        <w:rPr>
          <w:rFonts w:hint="eastAsia" w:eastAsia="仿宋_GB2312"/>
          <w:sz w:val="32"/>
          <w:szCs w:val="32"/>
        </w:rPr>
        <w:t>二、未在规定期限内通过全国代理记账机构管理系统向审批机关完成备案工作。</w:t>
      </w:r>
    </w:p>
    <w:p>
      <w:pPr>
        <w:spacing w:line="560" w:lineRule="exact"/>
        <w:ind w:left="638" w:leftChars="304"/>
        <w:rPr>
          <w:rFonts w:eastAsia="仿宋_GB2312"/>
          <w:sz w:val="32"/>
          <w:szCs w:val="32"/>
        </w:rPr>
      </w:pPr>
      <w:r>
        <w:rPr>
          <w:rFonts w:hint="eastAsia" w:eastAsia="仿宋_GB2312"/>
          <w:sz w:val="32"/>
          <w:szCs w:val="32"/>
        </w:rPr>
        <w:t>三、代理记账机构未制定财务管理制度。</w:t>
      </w:r>
      <w:r>
        <w:rPr>
          <w:rFonts w:hint="eastAsia" w:eastAsia="仿宋_GB2312"/>
          <w:sz w:val="32"/>
          <w:szCs w:val="32"/>
        </w:rPr>
        <w:br w:type="textWrapping"/>
      </w:r>
      <w:r>
        <w:rPr>
          <w:rFonts w:hint="eastAsia" w:eastAsia="仿宋_GB2312"/>
          <w:sz w:val="32"/>
          <w:szCs w:val="32"/>
        </w:rPr>
        <w:t>四、代理记账机构专职人员未开展继续教育。</w:t>
      </w:r>
      <w:r>
        <w:rPr>
          <w:rFonts w:hint="eastAsia" w:eastAsia="仿宋_GB2312"/>
          <w:sz w:val="32"/>
          <w:szCs w:val="32"/>
        </w:rPr>
        <w:br w:type="textWrapping"/>
      </w:r>
      <w:r>
        <w:rPr>
          <w:rFonts w:hint="eastAsia" w:eastAsia="仿宋_GB2312"/>
          <w:sz w:val="32"/>
          <w:szCs w:val="32"/>
        </w:rPr>
        <w:t>五、2024年凭证、账簿未及时装订归档。</w:t>
      </w:r>
    </w:p>
    <w:p>
      <w:pPr>
        <w:ind w:firstLine="640"/>
        <w:rPr>
          <w:rFonts w:ascii="仿宋_GB2312" w:hAnsi="宋体" w:eastAsia="仿宋_GB2312"/>
          <w:sz w:val="32"/>
          <w:szCs w:val="32"/>
        </w:rPr>
      </w:pPr>
      <w:r>
        <w:rPr>
          <w:rFonts w:hint="eastAsia" w:ascii="仿宋_GB2312" w:hAnsi="宋体" w:eastAsia="仿宋_GB2312"/>
          <w:sz w:val="32"/>
          <w:szCs w:val="32"/>
        </w:rPr>
        <w:t>根据《代理记账管理办法》（财政部令第98号）及《代理记账基础工作规范（试行）》文件的相关规定，现责令你单位收到本通知之日起15个工作日内将上述问题进行整改。</w:t>
      </w:r>
    </w:p>
    <w:p>
      <w:pPr>
        <w:ind w:firstLine="640"/>
        <w:rPr>
          <w:rFonts w:ascii="仿宋_GB2312" w:hAnsi="宋体" w:eastAsia="仿宋_GB2312"/>
          <w:sz w:val="32"/>
          <w:szCs w:val="32"/>
        </w:rPr>
      </w:pPr>
    </w:p>
    <w:p>
      <w:pPr>
        <w:ind w:firstLine="640"/>
        <w:rPr>
          <w:rFonts w:ascii="仿宋_GB2312" w:hAnsi="宋体" w:eastAsia="仿宋_GB2312"/>
          <w:sz w:val="32"/>
          <w:szCs w:val="32"/>
        </w:rPr>
      </w:pPr>
      <w:bookmarkStart w:id="0" w:name="_GoBack"/>
      <w:bookmarkEnd w:id="0"/>
    </w:p>
    <w:p>
      <w:pPr>
        <w:ind w:firstLine="4480" w:firstLineChars="1400"/>
        <w:rPr>
          <w:rFonts w:ascii="仿宋_GB2312" w:hAnsi="宋体" w:eastAsia="仿宋_GB2312"/>
          <w:sz w:val="32"/>
          <w:szCs w:val="32"/>
        </w:rPr>
      </w:pPr>
      <w:r>
        <w:rPr>
          <w:rFonts w:hint="eastAsia" w:ascii="仿宋_GB2312" w:hAnsi="宋体" w:eastAsia="仿宋_GB2312"/>
          <w:sz w:val="32"/>
          <w:szCs w:val="32"/>
        </w:rPr>
        <w:t>昆明市盘龙区财政局</w:t>
      </w:r>
    </w:p>
    <w:p>
      <w:pPr>
        <w:ind w:firstLine="4480" w:firstLineChars="1400"/>
        <w:rPr>
          <w:rFonts w:ascii="仿宋_GB2312" w:hAnsi="宋体" w:eastAsia="仿宋_GB2312"/>
          <w:sz w:val="32"/>
          <w:szCs w:val="32"/>
        </w:rPr>
      </w:pPr>
      <w:r>
        <w:rPr>
          <w:rFonts w:hint="eastAsia" w:ascii="仿宋_GB2312" w:hAnsi="宋体" w:eastAsia="仿宋_GB2312"/>
          <w:sz w:val="32"/>
          <w:szCs w:val="32"/>
        </w:rPr>
        <w:t>2025年</w:t>
      </w:r>
      <w:r>
        <w:rPr>
          <w:rFonts w:ascii="仿宋_GB2312" w:hAnsi="宋体" w:eastAsia="仿宋_GB2312"/>
          <w:sz w:val="32"/>
          <w:szCs w:val="32"/>
        </w:rPr>
        <w:t>8月15日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NzU3Y2MwNDJkMzQzMjAyNjNjNDVhOWRjN2UwYjUifQ=="/>
  </w:docVars>
  <w:rsids>
    <w:rsidRoot w:val="68411FC9"/>
    <w:rsid w:val="00022E1B"/>
    <w:rsid w:val="00022E87"/>
    <w:rsid w:val="00024744"/>
    <w:rsid w:val="000A7126"/>
    <w:rsid w:val="000B5AE9"/>
    <w:rsid w:val="000C4B3D"/>
    <w:rsid w:val="000C7531"/>
    <w:rsid w:val="00146F73"/>
    <w:rsid w:val="00167843"/>
    <w:rsid w:val="00183C90"/>
    <w:rsid w:val="00183D2F"/>
    <w:rsid w:val="00192E5B"/>
    <w:rsid w:val="001D19A4"/>
    <w:rsid w:val="00203195"/>
    <w:rsid w:val="00224FA4"/>
    <w:rsid w:val="002440F8"/>
    <w:rsid w:val="00247544"/>
    <w:rsid w:val="00247A0C"/>
    <w:rsid w:val="0025388A"/>
    <w:rsid w:val="00260DFD"/>
    <w:rsid w:val="00292C51"/>
    <w:rsid w:val="00294A15"/>
    <w:rsid w:val="00313BF0"/>
    <w:rsid w:val="00357D58"/>
    <w:rsid w:val="003627C1"/>
    <w:rsid w:val="003B4539"/>
    <w:rsid w:val="003E1DFD"/>
    <w:rsid w:val="003F4AE8"/>
    <w:rsid w:val="004035BD"/>
    <w:rsid w:val="004253EE"/>
    <w:rsid w:val="00425888"/>
    <w:rsid w:val="004367C1"/>
    <w:rsid w:val="00442EC4"/>
    <w:rsid w:val="00461760"/>
    <w:rsid w:val="004732F3"/>
    <w:rsid w:val="00487F70"/>
    <w:rsid w:val="0049276C"/>
    <w:rsid w:val="004F2A9B"/>
    <w:rsid w:val="00504090"/>
    <w:rsid w:val="00510CF5"/>
    <w:rsid w:val="00530865"/>
    <w:rsid w:val="00544809"/>
    <w:rsid w:val="005450A8"/>
    <w:rsid w:val="00545E16"/>
    <w:rsid w:val="00555EC0"/>
    <w:rsid w:val="0056406F"/>
    <w:rsid w:val="00582FAC"/>
    <w:rsid w:val="00587E66"/>
    <w:rsid w:val="00593DD9"/>
    <w:rsid w:val="005D473A"/>
    <w:rsid w:val="00624330"/>
    <w:rsid w:val="00645129"/>
    <w:rsid w:val="006474FA"/>
    <w:rsid w:val="006A5A1B"/>
    <w:rsid w:val="006B5369"/>
    <w:rsid w:val="006E245E"/>
    <w:rsid w:val="006F551E"/>
    <w:rsid w:val="006F7CA4"/>
    <w:rsid w:val="00711E36"/>
    <w:rsid w:val="00733216"/>
    <w:rsid w:val="00743597"/>
    <w:rsid w:val="00782AD3"/>
    <w:rsid w:val="00783F6D"/>
    <w:rsid w:val="007A051F"/>
    <w:rsid w:val="007B3929"/>
    <w:rsid w:val="007B699A"/>
    <w:rsid w:val="007E29E9"/>
    <w:rsid w:val="0082770B"/>
    <w:rsid w:val="008459F7"/>
    <w:rsid w:val="00852355"/>
    <w:rsid w:val="008642AE"/>
    <w:rsid w:val="00895D91"/>
    <w:rsid w:val="008A60A2"/>
    <w:rsid w:val="008B066C"/>
    <w:rsid w:val="008B38ED"/>
    <w:rsid w:val="008D1061"/>
    <w:rsid w:val="008F07BF"/>
    <w:rsid w:val="00966586"/>
    <w:rsid w:val="00981113"/>
    <w:rsid w:val="00992B20"/>
    <w:rsid w:val="00995F3A"/>
    <w:rsid w:val="009B4793"/>
    <w:rsid w:val="009E08B6"/>
    <w:rsid w:val="00A052AD"/>
    <w:rsid w:val="00A14DC7"/>
    <w:rsid w:val="00A1681C"/>
    <w:rsid w:val="00A17016"/>
    <w:rsid w:val="00A90DA0"/>
    <w:rsid w:val="00AA69F3"/>
    <w:rsid w:val="00AD048C"/>
    <w:rsid w:val="00B009FF"/>
    <w:rsid w:val="00B01231"/>
    <w:rsid w:val="00B050AA"/>
    <w:rsid w:val="00B313C3"/>
    <w:rsid w:val="00B52E1D"/>
    <w:rsid w:val="00B57750"/>
    <w:rsid w:val="00B72AEC"/>
    <w:rsid w:val="00B7431F"/>
    <w:rsid w:val="00BA4C17"/>
    <w:rsid w:val="00BD1C71"/>
    <w:rsid w:val="00BF0926"/>
    <w:rsid w:val="00C02ED0"/>
    <w:rsid w:val="00C32277"/>
    <w:rsid w:val="00C35F43"/>
    <w:rsid w:val="00C40EC3"/>
    <w:rsid w:val="00C64732"/>
    <w:rsid w:val="00C863F4"/>
    <w:rsid w:val="00C97331"/>
    <w:rsid w:val="00CA6BA0"/>
    <w:rsid w:val="00CF0720"/>
    <w:rsid w:val="00D100F0"/>
    <w:rsid w:val="00D123EC"/>
    <w:rsid w:val="00D20A66"/>
    <w:rsid w:val="00D20E6A"/>
    <w:rsid w:val="00D2313E"/>
    <w:rsid w:val="00D32C34"/>
    <w:rsid w:val="00D45FA9"/>
    <w:rsid w:val="00D53213"/>
    <w:rsid w:val="00D55D8D"/>
    <w:rsid w:val="00D6392E"/>
    <w:rsid w:val="00D76088"/>
    <w:rsid w:val="00DA6F57"/>
    <w:rsid w:val="00DA7054"/>
    <w:rsid w:val="00DD0025"/>
    <w:rsid w:val="00DE4BDB"/>
    <w:rsid w:val="00DE5289"/>
    <w:rsid w:val="00E07A12"/>
    <w:rsid w:val="00E26CFA"/>
    <w:rsid w:val="00E46C95"/>
    <w:rsid w:val="00E82794"/>
    <w:rsid w:val="00EB3743"/>
    <w:rsid w:val="00EC0533"/>
    <w:rsid w:val="00EC09F2"/>
    <w:rsid w:val="00ED3FC1"/>
    <w:rsid w:val="00EF2E17"/>
    <w:rsid w:val="00F06A94"/>
    <w:rsid w:val="00F12DA2"/>
    <w:rsid w:val="00F56E6C"/>
    <w:rsid w:val="00F933F3"/>
    <w:rsid w:val="00F97A12"/>
    <w:rsid w:val="00FB5901"/>
    <w:rsid w:val="00FB6938"/>
    <w:rsid w:val="00FC6B56"/>
    <w:rsid w:val="00FC7427"/>
    <w:rsid w:val="00FD62F3"/>
    <w:rsid w:val="00FF43D9"/>
    <w:rsid w:val="01572A2B"/>
    <w:rsid w:val="026272D0"/>
    <w:rsid w:val="07B83C03"/>
    <w:rsid w:val="0ADE0DC0"/>
    <w:rsid w:val="0B967CEF"/>
    <w:rsid w:val="147659B2"/>
    <w:rsid w:val="18E4691E"/>
    <w:rsid w:val="190E179C"/>
    <w:rsid w:val="1D655CE0"/>
    <w:rsid w:val="1DBD4891"/>
    <w:rsid w:val="1F6E340B"/>
    <w:rsid w:val="206C6ADE"/>
    <w:rsid w:val="21012C29"/>
    <w:rsid w:val="23BE6399"/>
    <w:rsid w:val="26DC5007"/>
    <w:rsid w:val="2A8839DF"/>
    <w:rsid w:val="350C649C"/>
    <w:rsid w:val="39D903B1"/>
    <w:rsid w:val="3CF771B0"/>
    <w:rsid w:val="47951921"/>
    <w:rsid w:val="4FBD1F95"/>
    <w:rsid w:val="516E1607"/>
    <w:rsid w:val="57E24AC9"/>
    <w:rsid w:val="5ABF575D"/>
    <w:rsid w:val="5E351887"/>
    <w:rsid w:val="5E5D0BCB"/>
    <w:rsid w:val="61242DA9"/>
    <w:rsid w:val="62773C8D"/>
    <w:rsid w:val="65C8487A"/>
    <w:rsid w:val="66C420D0"/>
    <w:rsid w:val="68411FC9"/>
    <w:rsid w:val="69C36A7A"/>
    <w:rsid w:val="6A502D9D"/>
    <w:rsid w:val="6C5978BA"/>
    <w:rsid w:val="6CA410D7"/>
    <w:rsid w:val="6D874072"/>
    <w:rsid w:val="6E1616A3"/>
    <w:rsid w:val="756973EC"/>
    <w:rsid w:val="7A87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昆明市盘龙区党政机关单位</Company>
  <Pages>2</Pages>
  <Words>80</Words>
  <Characters>462</Characters>
  <Lines>3</Lines>
  <Paragraphs>1</Paragraphs>
  <TotalTime>27</TotalTime>
  <ScaleCrop>false</ScaleCrop>
  <LinksUpToDate>false</LinksUpToDate>
  <CharactersWithSpaces>541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2021-11-30T02:18:00Z</dcterms:created>
  <dc:creator>王宏玲</dc:creator>
  <cp:lastModifiedBy>魏邦</cp:lastModifiedBy>
  <dcterms:modified xsi:type="dcterms:W3CDTF">2025-11-21T02:25:27Z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FA6970B8B98F4C19B0F5A04F6F7BEC69_12</vt:lpwstr>
  </property>
  <property fmtid="{D5CDD505-2E9C-101B-9397-08002B2CF9AE}" pid="4" name="KSOTemplateDocerSaveRecord">
    <vt:lpwstr>eyJoZGlkIjoiYWRlNWMyMGIxZjIxOTc3ODNhYWVkZTEwMzBjZmI0YTIiLCJ1c2VySWQiOiI1ODMwMTQ2MTgifQ==</vt:lpwstr>
  </property>
</Properties>
</file>