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关于对昆明鑫兰财务咨询服务有限公司</w:t>
      </w:r>
      <w:r>
        <w:rPr>
          <w:rFonts w:hint="eastAsia" w:ascii="方正小标宋_GBK" w:hAnsi="宋体" w:eastAsia="方正小标宋_GBK"/>
          <w:bCs/>
          <w:sz w:val="44"/>
          <w:szCs w:val="44"/>
        </w:rPr>
        <w:br w:type="textWrapping"/>
      </w:r>
      <w:r>
        <w:rPr>
          <w:rFonts w:hint="eastAsia" w:ascii="方正小标宋_GBK" w:hAnsi="宋体" w:eastAsia="方正小标宋_GBK"/>
          <w:bCs/>
          <w:sz w:val="44"/>
          <w:szCs w:val="44"/>
        </w:rPr>
        <w:t>2025年双随机检查整改的通知</w:t>
      </w:r>
    </w:p>
    <w:p>
      <w:pPr>
        <w:spacing w:line="560" w:lineRule="exact"/>
        <w:ind w:firstLine="640" w:firstLineChars="200"/>
        <w:rPr>
          <w:rFonts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ascii="仿宋_GB2312" w:hAnsi="宋体" w:eastAsia="仿宋_GB2312"/>
          <w:sz w:val="32"/>
          <w:szCs w:val="32"/>
        </w:rPr>
        <w:t>昆明鑫兰财务咨询服务有限公司的主要问题和建议如下：</w:t>
      </w:r>
    </w:p>
    <w:p>
      <w:pPr>
        <w:spacing w:line="560" w:lineRule="exact"/>
        <w:ind w:firstLine="640" w:firstLineChars="200"/>
        <w:rPr>
          <w:rFonts w:eastAsia="仿宋_GB2312"/>
          <w:sz w:val="32"/>
          <w:szCs w:val="32"/>
        </w:rPr>
      </w:pPr>
      <w:r>
        <w:rPr>
          <w:rFonts w:hint="eastAsia" w:eastAsia="仿宋_GB2312"/>
          <w:sz w:val="32"/>
          <w:szCs w:val="32"/>
        </w:rPr>
        <w:t>一 、未在规定期限内通过全国代理记账机构管理系统向审批机关完成备案工作。</w:t>
      </w:r>
    </w:p>
    <w:p>
      <w:pPr>
        <w:spacing w:line="560" w:lineRule="exact"/>
        <w:ind w:firstLine="640" w:firstLineChars="200"/>
        <w:rPr>
          <w:rFonts w:eastAsia="仿宋_GB2312"/>
          <w:sz w:val="32"/>
          <w:szCs w:val="32"/>
        </w:rPr>
      </w:pPr>
      <w:r>
        <w:rPr>
          <w:rFonts w:hint="eastAsia" w:eastAsia="仿宋_GB2312"/>
          <w:sz w:val="32"/>
          <w:szCs w:val="32"/>
        </w:rPr>
        <w:t>二、没有建立并执行符合机构实际的内部控制制度。</w:t>
      </w:r>
    </w:p>
    <w:p>
      <w:pPr>
        <w:spacing w:line="560" w:lineRule="exact"/>
        <w:ind w:firstLine="640" w:firstLineChars="200"/>
        <w:rPr>
          <w:rFonts w:eastAsia="仿宋_GB2312"/>
          <w:sz w:val="32"/>
          <w:szCs w:val="32"/>
        </w:rPr>
      </w:pPr>
      <w:r>
        <w:rPr>
          <w:rFonts w:hint="eastAsia" w:eastAsia="仿宋_GB2312"/>
          <w:sz w:val="32"/>
          <w:szCs w:val="32"/>
        </w:rPr>
        <w:t>三、代理记账机构专职人员未开展继续教育。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2024</w:t>
      </w:r>
      <w:r>
        <w:rPr>
          <w:rFonts w:hint="eastAsia" w:ascii="仿宋_GB2312" w:hAnsi="宋体" w:eastAsia="仿宋_GB2312"/>
          <w:sz w:val="32"/>
          <w:szCs w:val="32"/>
        </w:rPr>
        <w:t>年凭证、账簿未及时装订归档。</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p>
    <w:p>
      <w:pPr>
        <w:ind w:firstLine="4480" w:firstLineChars="1400"/>
        <w:rPr>
          <w:rFonts w:hint="eastAsia" w:ascii="仿宋_GB2312" w:hAnsi="宋体" w:eastAsia="仿宋_GB2312"/>
          <w:sz w:val="32"/>
          <w:szCs w:val="32"/>
        </w:rPr>
      </w:pPr>
    </w:p>
    <w:p>
      <w:pPr>
        <w:ind w:firstLine="4480" w:firstLineChars="1400"/>
        <w:rPr>
          <w:rFonts w:ascii="仿宋_GB2312" w:hAnsi="宋体" w:eastAsia="仿宋_GB2312"/>
          <w:sz w:val="32"/>
          <w:szCs w:val="32"/>
        </w:rPr>
      </w:pPr>
      <w:bookmarkStart w:id="0" w:name="_GoBack"/>
      <w:bookmarkEnd w:id="0"/>
      <w:r>
        <w:rPr>
          <w:rFonts w:hint="eastAsia" w:ascii="仿宋_GB2312" w:hAnsi="宋体" w:eastAsia="仿宋_GB2312"/>
          <w:sz w:val="32"/>
          <w:szCs w:val="32"/>
        </w:rPr>
        <w:t>昆明市盘龙区财政局</w:t>
      </w:r>
    </w:p>
    <w:p>
      <w:pPr>
        <w:ind w:firstLine="4480" w:firstLineChars="1400"/>
        <w:rPr>
          <w:rFonts w:ascii="仿宋_GB2312" w:hAnsi="宋体" w:eastAsia="仿宋_GB2312"/>
          <w:sz w:val="32"/>
          <w:szCs w:val="32"/>
        </w:rPr>
      </w:pPr>
      <w:r>
        <w:rPr>
          <w:rFonts w:hint="eastAsia" w:ascii="仿宋_GB2312" w:hAnsi="宋体" w:eastAsia="仿宋_GB2312"/>
          <w:sz w:val="32"/>
          <w:szCs w:val="32"/>
        </w:rPr>
        <w:t>2025年</w:t>
      </w:r>
      <w:r>
        <w:rPr>
          <w:rFonts w:ascii="仿宋_GB2312" w:hAnsi="宋体" w:eastAsia="仿宋_GB2312"/>
          <w:sz w:val="32"/>
          <w:szCs w:val="32"/>
        </w:rPr>
        <w:t>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2E1B"/>
    <w:rsid w:val="00022E87"/>
    <w:rsid w:val="00024744"/>
    <w:rsid w:val="00075B81"/>
    <w:rsid w:val="000A7126"/>
    <w:rsid w:val="000B5AE9"/>
    <w:rsid w:val="000C21DD"/>
    <w:rsid w:val="000C4B3D"/>
    <w:rsid w:val="000C7531"/>
    <w:rsid w:val="00146F73"/>
    <w:rsid w:val="00147AEE"/>
    <w:rsid w:val="00151C18"/>
    <w:rsid w:val="00167843"/>
    <w:rsid w:val="00183C90"/>
    <w:rsid w:val="00183D2F"/>
    <w:rsid w:val="00192E5B"/>
    <w:rsid w:val="001D19A4"/>
    <w:rsid w:val="00203195"/>
    <w:rsid w:val="00224FA4"/>
    <w:rsid w:val="002440F8"/>
    <w:rsid w:val="00247544"/>
    <w:rsid w:val="00247A0C"/>
    <w:rsid w:val="00277E55"/>
    <w:rsid w:val="00292C51"/>
    <w:rsid w:val="00294A15"/>
    <w:rsid w:val="002A50FB"/>
    <w:rsid w:val="00313BF0"/>
    <w:rsid w:val="00357D58"/>
    <w:rsid w:val="003627C1"/>
    <w:rsid w:val="003B4539"/>
    <w:rsid w:val="003D0EEC"/>
    <w:rsid w:val="003D624B"/>
    <w:rsid w:val="003E1DFD"/>
    <w:rsid w:val="004035BD"/>
    <w:rsid w:val="00406391"/>
    <w:rsid w:val="004253EE"/>
    <w:rsid w:val="00425888"/>
    <w:rsid w:val="004367C1"/>
    <w:rsid w:val="00442EC4"/>
    <w:rsid w:val="00461760"/>
    <w:rsid w:val="004732F3"/>
    <w:rsid w:val="00475AF8"/>
    <w:rsid w:val="00487F70"/>
    <w:rsid w:val="004907C9"/>
    <w:rsid w:val="0049276C"/>
    <w:rsid w:val="004F2A9B"/>
    <w:rsid w:val="00504090"/>
    <w:rsid w:val="00510CF5"/>
    <w:rsid w:val="00530865"/>
    <w:rsid w:val="00544809"/>
    <w:rsid w:val="005450A8"/>
    <w:rsid w:val="00545E16"/>
    <w:rsid w:val="00555EC0"/>
    <w:rsid w:val="0056406F"/>
    <w:rsid w:val="00582FAC"/>
    <w:rsid w:val="00587E66"/>
    <w:rsid w:val="00593DD9"/>
    <w:rsid w:val="005A5E99"/>
    <w:rsid w:val="005D473A"/>
    <w:rsid w:val="00624330"/>
    <w:rsid w:val="00645129"/>
    <w:rsid w:val="006474FA"/>
    <w:rsid w:val="006B5369"/>
    <w:rsid w:val="006E245E"/>
    <w:rsid w:val="006F7CA4"/>
    <w:rsid w:val="00711E36"/>
    <w:rsid w:val="00722D9A"/>
    <w:rsid w:val="00733216"/>
    <w:rsid w:val="00743597"/>
    <w:rsid w:val="00747FCC"/>
    <w:rsid w:val="00783F6D"/>
    <w:rsid w:val="007A051F"/>
    <w:rsid w:val="007B3929"/>
    <w:rsid w:val="007B699A"/>
    <w:rsid w:val="007E29E9"/>
    <w:rsid w:val="007F340F"/>
    <w:rsid w:val="008459F7"/>
    <w:rsid w:val="00852355"/>
    <w:rsid w:val="008642AE"/>
    <w:rsid w:val="00895D91"/>
    <w:rsid w:val="008A60A2"/>
    <w:rsid w:val="008A7685"/>
    <w:rsid w:val="008B066C"/>
    <w:rsid w:val="008B38ED"/>
    <w:rsid w:val="008C49A1"/>
    <w:rsid w:val="008E06B4"/>
    <w:rsid w:val="008E303B"/>
    <w:rsid w:val="008F07BF"/>
    <w:rsid w:val="009152EF"/>
    <w:rsid w:val="00966586"/>
    <w:rsid w:val="00981113"/>
    <w:rsid w:val="00992B20"/>
    <w:rsid w:val="00995F3A"/>
    <w:rsid w:val="009B4793"/>
    <w:rsid w:val="009E08B6"/>
    <w:rsid w:val="009E34D8"/>
    <w:rsid w:val="00A052AD"/>
    <w:rsid w:val="00A14DC7"/>
    <w:rsid w:val="00A1681C"/>
    <w:rsid w:val="00A17016"/>
    <w:rsid w:val="00A90DA0"/>
    <w:rsid w:val="00AA69F3"/>
    <w:rsid w:val="00AD048C"/>
    <w:rsid w:val="00AE2B81"/>
    <w:rsid w:val="00B009FF"/>
    <w:rsid w:val="00B01231"/>
    <w:rsid w:val="00B050AA"/>
    <w:rsid w:val="00B313C3"/>
    <w:rsid w:val="00B57750"/>
    <w:rsid w:val="00B72AEC"/>
    <w:rsid w:val="00BA2278"/>
    <w:rsid w:val="00BA4C17"/>
    <w:rsid w:val="00BD1C71"/>
    <w:rsid w:val="00BF03A4"/>
    <w:rsid w:val="00BF0926"/>
    <w:rsid w:val="00C02ED0"/>
    <w:rsid w:val="00C32277"/>
    <w:rsid w:val="00C35F43"/>
    <w:rsid w:val="00C40EC3"/>
    <w:rsid w:val="00C863F4"/>
    <w:rsid w:val="00C97331"/>
    <w:rsid w:val="00CA0391"/>
    <w:rsid w:val="00CA6BA0"/>
    <w:rsid w:val="00CF0720"/>
    <w:rsid w:val="00D02FCF"/>
    <w:rsid w:val="00D0385D"/>
    <w:rsid w:val="00D100F0"/>
    <w:rsid w:val="00D123EC"/>
    <w:rsid w:val="00D20A66"/>
    <w:rsid w:val="00D20E6A"/>
    <w:rsid w:val="00D2313E"/>
    <w:rsid w:val="00D32C34"/>
    <w:rsid w:val="00D53213"/>
    <w:rsid w:val="00D55D8D"/>
    <w:rsid w:val="00D6392E"/>
    <w:rsid w:val="00D76088"/>
    <w:rsid w:val="00D948BF"/>
    <w:rsid w:val="00DA6F57"/>
    <w:rsid w:val="00DA7054"/>
    <w:rsid w:val="00DC2309"/>
    <w:rsid w:val="00DD0025"/>
    <w:rsid w:val="00DE4BDB"/>
    <w:rsid w:val="00DE5289"/>
    <w:rsid w:val="00E07A12"/>
    <w:rsid w:val="00E26CFA"/>
    <w:rsid w:val="00E46C95"/>
    <w:rsid w:val="00EB3743"/>
    <w:rsid w:val="00EC0533"/>
    <w:rsid w:val="00EC09F2"/>
    <w:rsid w:val="00ED3FC1"/>
    <w:rsid w:val="00EF25D6"/>
    <w:rsid w:val="00EF2E17"/>
    <w:rsid w:val="00F049D8"/>
    <w:rsid w:val="00F06A94"/>
    <w:rsid w:val="00F12DA2"/>
    <w:rsid w:val="00F56E6C"/>
    <w:rsid w:val="00F61379"/>
    <w:rsid w:val="00F84A33"/>
    <w:rsid w:val="00F933F3"/>
    <w:rsid w:val="00F97A12"/>
    <w:rsid w:val="00FB23A3"/>
    <w:rsid w:val="00FB2F72"/>
    <w:rsid w:val="00FB5901"/>
    <w:rsid w:val="00FB6938"/>
    <w:rsid w:val="00FC6B56"/>
    <w:rsid w:val="00FC7427"/>
    <w:rsid w:val="00FD62F3"/>
    <w:rsid w:val="00FF43D9"/>
    <w:rsid w:val="01572A2B"/>
    <w:rsid w:val="026272D0"/>
    <w:rsid w:val="0669065F"/>
    <w:rsid w:val="09C04BEB"/>
    <w:rsid w:val="0ADE0DC0"/>
    <w:rsid w:val="0B9539B5"/>
    <w:rsid w:val="0B967CEF"/>
    <w:rsid w:val="0FF77DD2"/>
    <w:rsid w:val="102A27AA"/>
    <w:rsid w:val="14521663"/>
    <w:rsid w:val="147659B2"/>
    <w:rsid w:val="18E4691E"/>
    <w:rsid w:val="190E179C"/>
    <w:rsid w:val="192D2C81"/>
    <w:rsid w:val="1D655CE0"/>
    <w:rsid w:val="1DBD4891"/>
    <w:rsid w:val="1F6E340B"/>
    <w:rsid w:val="206C6ADE"/>
    <w:rsid w:val="20726694"/>
    <w:rsid w:val="227D00B7"/>
    <w:rsid w:val="23BE6399"/>
    <w:rsid w:val="26DC5007"/>
    <w:rsid w:val="273160F7"/>
    <w:rsid w:val="2A8839DF"/>
    <w:rsid w:val="2CEF360E"/>
    <w:rsid w:val="2E9310EF"/>
    <w:rsid w:val="310A23EF"/>
    <w:rsid w:val="350C649C"/>
    <w:rsid w:val="35615431"/>
    <w:rsid w:val="39D903B1"/>
    <w:rsid w:val="3AD6453A"/>
    <w:rsid w:val="3CF771B0"/>
    <w:rsid w:val="409A0811"/>
    <w:rsid w:val="410930B4"/>
    <w:rsid w:val="42B97E68"/>
    <w:rsid w:val="45DC5D6F"/>
    <w:rsid w:val="47951921"/>
    <w:rsid w:val="497D331B"/>
    <w:rsid w:val="4C625417"/>
    <w:rsid w:val="516E1607"/>
    <w:rsid w:val="54D93ECC"/>
    <w:rsid w:val="57DD5CF9"/>
    <w:rsid w:val="57E24AC9"/>
    <w:rsid w:val="584906B2"/>
    <w:rsid w:val="5CAA015A"/>
    <w:rsid w:val="5E351887"/>
    <w:rsid w:val="6012631C"/>
    <w:rsid w:val="60837A09"/>
    <w:rsid w:val="61242DA9"/>
    <w:rsid w:val="62773C8D"/>
    <w:rsid w:val="65C8487A"/>
    <w:rsid w:val="66C420D0"/>
    <w:rsid w:val="67D51892"/>
    <w:rsid w:val="68411FC9"/>
    <w:rsid w:val="68FD09CA"/>
    <w:rsid w:val="69C36A7A"/>
    <w:rsid w:val="6A502D9D"/>
    <w:rsid w:val="6AFF2D6A"/>
    <w:rsid w:val="6C5978BA"/>
    <w:rsid w:val="6CA410D7"/>
    <w:rsid w:val="6D874072"/>
    <w:rsid w:val="6E1616A3"/>
    <w:rsid w:val="6F1F4A4A"/>
    <w:rsid w:val="719E54D6"/>
    <w:rsid w:val="73C55CE0"/>
    <w:rsid w:val="756973EC"/>
    <w:rsid w:val="76A6233A"/>
    <w:rsid w:val="7A8742B7"/>
    <w:rsid w:val="7F08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2</Pages>
  <Words>77</Words>
  <Characters>444</Characters>
  <Lines>3</Lines>
  <Paragraphs>1</Paragraphs>
  <TotalTime>17</TotalTime>
  <ScaleCrop>false</ScaleCrop>
  <LinksUpToDate>false</LinksUpToDate>
  <CharactersWithSpaces>520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2025-11-21T02:33:27Z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