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昆明市盘龙区市政基础设施建设管理处</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第一部分 昆明市盘龙区市政基础设施建设管理处</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第二部分 昆明市盘龙区市政基础设施建设管理处</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pStyle w:val="2"/>
        <w:rPr>
          <w:rFonts w:hint="eastAsia"/>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昆明市盘龙区市政基础设施建设管理处</w:t>
      </w: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color w:val="auto"/>
          <w:kern w:val="0"/>
          <w:sz w:val="32"/>
          <w:szCs w:val="32"/>
          <w:highlight w:val="none"/>
        </w:rPr>
      </w:pPr>
      <w:r>
        <w:rPr>
          <w:rFonts w:ascii="黑体" w:hAnsi="黑体" w:eastAsia="黑体"/>
          <w:color w:val="auto"/>
          <w:kern w:val="0"/>
          <w:sz w:val="32"/>
          <w:szCs w:val="32"/>
          <w:highlight w:val="none"/>
        </w:rPr>
        <w:t>一、基本职能及主要工作</w:t>
      </w:r>
    </w:p>
    <w:p>
      <w:pPr>
        <w:widowControl/>
        <w:spacing w:line="590" w:lineRule="exact"/>
        <w:ind w:firstLine="640" w:firstLineChars="200"/>
        <w:rPr>
          <w:rFonts w:ascii="楷体_GB2312" w:eastAsia="楷体_GB2312"/>
          <w:b/>
          <w:color w:val="auto"/>
          <w:kern w:val="0"/>
          <w:sz w:val="32"/>
          <w:szCs w:val="32"/>
          <w:highlight w:val="none"/>
        </w:rPr>
      </w:pPr>
      <w:r>
        <w:rPr>
          <w:rFonts w:hint="eastAsia" w:ascii="楷体_GB2312" w:eastAsia="楷体_GB2312"/>
          <w:color w:val="auto"/>
          <w:kern w:val="0"/>
          <w:sz w:val="32"/>
          <w:szCs w:val="32"/>
          <w:highlight w:val="none"/>
        </w:rPr>
        <w:t>（一）部门主要职责</w:t>
      </w:r>
    </w:p>
    <w:p>
      <w:pPr>
        <w:widowControl/>
        <w:spacing w:line="560" w:lineRule="exact"/>
        <w:ind w:firstLine="640" w:firstLineChars="200"/>
        <w:rPr>
          <w:rFonts w:hint="eastAsia" w:eastAsia="仿宋_GB2312"/>
          <w:color w:val="000000"/>
          <w:sz w:val="32"/>
          <w:szCs w:val="32"/>
        </w:rPr>
      </w:pPr>
      <w:r>
        <w:rPr>
          <w:rFonts w:hint="eastAsia" w:eastAsia="仿宋_GB2312"/>
          <w:color w:val="auto"/>
          <w:sz w:val="32"/>
          <w:szCs w:val="32"/>
        </w:rPr>
        <w:t>昆明市盘龙区市政基础设施建设管理处是区住建局下属的全额拨款事业单位，是盘龙区市政</w:t>
      </w:r>
      <w:r>
        <w:rPr>
          <w:rFonts w:hint="eastAsia" w:eastAsia="仿宋_GB2312"/>
          <w:color w:val="000000"/>
          <w:sz w:val="32"/>
          <w:szCs w:val="32"/>
        </w:rPr>
        <w:t>工程建设管理和市政设施管理维修养护的职能单位。昆明市盘龙区市政基础设施建设管理处主要职责：</w:t>
      </w:r>
    </w:p>
    <w:p>
      <w:pPr>
        <w:widowControl/>
        <w:spacing w:line="560" w:lineRule="exact"/>
        <w:ind w:firstLine="640" w:firstLineChars="200"/>
        <w:rPr>
          <w:rFonts w:eastAsia="仿宋_GB2312"/>
          <w:color w:val="000000"/>
          <w:sz w:val="32"/>
          <w:szCs w:val="32"/>
        </w:rPr>
      </w:pPr>
      <w:r>
        <w:rPr>
          <w:rFonts w:eastAsia="仿宋_GB2312"/>
          <w:color w:val="000000"/>
          <w:sz w:val="32"/>
          <w:szCs w:val="32"/>
        </w:rPr>
        <w:t>1.宣传贯彻执行国家和省、市、区有关城市道路桥梁（隧道）设施建设、管理的法律、法规、政策。</w:t>
      </w:r>
    </w:p>
    <w:p>
      <w:pPr>
        <w:widowControl/>
        <w:spacing w:line="560" w:lineRule="exact"/>
        <w:ind w:firstLine="640" w:firstLineChars="200"/>
        <w:rPr>
          <w:rFonts w:eastAsia="仿宋_GB2312"/>
          <w:color w:val="000000"/>
          <w:sz w:val="32"/>
          <w:szCs w:val="32"/>
        </w:rPr>
      </w:pPr>
      <w:r>
        <w:rPr>
          <w:rFonts w:eastAsia="仿宋_GB2312"/>
          <w:color w:val="000000"/>
          <w:sz w:val="32"/>
          <w:szCs w:val="32"/>
        </w:rPr>
        <w:t>2.负责编制全区市政基础设施建设年度计划并组织实施；负责区级市政基础设施建设和代建工程项目的协调服务、监督管理、项目推进工作；协同相关部门开展全区强弱电、燃气、城市给排水管网、城市地下设施等市政设施的建设管理工作。</w:t>
      </w:r>
    </w:p>
    <w:p>
      <w:pPr>
        <w:widowControl/>
        <w:spacing w:line="560" w:lineRule="exact"/>
        <w:ind w:firstLine="640" w:firstLineChars="200"/>
        <w:rPr>
          <w:rFonts w:eastAsia="仿宋_GB2312"/>
          <w:color w:val="000000"/>
          <w:sz w:val="32"/>
          <w:szCs w:val="32"/>
        </w:rPr>
      </w:pPr>
      <w:r>
        <w:rPr>
          <w:rFonts w:eastAsia="仿宋_GB2312"/>
          <w:color w:val="000000"/>
          <w:sz w:val="32"/>
          <w:szCs w:val="32"/>
        </w:rPr>
        <w:t>3.负责辖区城市道路、桥梁、市政设施的养护规划、维护、指导、协调、监督管理；组织实施桥梁安全检测，依据检测结果拟定病害修缮工作方案。参与建设项目的竣工验收及接管工作。</w:t>
      </w:r>
    </w:p>
    <w:p>
      <w:pPr>
        <w:widowControl/>
        <w:spacing w:line="560" w:lineRule="exact"/>
        <w:ind w:firstLine="640" w:firstLineChars="200"/>
        <w:rPr>
          <w:rFonts w:eastAsia="仿宋_GB2312"/>
          <w:color w:val="000000"/>
          <w:sz w:val="32"/>
          <w:szCs w:val="32"/>
        </w:rPr>
      </w:pPr>
      <w:r>
        <w:rPr>
          <w:rFonts w:eastAsia="仿宋_GB2312"/>
          <w:color w:val="000000"/>
          <w:sz w:val="32"/>
          <w:szCs w:val="32"/>
        </w:rPr>
        <w:t>4.配合区住建局做好“市政设施建设类”的审批、收费、办证及审批后的监督管理；负责辖区城市道路、桥梁和市政设施的日常巡查，对违反城市道路管理规定的行为进行处理。</w:t>
      </w:r>
    </w:p>
    <w:p>
      <w:pPr>
        <w:widowControl/>
        <w:spacing w:line="560" w:lineRule="exact"/>
        <w:ind w:firstLine="640" w:firstLineChars="200"/>
        <w:rPr>
          <w:rFonts w:eastAsia="仿宋_GB2312"/>
          <w:color w:val="000000"/>
          <w:sz w:val="32"/>
          <w:szCs w:val="32"/>
        </w:rPr>
      </w:pPr>
      <w:r>
        <w:rPr>
          <w:rFonts w:eastAsia="仿宋_GB2312"/>
          <w:color w:val="000000"/>
          <w:sz w:val="32"/>
          <w:szCs w:val="32"/>
        </w:rPr>
        <w:t>5.对涉及群众“行路难”问题，各级人大建议、政协提案、网格化案件以及“12345”热线及时安排处理并回复处理情况。负责全区城市道路桥梁设施信息化建设，监测分析城市道路桥梁设施运行情况，以及全区城市道路桥梁综合统计与更新。</w:t>
      </w:r>
    </w:p>
    <w:p>
      <w:pPr>
        <w:widowControl/>
        <w:spacing w:line="560" w:lineRule="exact"/>
        <w:ind w:firstLine="640" w:firstLineChars="200"/>
        <w:rPr>
          <w:rFonts w:eastAsia="仿宋_GB2312"/>
          <w:color w:val="000000"/>
          <w:sz w:val="32"/>
          <w:szCs w:val="32"/>
        </w:rPr>
      </w:pPr>
      <w:r>
        <w:rPr>
          <w:rFonts w:eastAsia="仿宋_GB2312"/>
          <w:color w:val="000000"/>
          <w:sz w:val="32"/>
          <w:szCs w:val="32"/>
        </w:rPr>
        <w:t>6.承担辖区内城市道路桥梁市政设施的应急抢险任务。</w:t>
      </w:r>
    </w:p>
    <w:p>
      <w:pPr>
        <w:widowControl/>
        <w:spacing w:line="560" w:lineRule="exact"/>
        <w:ind w:firstLine="640" w:firstLineChars="200"/>
        <w:rPr>
          <w:rFonts w:hint="eastAsia" w:ascii="楷体" w:hAnsi="楷体" w:eastAsia="楷体" w:cs="楷体"/>
          <w:color w:val="auto"/>
          <w:kern w:val="0"/>
          <w:sz w:val="32"/>
          <w:szCs w:val="32"/>
        </w:rPr>
      </w:pPr>
      <w:r>
        <w:rPr>
          <w:rFonts w:eastAsia="仿宋_GB2312"/>
          <w:color w:val="auto"/>
          <w:sz w:val="32"/>
          <w:szCs w:val="32"/>
        </w:rPr>
        <w:t>7.承办区委、区政府及上级部门交办的其他工作。</w:t>
      </w:r>
    </w:p>
    <w:p>
      <w:pPr>
        <w:widowControl/>
        <w:spacing w:line="590" w:lineRule="exact"/>
        <w:ind w:firstLine="640" w:firstLineChars="200"/>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rPr>
        <w:t>（二）机构设置情况</w:t>
      </w:r>
    </w:p>
    <w:p>
      <w:pPr>
        <w:widowControl/>
        <w:spacing w:line="560" w:lineRule="exact"/>
        <w:ind w:firstLine="640" w:firstLineChars="200"/>
        <w:rPr>
          <w:rFonts w:hint="eastAsia" w:eastAsia="仿宋_GB2312"/>
          <w:color w:val="auto"/>
          <w:kern w:val="0"/>
          <w:sz w:val="32"/>
          <w:szCs w:val="32"/>
        </w:rPr>
      </w:pPr>
      <w:r>
        <w:rPr>
          <w:rFonts w:hint="eastAsia" w:eastAsia="仿宋_GB2312"/>
          <w:color w:val="auto"/>
          <w:sz w:val="32"/>
          <w:szCs w:val="32"/>
          <w:lang w:val="en-US" w:eastAsia="zh-CN"/>
        </w:rPr>
        <w:t>我部门</w:t>
      </w:r>
      <w:r>
        <w:rPr>
          <w:rFonts w:hint="eastAsia" w:eastAsia="仿宋_GB2312"/>
          <w:color w:val="auto"/>
          <w:kern w:val="0"/>
          <w:sz w:val="32"/>
          <w:szCs w:val="32"/>
        </w:rPr>
        <w:t>共设置8个内设机构，包括：</w:t>
      </w:r>
      <w:r>
        <w:rPr>
          <w:rFonts w:eastAsia="仿宋_GB2312"/>
          <w:color w:val="auto"/>
          <w:sz w:val="32"/>
          <w:szCs w:val="32"/>
        </w:rPr>
        <w:t>综合办公室、人事财务科、项目规划科、工程技术科、工程建设科、合同预算科、道桥维护科、路政管理科</w:t>
      </w:r>
      <w:r>
        <w:rPr>
          <w:rFonts w:hint="eastAsia" w:eastAsia="仿宋_GB2312"/>
          <w:color w:val="auto"/>
          <w:sz w:val="32"/>
          <w:szCs w:val="32"/>
        </w:rPr>
        <w:t>。</w:t>
      </w:r>
    </w:p>
    <w:p>
      <w:pPr>
        <w:widowControl/>
        <w:spacing w:line="590" w:lineRule="exact"/>
        <w:ind w:firstLine="640" w:firstLineChars="200"/>
        <w:rPr>
          <w:rFonts w:hint="eastAsia" w:eastAsia="仿宋_GB2312"/>
          <w:color w:val="auto"/>
          <w:kern w:val="0"/>
          <w:sz w:val="32"/>
          <w:szCs w:val="32"/>
          <w:highlight w:val="none"/>
          <w:lang w:val="en-US" w:eastAsia="zh-CN"/>
        </w:rPr>
      </w:pPr>
      <w:r>
        <w:rPr>
          <w:rFonts w:hint="eastAsia" w:eastAsia="仿宋_GB2312"/>
          <w:color w:val="auto"/>
          <w:kern w:val="0"/>
          <w:sz w:val="32"/>
          <w:szCs w:val="32"/>
          <w:highlight w:val="none"/>
        </w:rPr>
        <w:t>所属单位</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个</w:t>
      </w:r>
      <w:r>
        <w:rPr>
          <w:rFonts w:hint="eastAsia" w:eastAsia="仿宋_GB2312"/>
          <w:color w:val="auto"/>
          <w:kern w:val="0"/>
          <w:sz w:val="32"/>
          <w:szCs w:val="32"/>
          <w:highlight w:val="none"/>
          <w:lang w:eastAsia="zh-CN"/>
        </w:rPr>
        <w:t>。</w:t>
      </w:r>
    </w:p>
    <w:p>
      <w:pPr>
        <w:widowControl/>
        <w:spacing w:line="590" w:lineRule="exact"/>
        <w:ind w:firstLine="640" w:firstLineChars="200"/>
        <w:rPr>
          <w:rFonts w:ascii="楷体_GB2312" w:eastAsia="楷体_GB2312"/>
          <w:color w:val="auto"/>
          <w:kern w:val="0"/>
          <w:sz w:val="32"/>
          <w:szCs w:val="32"/>
          <w:highlight w:val="none"/>
        </w:rPr>
      </w:pPr>
      <w:r>
        <w:rPr>
          <w:rFonts w:ascii="楷体_GB2312" w:eastAsia="楷体_GB2312"/>
          <w:color w:val="auto"/>
          <w:kern w:val="0"/>
          <w:sz w:val="32"/>
          <w:szCs w:val="32"/>
          <w:highlight w:val="none"/>
        </w:rPr>
        <w:t>（</w:t>
      </w:r>
      <w:r>
        <w:rPr>
          <w:rFonts w:hint="eastAsia" w:ascii="楷体_GB2312" w:eastAsia="楷体_GB2312"/>
          <w:color w:val="auto"/>
          <w:kern w:val="0"/>
          <w:sz w:val="32"/>
          <w:szCs w:val="32"/>
          <w:highlight w:val="none"/>
        </w:rPr>
        <w:t>三</w:t>
      </w:r>
      <w:r>
        <w:rPr>
          <w:rFonts w:ascii="楷体_GB2312" w:eastAsia="楷体_GB2312"/>
          <w:color w:val="auto"/>
          <w:kern w:val="0"/>
          <w:sz w:val="32"/>
          <w:szCs w:val="32"/>
          <w:highlight w:val="none"/>
        </w:rPr>
        <w:t>）重点工作概述</w:t>
      </w:r>
    </w:p>
    <w:p>
      <w:pPr>
        <w:widowControl/>
        <w:spacing w:line="590" w:lineRule="exact"/>
        <w:ind w:firstLine="640" w:firstLineChars="200"/>
        <w:rPr>
          <w:rFonts w:hint="eastAsia"/>
        </w:rPr>
      </w:pPr>
      <w:r>
        <w:rPr>
          <w:rFonts w:eastAsia="仿宋_GB2312"/>
          <w:color w:val="auto"/>
          <w:kern w:val="0"/>
          <w:sz w:val="32"/>
          <w:szCs w:val="32"/>
        </w:rPr>
        <w:t>负责辖区内日常道路、桥梁路政巡查工作；承担盘龙区范围内快速路1条、主干道</w:t>
      </w:r>
      <w:r>
        <w:rPr>
          <w:rFonts w:hint="eastAsia" w:eastAsia="仿宋_GB2312"/>
          <w:color w:val="auto"/>
          <w:kern w:val="0"/>
          <w:sz w:val="32"/>
          <w:szCs w:val="32"/>
          <w:lang w:val="en-US" w:eastAsia="zh-CN"/>
        </w:rPr>
        <w:t>28</w:t>
      </w:r>
      <w:r>
        <w:rPr>
          <w:rFonts w:eastAsia="仿宋_GB2312"/>
          <w:color w:val="auto"/>
          <w:kern w:val="0"/>
          <w:sz w:val="32"/>
          <w:szCs w:val="32"/>
        </w:rPr>
        <w:t>条、次干道</w:t>
      </w:r>
      <w:r>
        <w:rPr>
          <w:rFonts w:hint="eastAsia" w:eastAsia="仿宋_GB2312"/>
          <w:color w:val="auto"/>
          <w:kern w:val="0"/>
          <w:sz w:val="32"/>
          <w:szCs w:val="32"/>
          <w:lang w:val="en-US" w:eastAsia="zh-CN"/>
        </w:rPr>
        <w:t>62</w:t>
      </w:r>
      <w:r>
        <w:rPr>
          <w:rFonts w:eastAsia="仿宋_GB2312"/>
          <w:color w:val="auto"/>
          <w:kern w:val="0"/>
          <w:sz w:val="32"/>
          <w:szCs w:val="32"/>
        </w:rPr>
        <w:t>条、支路</w:t>
      </w:r>
      <w:r>
        <w:rPr>
          <w:rFonts w:hint="eastAsia" w:eastAsia="仿宋_GB2312"/>
          <w:color w:val="auto"/>
          <w:kern w:val="0"/>
          <w:sz w:val="32"/>
          <w:szCs w:val="32"/>
          <w:lang w:val="en-US" w:eastAsia="zh-CN"/>
        </w:rPr>
        <w:t>138</w:t>
      </w:r>
      <w:r>
        <w:rPr>
          <w:rFonts w:eastAsia="仿宋_GB2312"/>
          <w:color w:val="auto"/>
          <w:kern w:val="0"/>
          <w:sz w:val="32"/>
          <w:szCs w:val="32"/>
        </w:rPr>
        <w:t>条、立交桥4座、人行天桥</w:t>
      </w:r>
      <w:r>
        <w:rPr>
          <w:rFonts w:hint="eastAsia" w:eastAsia="仿宋_GB2312"/>
          <w:color w:val="auto"/>
          <w:kern w:val="0"/>
          <w:sz w:val="32"/>
          <w:szCs w:val="32"/>
          <w:lang w:val="en-US" w:eastAsia="zh-CN"/>
        </w:rPr>
        <w:t>12</w:t>
      </w:r>
      <w:r>
        <w:rPr>
          <w:rFonts w:eastAsia="仿宋_GB2312"/>
          <w:color w:val="auto"/>
          <w:kern w:val="0"/>
          <w:sz w:val="32"/>
          <w:szCs w:val="32"/>
        </w:rPr>
        <w:t>座、一般桥</w:t>
      </w:r>
      <w:r>
        <w:rPr>
          <w:rFonts w:hint="eastAsia" w:eastAsia="仿宋_GB2312"/>
          <w:color w:val="auto"/>
          <w:kern w:val="0"/>
          <w:sz w:val="32"/>
          <w:szCs w:val="32"/>
          <w:lang w:val="en-US" w:eastAsia="zh-CN"/>
        </w:rPr>
        <w:t>71</w:t>
      </w:r>
      <w:r>
        <w:rPr>
          <w:rFonts w:eastAsia="仿宋_GB2312"/>
          <w:color w:val="auto"/>
          <w:kern w:val="0"/>
          <w:sz w:val="32"/>
          <w:szCs w:val="32"/>
        </w:rPr>
        <w:t>座、隧道桥2座等道路、桥梁的管理维护及桥梁安全检测工作；沣源路龙头街地铁站过街人行天桥、农大西校区沣源路过街人行天桥</w:t>
      </w:r>
      <w:r>
        <w:rPr>
          <w:rFonts w:hint="eastAsia" w:eastAsia="仿宋_GB2312"/>
          <w:color w:val="auto"/>
          <w:kern w:val="0"/>
          <w:sz w:val="32"/>
          <w:szCs w:val="32"/>
          <w:lang w:eastAsia="zh-CN"/>
        </w:rPr>
        <w:t>、人民东路延安医院</w:t>
      </w:r>
      <w:r>
        <w:rPr>
          <w:rFonts w:eastAsia="仿宋_GB2312"/>
          <w:color w:val="auto"/>
          <w:kern w:val="0"/>
          <w:sz w:val="32"/>
          <w:szCs w:val="32"/>
        </w:rPr>
        <w:t>过街人行天桥共</w:t>
      </w:r>
      <w:r>
        <w:rPr>
          <w:rFonts w:hint="eastAsia" w:eastAsia="仿宋_GB2312"/>
          <w:color w:val="auto"/>
          <w:kern w:val="0"/>
          <w:sz w:val="32"/>
          <w:szCs w:val="32"/>
          <w:lang w:val="en-US" w:eastAsia="zh-CN"/>
        </w:rPr>
        <w:t>6</w:t>
      </w:r>
      <w:r>
        <w:rPr>
          <w:rFonts w:eastAsia="仿宋_GB2312"/>
          <w:color w:val="auto"/>
          <w:kern w:val="0"/>
          <w:sz w:val="32"/>
          <w:szCs w:val="32"/>
        </w:rPr>
        <w:t>部</w:t>
      </w:r>
      <w:r>
        <w:rPr>
          <w:rFonts w:hint="eastAsia" w:eastAsia="仿宋_GB2312"/>
          <w:color w:val="auto"/>
          <w:kern w:val="0"/>
          <w:sz w:val="32"/>
          <w:szCs w:val="32"/>
        </w:rPr>
        <w:t>电梯的维护工作；承担着辖区内道路建设</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以</w:t>
      </w:r>
      <w:r>
        <w:rPr>
          <w:rFonts w:hint="eastAsia" w:eastAsia="仿宋_GB2312"/>
          <w:color w:val="auto"/>
          <w:kern w:val="0"/>
          <w:sz w:val="32"/>
          <w:szCs w:val="32"/>
        </w:rPr>
        <w:t>及城市道路、桥梁抢险</w:t>
      </w:r>
      <w:r>
        <w:rPr>
          <w:rFonts w:hint="eastAsia" w:eastAsia="仿宋_GB2312"/>
          <w:color w:val="auto"/>
          <w:kern w:val="0"/>
          <w:sz w:val="32"/>
          <w:szCs w:val="32"/>
          <w:lang w:val="en-US" w:eastAsia="zh-CN"/>
        </w:rPr>
        <w:t>等</w:t>
      </w:r>
      <w:r>
        <w:rPr>
          <w:rFonts w:hint="eastAsia" w:eastAsia="仿宋_GB2312"/>
          <w:color w:val="auto"/>
          <w:kern w:val="0"/>
          <w:sz w:val="32"/>
          <w:szCs w:val="32"/>
        </w:rPr>
        <w:t>工作。</w:t>
      </w:r>
    </w:p>
    <w:p>
      <w:pPr>
        <w:widowControl/>
        <w:spacing w:line="590" w:lineRule="exact"/>
        <w:ind w:firstLine="640" w:firstLineChars="200"/>
        <w:rPr>
          <w:rFonts w:ascii="黑体" w:hAnsi="黑体" w:eastAsia="黑体"/>
          <w:color w:val="auto"/>
          <w:kern w:val="0"/>
          <w:sz w:val="32"/>
          <w:szCs w:val="32"/>
          <w:highlight w:val="none"/>
        </w:rPr>
      </w:pPr>
      <w:r>
        <w:rPr>
          <w:rFonts w:ascii="黑体" w:hAnsi="黑体" w:eastAsia="黑体"/>
          <w:color w:val="auto"/>
          <w:kern w:val="0"/>
          <w:sz w:val="32"/>
          <w:szCs w:val="32"/>
          <w:highlight w:val="none"/>
        </w:rPr>
        <w:t>二、预算单位基本情况</w:t>
      </w:r>
    </w:p>
    <w:p>
      <w:pPr>
        <w:widowControl/>
        <w:spacing w:line="590" w:lineRule="exact"/>
        <w:ind w:firstLine="640" w:firstLineChars="200"/>
        <w:rPr>
          <w:rFonts w:eastAsia="仿宋_GB2312"/>
          <w:color w:val="auto"/>
          <w:kern w:val="0"/>
          <w:sz w:val="32"/>
          <w:szCs w:val="32"/>
          <w:highlight w:val="none"/>
        </w:rPr>
      </w:pPr>
      <w:r>
        <w:rPr>
          <w:rFonts w:hint="eastAsia" w:eastAsia="仿宋_GB2312"/>
          <w:color w:val="auto"/>
          <w:sz w:val="32"/>
          <w:szCs w:val="32"/>
          <w:lang w:val="en-US" w:eastAsia="zh-CN"/>
        </w:rPr>
        <w:t>我部门</w:t>
      </w:r>
      <w:r>
        <w:rPr>
          <w:rFonts w:eastAsia="仿宋_GB2312"/>
          <w:color w:val="auto"/>
          <w:kern w:val="0"/>
          <w:sz w:val="32"/>
          <w:szCs w:val="32"/>
          <w:highlight w:val="none"/>
        </w:rPr>
        <w:t>编制</w:t>
      </w: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部门预算单位共</w:t>
      </w:r>
      <w:r>
        <w:rPr>
          <w:rFonts w:hint="eastAsia" w:eastAsia="仿宋_GB2312"/>
          <w:color w:val="auto"/>
          <w:kern w:val="0"/>
          <w:sz w:val="32"/>
          <w:szCs w:val="32"/>
          <w:highlight w:val="none"/>
          <w:lang w:val="en-US" w:eastAsia="zh-CN"/>
        </w:rPr>
        <w:t>1</w:t>
      </w:r>
      <w:r>
        <w:rPr>
          <w:rFonts w:eastAsia="仿宋_GB2312"/>
          <w:color w:val="auto"/>
          <w:kern w:val="0"/>
          <w:sz w:val="32"/>
          <w:szCs w:val="32"/>
          <w:highlight w:val="none"/>
        </w:rPr>
        <w:t>个。其中：财政</w:t>
      </w:r>
      <w:r>
        <w:rPr>
          <w:rFonts w:hint="eastAsia" w:eastAsia="仿宋_GB2312"/>
          <w:color w:val="auto"/>
          <w:kern w:val="0"/>
          <w:sz w:val="32"/>
          <w:szCs w:val="32"/>
          <w:highlight w:val="none"/>
        </w:rPr>
        <w:t>全额</w:t>
      </w:r>
      <w:r>
        <w:rPr>
          <w:rFonts w:eastAsia="仿宋_GB2312"/>
          <w:color w:val="auto"/>
          <w:kern w:val="0"/>
          <w:sz w:val="32"/>
          <w:szCs w:val="32"/>
          <w:highlight w:val="none"/>
        </w:rPr>
        <w:t>供给单位</w:t>
      </w:r>
      <w:r>
        <w:rPr>
          <w:rFonts w:hint="eastAsia" w:eastAsia="仿宋_GB2312"/>
          <w:color w:val="auto"/>
          <w:kern w:val="0"/>
          <w:sz w:val="32"/>
          <w:szCs w:val="32"/>
          <w:highlight w:val="none"/>
          <w:lang w:val="en-US" w:eastAsia="zh-CN"/>
        </w:rPr>
        <w:t>1</w:t>
      </w:r>
      <w:r>
        <w:rPr>
          <w:rFonts w:eastAsia="仿宋_GB2312"/>
          <w:color w:val="auto"/>
          <w:kern w:val="0"/>
          <w:sz w:val="32"/>
          <w:szCs w:val="32"/>
          <w:highlight w:val="none"/>
        </w:rPr>
        <w:t>个；</w:t>
      </w:r>
      <w:r>
        <w:rPr>
          <w:rFonts w:hint="eastAsia" w:eastAsia="仿宋_GB2312"/>
          <w:color w:val="auto"/>
          <w:kern w:val="0"/>
          <w:sz w:val="32"/>
          <w:szCs w:val="32"/>
          <w:highlight w:val="none"/>
        </w:rPr>
        <w:t>差额</w:t>
      </w:r>
      <w:r>
        <w:rPr>
          <w:rFonts w:eastAsia="仿宋_GB2312"/>
          <w:color w:val="auto"/>
          <w:kern w:val="0"/>
          <w:sz w:val="32"/>
          <w:szCs w:val="32"/>
          <w:highlight w:val="none"/>
        </w:rPr>
        <w:t>供给单位</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w:t>
      </w:r>
      <w:r>
        <w:rPr>
          <w:rFonts w:hint="eastAsia" w:eastAsia="仿宋_GB2312"/>
          <w:color w:val="auto"/>
          <w:kern w:val="0"/>
          <w:sz w:val="32"/>
          <w:szCs w:val="32"/>
          <w:highlight w:val="none"/>
        </w:rPr>
        <w:t>定额补助</w:t>
      </w:r>
      <w:r>
        <w:rPr>
          <w:rFonts w:eastAsia="仿宋_GB2312"/>
          <w:color w:val="auto"/>
          <w:kern w:val="0"/>
          <w:sz w:val="32"/>
          <w:szCs w:val="32"/>
          <w:highlight w:val="none"/>
        </w:rPr>
        <w:t>单位</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个；自收自支单位</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个。财政</w:t>
      </w:r>
      <w:r>
        <w:rPr>
          <w:rFonts w:hint="eastAsia" w:eastAsia="仿宋_GB2312"/>
          <w:color w:val="auto"/>
          <w:kern w:val="0"/>
          <w:sz w:val="32"/>
          <w:szCs w:val="32"/>
          <w:highlight w:val="none"/>
        </w:rPr>
        <w:t>全额</w:t>
      </w:r>
      <w:r>
        <w:rPr>
          <w:rFonts w:eastAsia="仿宋_GB2312"/>
          <w:color w:val="auto"/>
          <w:kern w:val="0"/>
          <w:sz w:val="32"/>
          <w:szCs w:val="32"/>
          <w:highlight w:val="none"/>
        </w:rPr>
        <w:t>供给单位中行政单位</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个；参公单位</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个；事业单位</w:t>
      </w:r>
      <w:r>
        <w:rPr>
          <w:rFonts w:hint="eastAsia" w:eastAsia="仿宋_GB2312"/>
          <w:color w:val="auto"/>
          <w:kern w:val="0"/>
          <w:sz w:val="32"/>
          <w:szCs w:val="32"/>
          <w:highlight w:val="none"/>
          <w:lang w:val="en-US" w:eastAsia="zh-CN"/>
        </w:rPr>
        <w:t>1</w:t>
      </w:r>
      <w:r>
        <w:rPr>
          <w:rFonts w:eastAsia="仿宋_GB2312"/>
          <w:color w:val="auto"/>
          <w:kern w:val="0"/>
          <w:sz w:val="32"/>
          <w:szCs w:val="32"/>
          <w:highlight w:val="none"/>
        </w:rPr>
        <w:t>个。截止</w:t>
      </w:r>
      <w:r>
        <w:rPr>
          <w:rFonts w:hint="eastAsia" w:eastAsia="仿宋_GB2312"/>
          <w:color w:val="auto"/>
          <w:kern w:val="0"/>
          <w:sz w:val="32"/>
          <w:szCs w:val="32"/>
          <w:highlight w:val="none"/>
          <w:lang w:val="en-US" w:eastAsia="zh-CN"/>
        </w:rPr>
        <w:t>2025</w:t>
      </w:r>
      <w:r>
        <w:rPr>
          <w:rFonts w:eastAsia="仿宋_GB2312"/>
          <w:color w:val="auto"/>
          <w:kern w:val="0"/>
          <w:sz w:val="32"/>
          <w:szCs w:val="32"/>
          <w:highlight w:val="none"/>
        </w:rPr>
        <w:t>年12月统计，部门基本情况如下：</w:t>
      </w:r>
    </w:p>
    <w:p>
      <w:pPr>
        <w:widowControl/>
        <w:spacing w:line="59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在职人员编制</w:t>
      </w:r>
      <w:r>
        <w:rPr>
          <w:rFonts w:hint="eastAsia" w:eastAsia="仿宋_GB2312"/>
          <w:color w:val="auto"/>
          <w:kern w:val="0"/>
          <w:sz w:val="32"/>
          <w:szCs w:val="32"/>
          <w:highlight w:val="none"/>
          <w:lang w:val="en-US" w:eastAsia="zh-CN"/>
        </w:rPr>
        <w:t>104</w:t>
      </w:r>
      <w:r>
        <w:rPr>
          <w:rFonts w:eastAsia="仿宋_GB2312"/>
          <w:color w:val="auto"/>
          <w:kern w:val="0"/>
          <w:sz w:val="32"/>
          <w:szCs w:val="32"/>
          <w:highlight w:val="none"/>
        </w:rPr>
        <w:t>人，其中：行政编制</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w:t>
      </w:r>
      <w:r>
        <w:rPr>
          <w:rFonts w:hint="eastAsia" w:eastAsia="仿宋_GB2312"/>
          <w:color w:val="auto"/>
          <w:kern w:val="0"/>
          <w:sz w:val="32"/>
          <w:szCs w:val="32"/>
          <w:highlight w:val="none"/>
        </w:rPr>
        <w:t>工勤人员编制</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w:t>
      </w:r>
      <w:r>
        <w:rPr>
          <w:rFonts w:hint="eastAsia" w:eastAsia="仿宋_GB2312"/>
          <w:color w:val="auto"/>
          <w:kern w:val="0"/>
          <w:sz w:val="32"/>
          <w:szCs w:val="32"/>
          <w:highlight w:val="none"/>
        </w:rPr>
        <w:t>，</w:t>
      </w:r>
      <w:r>
        <w:rPr>
          <w:rFonts w:eastAsia="仿宋_GB2312"/>
          <w:color w:val="auto"/>
          <w:kern w:val="0"/>
          <w:sz w:val="32"/>
          <w:szCs w:val="32"/>
          <w:highlight w:val="none"/>
        </w:rPr>
        <w:t>事业编制</w:t>
      </w:r>
      <w:r>
        <w:rPr>
          <w:rFonts w:hint="eastAsia" w:eastAsia="仿宋_GB2312"/>
          <w:color w:val="auto"/>
          <w:kern w:val="0"/>
          <w:sz w:val="32"/>
          <w:szCs w:val="32"/>
          <w:highlight w:val="none"/>
          <w:lang w:val="en-US" w:eastAsia="zh-CN"/>
        </w:rPr>
        <w:t>104</w:t>
      </w:r>
      <w:r>
        <w:rPr>
          <w:rFonts w:eastAsia="仿宋_GB2312"/>
          <w:color w:val="auto"/>
          <w:kern w:val="0"/>
          <w:sz w:val="32"/>
          <w:szCs w:val="32"/>
          <w:highlight w:val="none"/>
        </w:rPr>
        <w:t>人。在职实有</w:t>
      </w:r>
      <w:r>
        <w:rPr>
          <w:rFonts w:hint="eastAsia" w:eastAsia="仿宋_GB2312"/>
          <w:color w:val="auto"/>
          <w:kern w:val="0"/>
          <w:sz w:val="32"/>
          <w:szCs w:val="32"/>
          <w:highlight w:val="none"/>
          <w:lang w:val="en-US" w:eastAsia="zh-CN"/>
        </w:rPr>
        <w:t>89</w:t>
      </w:r>
      <w:r>
        <w:rPr>
          <w:rFonts w:eastAsia="仿宋_GB2312"/>
          <w:color w:val="auto"/>
          <w:kern w:val="0"/>
          <w:sz w:val="32"/>
          <w:szCs w:val="32"/>
          <w:highlight w:val="none"/>
        </w:rPr>
        <w:t>人，其中：财政</w:t>
      </w:r>
      <w:r>
        <w:rPr>
          <w:rFonts w:hint="eastAsia" w:eastAsia="仿宋_GB2312"/>
          <w:color w:val="auto"/>
          <w:kern w:val="0"/>
          <w:sz w:val="32"/>
          <w:szCs w:val="32"/>
          <w:highlight w:val="none"/>
        </w:rPr>
        <w:t>全额保障</w:t>
      </w:r>
      <w:r>
        <w:rPr>
          <w:rFonts w:hint="eastAsia" w:eastAsia="仿宋_GB2312"/>
          <w:color w:val="auto"/>
          <w:kern w:val="0"/>
          <w:sz w:val="32"/>
          <w:szCs w:val="32"/>
          <w:highlight w:val="none"/>
          <w:lang w:val="en-US" w:eastAsia="zh-CN"/>
        </w:rPr>
        <w:t>89</w:t>
      </w:r>
      <w:r>
        <w:rPr>
          <w:rFonts w:eastAsia="仿宋_GB2312"/>
          <w:color w:val="auto"/>
          <w:kern w:val="0"/>
          <w:sz w:val="32"/>
          <w:szCs w:val="32"/>
          <w:highlight w:val="none"/>
        </w:rPr>
        <w:t>人，财政</w:t>
      </w:r>
      <w:r>
        <w:rPr>
          <w:rFonts w:hint="eastAsia" w:eastAsia="仿宋_GB2312"/>
          <w:color w:val="auto"/>
          <w:kern w:val="0"/>
          <w:sz w:val="32"/>
          <w:szCs w:val="32"/>
          <w:highlight w:val="none"/>
        </w:rPr>
        <w:t>差额补助</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w:t>
      </w:r>
      <w:r>
        <w:rPr>
          <w:rFonts w:hint="eastAsia" w:eastAsia="仿宋_GB2312"/>
          <w:color w:val="auto"/>
          <w:kern w:val="0"/>
          <w:sz w:val="32"/>
          <w:szCs w:val="32"/>
          <w:highlight w:val="none"/>
        </w:rPr>
        <w:t>财政专户资金、单位资金保障</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w:t>
      </w:r>
    </w:p>
    <w:p>
      <w:pPr>
        <w:widowControl/>
        <w:spacing w:line="59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离退休人员</w:t>
      </w:r>
      <w:r>
        <w:rPr>
          <w:rFonts w:hint="eastAsia" w:eastAsia="仿宋_GB2312"/>
          <w:color w:val="auto"/>
          <w:kern w:val="0"/>
          <w:sz w:val="32"/>
          <w:szCs w:val="32"/>
          <w:highlight w:val="none"/>
          <w:lang w:val="en-US" w:eastAsia="zh-CN"/>
        </w:rPr>
        <w:t>163</w:t>
      </w:r>
      <w:r>
        <w:rPr>
          <w:rFonts w:eastAsia="仿宋_GB2312"/>
          <w:color w:val="auto"/>
          <w:kern w:val="0"/>
          <w:sz w:val="32"/>
          <w:szCs w:val="32"/>
          <w:highlight w:val="none"/>
        </w:rPr>
        <w:t>人，其中：离休</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人，退休</w:t>
      </w:r>
      <w:r>
        <w:rPr>
          <w:rFonts w:hint="eastAsia" w:eastAsia="仿宋_GB2312"/>
          <w:color w:val="auto"/>
          <w:kern w:val="0"/>
          <w:sz w:val="32"/>
          <w:szCs w:val="32"/>
          <w:highlight w:val="none"/>
          <w:lang w:val="en-US" w:eastAsia="zh-CN"/>
        </w:rPr>
        <w:t>163</w:t>
      </w:r>
      <w:r>
        <w:rPr>
          <w:rFonts w:eastAsia="仿宋_GB2312"/>
          <w:color w:val="auto"/>
          <w:kern w:val="0"/>
          <w:sz w:val="32"/>
          <w:szCs w:val="32"/>
          <w:highlight w:val="none"/>
        </w:rPr>
        <w:t>人。</w:t>
      </w:r>
    </w:p>
    <w:p>
      <w:pPr>
        <w:widowControl/>
        <w:spacing w:line="560" w:lineRule="exact"/>
        <w:ind w:firstLine="640" w:firstLineChars="200"/>
        <w:rPr>
          <w:rFonts w:hint="eastAsia" w:eastAsia="仿宋_GB2312"/>
          <w:color w:val="auto"/>
          <w:kern w:val="0"/>
          <w:sz w:val="32"/>
          <w:szCs w:val="32"/>
        </w:rPr>
      </w:pPr>
      <w:r>
        <w:rPr>
          <w:rFonts w:eastAsia="仿宋_GB2312"/>
          <w:color w:val="auto"/>
          <w:kern w:val="0"/>
          <w:sz w:val="32"/>
          <w:szCs w:val="32"/>
        </w:rPr>
        <w:t>车辆编制</w:t>
      </w:r>
      <w:r>
        <w:rPr>
          <w:rFonts w:hint="eastAsia" w:eastAsia="仿宋_GB2312"/>
          <w:color w:val="auto"/>
          <w:kern w:val="0"/>
          <w:sz w:val="32"/>
          <w:szCs w:val="32"/>
        </w:rPr>
        <w:t>8</w:t>
      </w:r>
      <w:r>
        <w:rPr>
          <w:rFonts w:eastAsia="仿宋_GB2312"/>
          <w:color w:val="auto"/>
          <w:kern w:val="0"/>
          <w:sz w:val="32"/>
          <w:szCs w:val="32"/>
        </w:rPr>
        <w:t>辆，实有车辆</w:t>
      </w:r>
      <w:r>
        <w:rPr>
          <w:rFonts w:hint="eastAsia" w:eastAsia="仿宋_GB2312"/>
          <w:color w:val="auto"/>
          <w:kern w:val="0"/>
          <w:sz w:val="32"/>
          <w:szCs w:val="32"/>
        </w:rPr>
        <w:t>8</w:t>
      </w:r>
      <w:r>
        <w:rPr>
          <w:rFonts w:eastAsia="仿宋_GB2312"/>
          <w:color w:val="auto"/>
          <w:kern w:val="0"/>
          <w:sz w:val="32"/>
          <w:szCs w:val="32"/>
        </w:rPr>
        <w:t>辆（均为生产用车）</w:t>
      </w:r>
      <w:r>
        <w:rPr>
          <w:rFonts w:hint="eastAsia" w:eastAsia="仿宋_GB2312"/>
          <w:color w:val="auto"/>
          <w:kern w:val="0"/>
          <w:sz w:val="32"/>
          <w:szCs w:val="32"/>
        </w:rPr>
        <w:t>，超编0</w:t>
      </w:r>
      <w:r>
        <w:rPr>
          <w:rFonts w:eastAsia="仿宋_GB2312"/>
          <w:color w:val="auto"/>
          <w:kern w:val="0"/>
          <w:sz w:val="32"/>
          <w:szCs w:val="32"/>
        </w:rPr>
        <w:t>辆</w:t>
      </w:r>
      <w:r>
        <w:rPr>
          <w:rFonts w:hint="eastAsia" w:eastAsia="仿宋_GB2312"/>
          <w:color w:val="auto"/>
          <w:kern w:val="0"/>
          <w:sz w:val="32"/>
          <w:szCs w:val="32"/>
        </w:rPr>
        <w:t>。</w:t>
      </w:r>
    </w:p>
    <w:p>
      <w:pPr>
        <w:widowControl/>
        <w:spacing w:line="590" w:lineRule="exact"/>
        <w:ind w:firstLine="640" w:firstLineChars="200"/>
        <w:rPr>
          <w:rFonts w:ascii="黑体" w:hAnsi="黑体" w:eastAsia="黑体"/>
          <w:color w:val="auto"/>
          <w:kern w:val="0"/>
          <w:sz w:val="32"/>
          <w:szCs w:val="32"/>
          <w:highlight w:val="none"/>
        </w:rPr>
      </w:pPr>
      <w:r>
        <w:rPr>
          <w:rFonts w:ascii="黑体" w:hAnsi="黑体" w:eastAsia="黑体"/>
          <w:color w:val="auto"/>
          <w:kern w:val="0"/>
          <w:sz w:val="32"/>
          <w:szCs w:val="32"/>
          <w:highlight w:val="none"/>
        </w:rPr>
        <w:t>三、预算单位收入情况</w:t>
      </w:r>
    </w:p>
    <w:p>
      <w:pPr>
        <w:widowControl/>
        <w:spacing w:line="590" w:lineRule="exact"/>
        <w:ind w:firstLine="640" w:firstLineChars="200"/>
        <w:rPr>
          <w:rFonts w:ascii="楷体_GB2312" w:eastAsia="楷体_GB2312"/>
          <w:color w:val="auto"/>
          <w:kern w:val="0"/>
          <w:sz w:val="32"/>
          <w:szCs w:val="32"/>
          <w:highlight w:val="none"/>
        </w:rPr>
      </w:pPr>
      <w:r>
        <w:rPr>
          <w:rFonts w:ascii="楷体_GB2312" w:eastAsia="楷体_GB2312"/>
          <w:color w:val="auto"/>
          <w:kern w:val="0"/>
          <w:sz w:val="32"/>
          <w:szCs w:val="32"/>
          <w:highlight w:val="none"/>
        </w:rPr>
        <w:t>（一）部门财务收入情况</w:t>
      </w:r>
    </w:p>
    <w:p>
      <w:pPr>
        <w:widowControl/>
        <w:spacing w:line="590" w:lineRule="exac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部门财务总收入</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，其中：一般公共预算</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，政府性基金</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，国有资本经营</w:t>
      </w:r>
      <w:r>
        <w:rPr>
          <w:rFonts w:hint="eastAsia" w:eastAsia="仿宋_GB2312"/>
          <w:color w:val="auto"/>
          <w:kern w:val="0"/>
          <w:sz w:val="32"/>
          <w:szCs w:val="32"/>
          <w:highlight w:val="none"/>
        </w:rPr>
        <w:t>收益</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财政专户管理资金收入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事业收入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，事业单位经营收入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元，上级补助收入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元，附属单位上缴收入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，其他收入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p>
    <w:p>
      <w:pPr>
        <w:widowControl/>
        <w:spacing w:line="560" w:lineRule="exact"/>
        <w:ind w:firstLine="640" w:firstLineChars="200"/>
        <w:rPr>
          <w:rFonts w:hint="eastAsia" w:eastAsia="仿宋_GB2312"/>
          <w:b w:val="0"/>
          <w:bCs w:val="0"/>
          <w:color w:val="auto"/>
          <w:kern w:val="0"/>
          <w:sz w:val="32"/>
          <w:szCs w:val="32"/>
          <w:highlight w:val="none"/>
          <w:lang w:val="en-US" w:eastAsia="zh-CN"/>
        </w:rPr>
      </w:pPr>
      <w:r>
        <w:rPr>
          <w:rFonts w:hint="eastAsia" w:eastAsia="仿宋_GB2312"/>
          <w:b w:val="0"/>
          <w:bCs w:val="0"/>
          <w:color w:val="auto"/>
          <w:kern w:val="0"/>
          <w:sz w:val="32"/>
          <w:szCs w:val="32"/>
          <w:highlight w:val="none"/>
        </w:rPr>
        <w:t>与上年对比</w:t>
      </w:r>
      <w:r>
        <w:rPr>
          <w:rFonts w:hint="eastAsia" w:eastAsia="仿宋_GB2312"/>
          <w:b w:val="0"/>
          <w:bCs w:val="0"/>
          <w:color w:val="auto"/>
          <w:kern w:val="0"/>
          <w:sz w:val="32"/>
          <w:szCs w:val="32"/>
          <w:highlight w:val="none"/>
          <w:lang w:val="en-US" w:eastAsia="zh-CN"/>
        </w:rPr>
        <w:t>减少329,595.06</w:t>
      </w:r>
      <w:r>
        <w:rPr>
          <w:rFonts w:hint="eastAsia" w:eastAsia="仿宋_GB2312"/>
          <w:b w:val="0"/>
          <w:bCs w:val="0"/>
          <w:color w:val="auto"/>
          <w:kern w:val="0"/>
          <w:sz w:val="32"/>
          <w:szCs w:val="32"/>
          <w:highlight w:val="none"/>
        </w:rPr>
        <w:t>元</w:t>
      </w:r>
      <w:r>
        <w:rPr>
          <w:rFonts w:hint="eastAsia" w:ascii="楷体" w:hAnsi="楷体" w:eastAsia="楷体" w:cs="楷体"/>
          <w:b w:val="0"/>
          <w:bCs w:val="0"/>
          <w:color w:val="auto"/>
          <w:kern w:val="0"/>
          <w:sz w:val="32"/>
          <w:szCs w:val="32"/>
          <w:highlight w:val="none"/>
        </w:rPr>
        <w:t>，</w:t>
      </w:r>
      <w:r>
        <w:rPr>
          <w:rFonts w:hint="eastAsia" w:ascii="仿宋_GB2312" w:hAnsi="楷体" w:eastAsia="仿宋_GB2312" w:cs="楷体"/>
          <w:b w:val="0"/>
          <w:bCs w:val="0"/>
          <w:color w:val="auto"/>
          <w:kern w:val="0"/>
          <w:sz w:val="32"/>
          <w:szCs w:val="32"/>
          <w:highlight w:val="none"/>
          <w:lang w:val="en-US" w:eastAsia="zh-CN"/>
        </w:rPr>
        <w:t>减少1.17</w:t>
      </w:r>
      <w:r>
        <w:rPr>
          <w:rFonts w:hint="eastAsia" w:ascii="仿宋_GB2312" w:hAnsi="楷体" w:eastAsia="仿宋_GB2312" w:cs="楷体"/>
          <w:b w:val="0"/>
          <w:bCs w:val="0"/>
          <w:color w:val="auto"/>
          <w:kern w:val="0"/>
          <w:sz w:val="32"/>
          <w:szCs w:val="32"/>
          <w:highlight w:val="none"/>
        </w:rPr>
        <w:t>%，</w:t>
      </w:r>
      <w:r>
        <w:rPr>
          <w:rFonts w:hint="eastAsia" w:eastAsia="仿宋_GB2312"/>
          <w:b w:val="0"/>
          <w:bCs w:val="0"/>
          <w:color w:val="auto"/>
          <w:kern w:val="0"/>
          <w:sz w:val="32"/>
          <w:szCs w:val="32"/>
          <w:highlight w:val="none"/>
        </w:rPr>
        <w:t>主要原因分析：</w:t>
      </w:r>
      <w:r>
        <w:rPr>
          <w:rFonts w:hint="eastAsia" w:eastAsia="仿宋_GB2312"/>
          <w:b w:val="0"/>
          <w:bCs w:val="0"/>
          <w:color w:val="auto"/>
          <w:kern w:val="0"/>
          <w:sz w:val="32"/>
          <w:szCs w:val="32"/>
          <w:highlight w:val="none"/>
          <w:lang w:val="en-US" w:eastAsia="zh-CN"/>
        </w:rPr>
        <w:t>1.基本支出预算减少1,335,894元，原因是</w:t>
      </w:r>
      <w:r>
        <w:rPr>
          <w:rFonts w:hint="eastAsia" w:eastAsia="仿宋_GB2312"/>
          <w:b w:val="0"/>
          <w:bCs w:val="0"/>
          <w:color w:val="auto"/>
          <w:kern w:val="0"/>
          <w:sz w:val="32"/>
          <w:szCs w:val="32"/>
          <w:highlight w:val="none"/>
        </w:rPr>
        <w:t>单位在职人员</w:t>
      </w:r>
      <w:r>
        <w:rPr>
          <w:rFonts w:hint="eastAsia" w:eastAsia="仿宋_GB2312"/>
          <w:b w:val="0"/>
          <w:bCs w:val="0"/>
          <w:color w:val="auto"/>
          <w:kern w:val="0"/>
          <w:sz w:val="32"/>
          <w:szCs w:val="32"/>
          <w:highlight w:val="none"/>
          <w:lang w:val="en-US" w:eastAsia="zh-CN"/>
        </w:rPr>
        <w:t>退休8</w:t>
      </w:r>
      <w:r>
        <w:rPr>
          <w:rFonts w:hint="eastAsia" w:eastAsia="仿宋_GB2312"/>
          <w:b w:val="0"/>
          <w:bCs w:val="0"/>
          <w:color w:val="auto"/>
          <w:kern w:val="0"/>
          <w:sz w:val="32"/>
          <w:szCs w:val="32"/>
          <w:highlight w:val="none"/>
        </w:rPr>
        <w:t>人，无新招录人员，人员变动导致人员经费和公用经费相应调减</w:t>
      </w:r>
      <w:r>
        <w:rPr>
          <w:rFonts w:hint="eastAsia" w:eastAsia="仿宋_GB2312"/>
          <w:b w:val="0"/>
          <w:bCs w:val="0"/>
          <w:color w:val="auto"/>
          <w:kern w:val="0"/>
          <w:sz w:val="32"/>
          <w:szCs w:val="32"/>
          <w:highlight w:val="none"/>
          <w:lang w:val="en-US" w:eastAsia="zh-CN"/>
        </w:rPr>
        <w:t>；2.项目支出预算增加1,006,298.94元，原因是</w:t>
      </w:r>
      <w:r>
        <w:rPr>
          <w:rFonts w:hint="eastAsia" w:eastAsia="仿宋_GB2312"/>
          <w:color w:val="auto"/>
          <w:kern w:val="0"/>
          <w:sz w:val="32"/>
          <w:szCs w:val="32"/>
          <w:highlight w:val="none"/>
        </w:rPr>
        <w:t>2</w:t>
      </w:r>
      <w:r>
        <w:rPr>
          <w:rFonts w:eastAsia="仿宋_GB2312"/>
          <w:color w:val="auto"/>
          <w:kern w:val="0"/>
          <w:sz w:val="32"/>
          <w:szCs w:val="32"/>
          <w:highlight w:val="none"/>
        </w:rPr>
        <w:t>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年度市政设施维护项目数量增加及项目规模扩大，导致经费相应增加</w:t>
      </w:r>
      <w:r>
        <w:rPr>
          <w:rFonts w:hint="eastAsia" w:eastAsia="仿宋_GB2312"/>
          <w:b w:val="0"/>
          <w:bCs w:val="0"/>
          <w:color w:val="auto"/>
          <w:kern w:val="0"/>
          <w:sz w:val="32"/>
          <w:szCs w:val="32"/>
          <w:highlight w:val="none"/>
        </w:rPr>
        <w:t>。</w:t>
      </w:r>
      <w:r>
        <w:rPr>
          <w:rFonts w:hint="eastAsia" w:eastAsia="仿宋_GB2312"/>
          <w:b w:val="0"/>
          <w:bCs w:val="0"/>
          <w:color w:val="auto"/>
          <w:kern w:val="0"/>
          <w:sz w:val="32"/>
          <w:szCs w:val="32"/>
          <w:highlight w:val="none"/>
          <w:lang w:val="en-US" w:eastAsia="zh-CN"/>
        </w:rPr>
        <w:t>以上两项支出预算合计，较上年减少329,595.06</w:t>
      </w:r>
      <w:r>
        <w:rPr>
          <w:rFonts w:hint="eastAsia" w:eastAsia="仿宋_GB2312"/>
          <w:b w:val="0"/>
          <w:bCs w:val="0"/>
          <w:color w:val="auto"/>
          <w:kern w:val="0"/>
          <w:sz w:val="32"/>
          <w:szCs w:val="32"/>
          <w:highlight w:val="none"/>
        </w:rPr>
        <w:t>元</w:t>
      </w:r>
      <w:r>
        <w:rPr>
          <w:rFonts w:hint="eastAsia" w:eastAsia="仿宋_GB2312"/>
          <w:b w:val="0"/>
          <w:bCs w:val="0"/>
          <w:color w:val="auto"/>
          <w:kern w:val="0"/>
          <w:sz w:val="32"/>
          <w:szCs w:val="32"/>
          <w:highlight w:val="none"/>
          <w:lang w:eastAsia="zh-CN"/>
        </w:rPr>
        <w:t>。</w:t>
      </w:r>
    </w:p>
    <w:p>
      <w:pPr>
        <w:widowControl/>
        <w:spacing w:line="590" w:lineRule="exact"/>
        <w:ind w:firstLine="640" w:firstLineChars="200"/>
        <w:rPr>
          <w:rFonts w:ascii="楷体_GB2312" w:eastAsia="楷体_GB2312"/>
          <w:color w:val="auto"/>
          <w:kern w:val="0"/>
          <w:sz w:val="32"/>
          <w:szCs w:val="32"/>
          <w:highlight w:val="none"/>
        </w:rPr>
      </w:pPr>
      <w:r>
        <w:rPr>
          <w:rFonts w:ascii="楷体_GB2312" w:eastAsia="楷体_GB2312"/>
          <w:color w:val="auto"/>
          <w:kern w:val="0"/>
          <w:sz w:val="32"/>
          <w:szCs w:val="32"/>
          <w:highlight w:val="none"/>
        </w:rPr>
        <w:t>（二）财政拨款收入情况</w:t>
      </w:r>
    </w:p>
    <w:p>
      <w:pPr>
        <w:widowControl/>
        <w:spacing w:line="590" w:lineRule="exact"/>
        <w:ind w:firstLine="640" w:firstLineChars="200"/>
        <w:rPr>
          <w:rFonts w:eastAsia="仿宋_GB2312"/>
          <w:color w:val="auto"/>
          <w:kern w:val="0"/>
          <w:sz w:val="32"/>
          <w:szCs w:val="32"/>
          <w:highlight w:val="none"/>
        </w:rPr>
      </w:pP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部门财政拨款收入</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，其中:本年收入</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，上年结转</w:t>
      </w:r>
      <w:r>
        <w:rPr>
          <w:rFonts w:hint="eastAsia" w:eastAsia="仿宋_GB2312"/>
          <w:color w:val="auto"/>
          <w:kern w:val="0"/>
          <w:sz w:val="32"/>
          <w:szCs w:val="32"/>
          <w:highlight w:val="none"/>
        </w:rPr>
        <w:t>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。本年收入中，一般公共预算财政拨款</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，政府性基金</w:t>
      </w:r>
      <w:r>
        <w:rPr>
          <w:rFonts w:hint="eastAsia" w:eastAsia="仿宋_GB2312"/>
          <w:color w:val="auto"/>
          <w:kern w:val="0"/>
          <w:sz w:val="32"/>
          <w:szCs w:val="32"/>
          <w:highlight w:val="none"/>
        </w:rPr>
        <w:t>预算</w:t>
      </w:r>
      <w:r>
        <w:rPr>
          <w:rFonts w:eastAsia="仿宋_GB2312"/>
          <w:color w:val="auto"/>
          <w:kern w:val="0"/>
          <w:sz w:val="32"/>
          <w:szCs w:val="32"/>
          <w:highlight w:val="none"/>
        </w:rPr>
        <w:t>财政拨款</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，国有资本经营</w:t>
      </w:r>
      <w:r>
        <w:rPr>
          <w:rFonts w:hint="eastAsia" w:eastAsia="仿宋_GB2312"/>
          <w:color w:val="auto"/>
          <w:kern w:val="0"/>
          <w:sz w:val="32"/>
          <w:szCs w:val="32"/>
          <w:highlight w:val="none"/>
        </w:rPr>
        <w:t>收益</w:t>
      </w:r>
      <w:r>
        <w:rPr>
          <w:rFonts w:eastAsia="仿宋_GB2312"/>
          <w:color w:val="auto"/>
          <w:kern w:val="0"/>
          <w:sz w:val="32"/>
          <w:szCs w:val="32"/>
          <w:highlight w:val="none"/>
        </w:rPr>
        <w:t>财政拨款</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p>
    <w:p>
      <w:pPr>
        <w:widowControl/>
        <w:spacing w:line="560" w:lineRule="exact"/>
        <w:ind w:firstLine="640" w:firstLineChars="200"/>
        <w:rPr>
          <w:rFonts w:hint="eastAsia" w:eastAsia="仿宋_GB2312"/>
          <w:b w:val="0"/>
          <w:bCs w:val="0"/>
          <w:color w:val="auto"/>
          <w:kern w:val="0"/>
          <w:sz w:val="32"/>
          <w:szCs w:val="32"/>
          <w:highlight w:val="none"/>
          <w:lang w:val="en-US" w:eastAsia="zh-CN"/>
        </w:rPr>
      </w:pPr>
      <w:r>
        <w:rPr>
          <w:rFonts w:hint="eastAsia" w:eastAsia="仿宋_GB2312"/>
          <w:b w:val="0"/>
          <w:bCs w:val="0"/>
          <w:color w:val="auto"/>
          <w:kern w:val="0"/>
          <w:sz w:val="32"/>
          <w:szCs w:val="32"/>
          <w:highlight w:val="none"/>
        </w:rPr>
        <w:t>与上年对比</w:t>
      </w:r>
      <w:r>
        <w:rPr>
          <w:rFonts w:hint="eastAsia" w:eastAsia="仿宋_GB2312"/>
          <w:b w:val="0"/>
          <w:bCs w:val="0"/>
          <w:color w:val="auto"/>
          <w:kern w:val="0"/>
          <w:sz w:val="32"/>
          <w:szCs w:val="32"/>
          <w:highlight w:val="none"/>
          <w:lang w:val="en-US" w:eastAsia="zh-CN"/>
        </w:rPr>
        <w:t>减少329,595.06</w:t>
      </w:r>
      <w:r>
        <w:rPr>
          <w:rFonts w:hint="eastAsia" w:eastAsia="仿宋_GB2312"/>
          <w:b w:val="0"/>
          <w:bCs w:val="0"/>
          <w:color w:val="auto"/>
          <w:kern w:val="0"/>
          <w:sz w:val="32"/>
          <w:szCs w:val="32"/>
          <w:highlight w:val="none"/>
        </w:rPr>
        <w:t>元</w:t>
      </w:r>
      <w:r>
        <w:rPr>
          <w:rFonts w:hint="eastAsia" w:ascii="楷体" w:hAnsi="楷体" w:eastAsia="楷体" w:cs="楷体"/>
          <w:b w:val="0"/>
          <w:bCs w:val="0"/>
          <w:color w:val="auto"/>
          <w:kern w:val="0"/>
          <w:sz w:val="32"/>
          <w:szCs w:val="32"/>
          <w:highlight w:val="none"/>
        </w:rPr>
        <w:t>，</w:t>
      </w:r>
      <w:r>
        <w:rPr>
          <w:rFonts w:hint="eastAsia" w:ascii="仿宋_GB2312" w:hAnsi="楷体" w:eastAsia="仿宋_GB2312" w:cs="楷体"/>
          <w:b w:val="0"/>
          <w:bCs w:val="0"/>
          <w:color w:val="auto"/>
          <w:kern w:val="0"/>
          <w:sz w:val="32"/>
          <w:szCs w:val="32"/>
          <w:highlight w:val="none"/>
          <w:lang w:val="en-US" w:eastAsia="zh-CN"/>
        </w:rPr>
        <w:t>减少1.17</w:t>
      </w:r>
      <w:r>
        <w:rPr>
          <w:rFonts w:hint="eastAsia" w:ascii="仿宋_GB2312" w:hAnsi="楷体" w:eastAsia="仿宋_GB2312" w:cs="楷体"/>
          <w:b w:val="0"/>
          <w:bCs w:val="0"/>
          <w:color w:val="auto"/>
          <w:kern w:val="0"/>
          <w:sz w:val="32"/>
          <w:szCs w:val="32"/>
          <w:highlight w:val="none"/>
        </w:rPr>
        <w:t>%，</w:t>
      </w:r>
      <w:r>
        <w:rPr>
          <w:rFonts w:hint="eastAsia" w:eastAsia="仿宋_GB2312"/>
          <w:b w:val="0"/>
          <w:bCs w:val="0"/>
          <w:color w:val="auto"/>
          <w:kern w:val="0"/>
          <w:sz w:val="32"/>
          <w:szCs w:val="32"/>
          <w:highlight w:val="none"/>
        </w:rPr>
        <w:t>主要原因分析：</w:t>
      </w:r>
      <w:r>
        <w:rPr>
          <w:rFonts w:hint="eastAsia" w:eastAsia="仿宋_GB2312"/>
          <w:b w:val="0"/>
          <w:bCs w:val="0"/>
          <w:color w:val="auto"/>
          <w:kern w:val="0"/>
          <w:sz w:val="32"/>
          <w:szCs w:val="32"/>
          <w:highlight w:val="none"/>
          <w:lang w:val="en-US" w:eastAsia="zh-CN"/>
        </w:rPr>
        <w:t>1.基本支出预算减少1,335,894元，原因是</w:t>
      </w:r>
      <w:r>
        <w:rPr>
          <w:rFonts w:hint="eastAsia" w:eastAsia="仿宋_GB2312"/>
          <w:b w:val="0"/>
          <w:bCs w:val="0"/>
          <w:color w:val="auto"/>
          <w:kern w:val="0"/>
          <w:sz w:val="32"/>
          <w:szCs w:val="32"/>
          <w:highlight w:val="none"/>
        </w:rPr>
        <w:t>单位在职人员</w:t>
      </w:r>
      <w:r>
        <w:rPr>
          <w:rFonts w:hint="eastAsia" w:eastAsia="仿宋_GB2312"/>
          <w:b w:val="0"/>
          <w:bCs w:val="0"/>
          <w:color w:val="auto"/>
          <w:kern w:val="0"/>
          <w:sz w:val="32"/>
          <w:szCs w:val="32"/>
          <w:highlight w:val="none"/>
          <w:lang w:val="en-US" w:eastAsia="zh-CN"/>
        </w:rPr>
        <w:t>退休8</w:t>
      </w:r>
      <w:r>
        <w:rPr>
          <w:rFonts w:hint="eastAsia" w:eastAsia="仿宋_GB2312"/>
          <w:b w:val="0"/>
          <w:bCs w:val="0"/>
          <w:color w:val="auto"/>
          <w:kern w:val="0"/>
          <w:sz w:val="32"/>
          <w:szCs w:val="32"/>
          <w:highlight w:val="none"/>
        </w:rPr>
        <w:t>人，无新招录人员，人员变动导致人员经费和公用经费相应调减</w:t>
      </w:r>
      <w:r>
        <w:rPr>
          <w:rFonts w:hint="eastAsia" w:eastAsia="仿宋_GB2312"/>
          <w:b w:val="0"/>
          <w:bCs w:val="0"/>
          <w:color w:val="auto"/>
          <w:kern w:val="0"/>
          <w:sz w:val="32"/>
          <w:szCs w:val="32"/>
          <w:highlight w:val="none"/>
          <w:lang w:val="en-US" w:eastAsia="zh-CN"/>
        </w:rPr>
        <w:t>；2.项目支出预算增加1,006,298.94元，原因是</w:t>
      </w:r>
      <w:r>
        <w:rPr>
          <w:rFonts w:hint="eastAsia" w:eastAsia="仿宋_GB2312"/>
          <w:color w:val="auto"/>
          <w:kern w:val="0"/>
          <w:sz w:val="32"/>
          <w:szCs w:val="32"/>
          <w:highlight w:val="none"/>
        </w:rPr>
        <w:t>2</w:t>
      </w:r>
      <w:r>
        <w:rPr>
          <w:rFonts w:eastAsia="仿宋_GB2312"/>
          <w:color w:val="auto"/>
          <w:kern w:val="0"/>
          <w:sz w:val="32"/>
          <w:szCs w:val="32"/>
          <w:highlight w:val="none"/>
        </w:rPr>
        <w:t>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年度市政设施维护项目数量增加及项目规模扩大，导致经费相应增加</w:t>
      </w:r>
      <w:r>
        <w:rPr>
          <w:rFonts w:hint="eastAsia" w:eastAsia="仿宋_GB2312"/>
          <w:b w:val="0"/>
          <w:bCs w:val="0"/>
          <w:color w:val="auto"/>
          <w:kern w:val="0"/>
          <w:sz w:val="32"/>
          <w:szCs w:val="32"/>
          <w:highlight w:val="none"/>
        </w:rPr>
        <w:t>。</w:t>
      </w:r>
      <w:r>
        <w:rPr>
          <w:rFonts w:hint="eastAsia" w:eastAsia="仿宋_GB2312"/>
          <w:b w:val="0"/>
          <w:bCs w:val="0"/>
          <w:color w:val="auto"/>
          <w:kern w:val="0"/>
          <w:sz w:val="32"/>
          <w:szCs w:val="32"/>
          <w:highlight w:val="none"/>
          <w:lang w:val="en-US" w:eastAsia="zh-CN"/>
        </w:rPr>
        <w:t>以上两项支出预算合计，较上年减少329,595.06</w:t>
      </w:r>
      <w:r>
        <w:rPr>
          <w:rFonts w:hint="eastAsia" w:eastAsia="仿宋_GB2312"/>
          <w:b w:val="0"/>
          <w:bCs w:val="0"/>
          <w:color w:val="auto"/>
          <w:kern w:val="0"/>
          <w:sz w:val="32"/>
          <w:szCs w:val="32"/>
          <w:highlight w:val="none"/>
        </w:rPr>
        <w:t>元</w:t>
      </w:r>
      <w:r>
        <w:rPr>
          <w:rFonts w:hint="eastAsia" w:eastAsia="仿宋_GB2312"/>
          <w:b w:val="0"/>
          <w:bCs w:val="0"/>
          <w:color w:val="auto"/>
          <w:kern w:val="0"/>
          <w:sz w:val="32"/>
          <w:szCs w:val="32"/>
          <w:highlight w:val="none"/>
          <w:lang w:eastAsia="zh-CN"/>
        </w:rPr>
        <w:t>。</w:t>
      </w:r>
    </w:p>
    <w:p>
      <w:pPr>
        <w:widowControl/>
        <w:numPr>
          <w:ilvl w:val="0"/>
          <w:numId w:val="1"/>
        </w:numPr>
        <w:spacing w:line="590" w:lineRule="exact"/>
        <w:ind w:firstLine="640" w:firstLineChars="200"/>
        <w:rPr>
          <w:rFonts w:ascii="黑体" w:hAnsi="黑体" w:eastAsia="黑体"/>
          <w:color w:val="auto"/>
          <w:kern w:val="0"/>
          <w:sz w:val="32"/>
          <w:szCs w:val="32"/>
          <w:highlight w:val="none"/>
        </w:rPr>
      </w:pPr>
      <w:r>
        <w:rPr>
          <w:rFonts w:ascii="黑体" w:hAnsi="黑体" w:eastAsia="黑体"/>
          <w:color w:val="auto"/>
          <w:kern w:val="0"/>
          <w:sz w:val="32"/>
          <w:szCs w:val="32"/>
          <w:highlight w:val="none"/>
        </w:rPr>
        <w:t>预算单位支出情况</w:t>
      </w:r>
    </w:p>
    <w:p>
      <w:pPr>
        <w:widowControl/>
        <w:spacing w:line="590" w:lineRule="exact"/>
        <w:ind w:firstLine="640" w:firstLineChars="200"/>
        <w:rPr>
          <w:rFonts w:eastAsia="仿宋_GB2312"/>
          <w:color w:val="FF0000"/>
          <w:kern w:val="0"/>
          <w:sz w:val="32"/>
          <w:szCs w:val="32"/>
          <w:highlight w:val="yellow"/>
        </w:rPr>
      </w:pP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部门预算总支出</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w:t>
      </w:r>
      <w:r>
        <w:rPr>
          <w:rFonts w:hint="eastAsia" w:eastAsia="仿宋_GB2312"/>
          <w:color w:val="auto"/>
          <w:kern w:val="0"/>
          <w:sz w:val="32"/>
          <w:szCs w:val="32"/>
          <w:highlight w:val="none"/>
        </w:rPr>
        <w:t>财政拨款</w:t>
      </w:r>
      <w:r>
        <w:rPr>
          <w:rFonts w:eastAsia="仿宋_GB2312"/>
          <w:color w:val="auto"/>
          <w:kern w:val="0"/>
          <w:sz w:val="32"/>
          <w:szCs w:val="32"/>
          <w:highlight w:val="none"/>
        </w:rPr>
        <w:t>安排支出</w:t>
      </w:r>
      <w:r>
        <w:rPr>
          <w:rFonts w:hint="eastAsia" w:eastAsia="仿宋_GB2312"/>
          <w:color w:val="auto"/>
          <w:kern w:val="0"/>
          <w:sz w:val="32"/>
          <w:szCs w:val="32"/>
          <w:highlight w:val="none"/>
        </w:rPr>
        <w:t>27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763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027元</w:t>
      </w:r>
      <w:r>
        <w:rPr>
          <w:rFonts w:eastAsia="仿宋_GB2312"/>
          <w:color w:val="auto"/>
          <w:kern w:val="0"/>
          <w:sz w:val="32"/>
          <w:szCs w:val="32"/>
          <w:highlight w:val="none"/>
        </w:rPr>
        <w:t>，其中</w:t>
      </w:r>
      <w:r>
        <w:rPr>
          <w:rFonts w:hint="eastAsia" w:eastAsia="仿宋_GB2312"/>
          <w:color w:val="auto"/>
          <w:kern w:val="0"/>
          <w:sz w:val="32"/>
          <w:szCs w:val="32"/>
          <w:highlight w:val="none"/>
        </w:rPr>
        <w:t>：</w:t>
      </w:r>
      <w:r>
        <w:rPr>
          <w:rFonts w:eastAsia="仿宋_GB2312"/>
          <w:color w:val="auto"/>
          <w:kern w:val="0"/>
          <w:sz w:val="32"/>
          <w:szCs w:val="32"/>
          <w:highlight w:val="none"/>
        </w:rPr>
        <w:t>基本支出</w:t>
      </w:r>
      <w:r>
        <w:rPr>
          <w:rFonts w:hint="eastAsia" w:eastAsia="仿宋_GB2312"/>
          <w:color w:val="auto"/>
          <w:kern w:val="0"/>
          <w:sz w:val="32"/>
          <w:szCs w:val="32"/>
          <w:highlight w:val="none"/>
        </w:rPr>
        <w:t>20</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749</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695元，与上年对比</w:t>
      </w:r>
      <w:r>
        <w:rPr>
          <w:rFonts w:hint="eastAsia" w:eastAsia="仿宋_GB2312"/>
          <w:color w:val="auto"/>
          <w:kern w:val="0"/>
          <w:sz w:val="32"/>
          <w:szCs w:val="32"/>
          <w:highlight w:val="none"/>
          <w:lang w:val="en-US" w:eastAsia="zh-CN"/>
        </w:rPr>
        <w:t>减少</w:t>
      </w:r>
      <w:r>
        <w:rPr>
          <w:rFonts w:hint="eastAsia" w:eastAsia="仿宋_GB2312"/>
          <w:color w:val="auto"/>
          <w:kern w:val="0"/>
          <w:sz w:val="32"/>
          <w:szCs w:val="32"/>
          <w:highlight w:val="none"/>
        </w:rPr>
        <w:t>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335</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894</w:t>
      </w:r>
      <w:r>
        <w:rPr>
          <w:rFonts w:hint="eastAsia" w:eastAsia="仿宋_GB2312"/>
          <w:color w:val="auto"/>
          <w:kern w:val="0"/>
          <w:sz w:val="32"/>
          <w:szCs w:val="32"/>
          <w:highlight w:val="none"/>
          <w:lang w:val="en-US" w:eastAsia="zh-CN"/>
        </w:rPr>
        <w:t>元,降低6.05%</w:t>
      </w:r>
      <w:r>
        <w:rPr>
          <w:rFonts w:hint="eastAsia" w:ascii="楷体" w:hAnsi="楷体" w:eastAsia="楷体" w:cs="楷体"/>
          <w:color w:val="auto"/>
          <w:kern w:val="0"/>
          <w:sz w:val="32"/>
          <w:szCs w:val="32"/>
          <w:highlight w:val="none"/>
        </w:rPr>
        <w:t>，</w:t>
      </w:r>
      <w:r>
        <w:rPr>
          <w:rFonts w:hint="eastAsia" w:eastAsia="仿宋_GB2312"/>
          <w:color w:val="auto"/>
          <w:kern w:val="0"/>
          <w:sz w:val="32"/>
          <w:szCs w:val="32"/>
          <w:highlight w:val="none"/>
        </w:rPr>
        <w:t>主要原因分析</w:t>
      </w:r>
      <w:r>
        <w:rPr>
          <w:rFonts w:hint="eastAsia" w:eastAsia="仿宋_GB2312"/>
          <w:color w:val="auto"/>
          <w:kern w:val="0"/>
          <w:sz w:val="32"/>
          <w:szCs w:val="32"/>
          <w:highlight w:val="none"/>
          <w:lang w:eastAsia="zh-CN"/>
        </w:rPr>
        <w:t>：</w:t>
      </w:r>
      <w:r>
        <w:rPr>
          <w:rFonts w:hint="eastAsia" w:eastAsia="仿宋_GB2312"/>
          <w:b w:val="0"/>
          <w:bCs w:val="0"/>
          <w:color w:val="auto"/>
          <w:kern w:val="0"/>
          <w:sz w:val="32"/>
          <w:szCs w:val="32"/>
          <w:highlight w:val="none"/>
        </w:rPr>
        <w:t>单位在职人员</w:t>
      </w:r>
      <w:r>
        <w:rPr>
          <w:rFonts w:hint="eastAsia" w:eastAsia="仿宋_GB2312"/>
          <w:b w:val="0"/>
          <w:bCs w:val="0"/>
          <w:color w:val="auto"/>
          <w:kern w:val="0"/>
          <w:sz w:val="32"/>
          <w:szCs w:val="32"/>
          <w:highlight w:val="none"/>
          <w:lang w:val="en-US" w:eastAsia="zh-CN"/>
        </w:rPr>
        <w:t>退休8</w:t>
      </w:r>
      <w:r>
        <w:rPr>
          <w:rFonts w:hint="eastAsia" w:eastAsia="仿宋_GB2312"/>
          <w:b w:val="0"/>
          <w:bCs w:val="0"/>
          <w:color w:val="auto"/>
          <w:kern w:val="0"/>
          <w:sz w:val="32"/>
          <w:szCs w:val="32"/>
          <w:highlight w:val="none"/>
        </w:rPr>
        <w:t>人，无新招录人员，人员变动导致人员经费和公用经费相应调减</w:t>
      </w:r>
      <w:r>
        <w:rPr>
          <w:rFonts w:hint="eastAsia" w:ascii="楷体" w:hAnsi="楷体" w:eastAsia="楷体" w:cs="楷体"/>
          <w:color w:val="auto"/>
          <w:kern w:val="0"/>
          <w:sz w:val="32"/>
          <w:szCs w:val="32"/>
          <w:highlight w:val="none"/>
        </w:rPr>
        <w:t>；</w:t>
      </w:r>
      <w:r>
        <w:rPr>
          <w:rFonts w:eastAsia="仿宋_GB2312"/>
          <w:color w:val="auto"/>
          <w:kern w:val="0"/>
          <w:sz w:val="32"/>
          <w:szCs w:val="32"/>
          <w:highlight w:val="none"/>
        </w:rPr>
        <w:t>项目支出</w:t>
      </w:r>
      <w:r>
        <w:rPr>
          <w:rFonts w:hint="eastAsia" w:eastAsia="仿宋_GB2312"/>
          <w:color w:val="auto"/>
          <w:kern w:val="0"/>
          <w:sz w:val="32"/>
          <w:szCs w:val="32"/>
          <w:highlight w:val="none"/>
        </w:rPr>
        <w:t>7</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013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332元，与上年对比</w:t>
      </w:r>
      <w:r>
        <w:rPr>
          <w:rFonts w:hint="eastAsia" w:eastAsia="仿宋_GB2312"/>
          <w:color w:val="auto"/>
          <w:kern w:val="0"/>
          <w:sz w:val="32"/>
          <w:szCs w:val="32"/>
          <w:highlight w:val="none"/>
          <w:lang w:val="en-US" w:eastAsia="zh-CN"/>
        </w:rPr>
        <w:t>增加1,006,298.94元,增长16.75%</w:t>
      </w:r>
      <w:r>
        <w:rPr>
          <w:rFonts w:hint="eastAsia" w:eastAsia="仿宋_GB2312"/>
          <w:color w:val="auto"/>
          <w:kern w:val="0"/>
          <w:sz w:val="32"/>
          <w:szCs w:val="32"/>
          <w:highlight w:val="none"/>
          <w:lang w:eastAsia="zh-CN"/>
        </w:rPr>
        <w:t>，主要原</w:t>
      </w:r>
      <w:r>
        <w:rPr>
          <w:rFonts w:hint="eastAsia" w:eastAsia="仿宋_GB2312"/>
          <w:color w:val="auto"/>
          <w:kern w:val="0"/>
          <w:sz w:val="32"/>
          <w:szCs w:val="32"/>
          <w:highlight w:val="none"/>
        </w:rPr>
        <w:t>因分析</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2</w:t>
      </w:r>
      <w:r>
        <w:rPr>
          <w:rFonts w:eastAsia="仿宋_GB2312"/>
          <w:color w:val="auto"/>
          <w:kern w:val="0"/>
          <w:sz w:val="32"/>
          <w:szCs w:val="32"/>
          <w:highlight w:val="none"/>
        </w:rPr>
        <w:t>02</w:t>
      </w:r>
      <w:r>
        <w:rPr>
          <w:rFonts w:hint="eastAsia" w:eastAsia="仿宋_GB2312"/>
          <w:color w:val="auto"/>
          <w:kern w:val="0"/>
          <w:sz w:val="32"/>
          <w:szCs w:val="32"/>
          <w:highlight w:val="none"/>
          <w:lang w:val="en-US" w:eastAsia="zh-CN"/>
        </w:rPr>
        <w:t>6</w:t>
      </w:r>
      <w:r>
        <w:rPr>
          <w:rFonts w:hint="eastAsia" w:eastAsia="仿宋_GB2312"/>
          <w:color w:val="auto"/>
          <w:kern w:val="0"/>
          <w:sz w:val="32"/>
          <w:szCs w:val="32"/>
          <w:highlight w:val="none"/>
        </w:rPr>
        <w:t>年度市政设施维护项目数量增加及项目规模扩大，导致经费相应增加。</w:t>
      </w:r>
    </w:p>
    <w:p>
      <w:pPr>
        <w:widowControl/>
        <w:spacing w:line="590" w:lineRule="exact"/>
        <w:ind w:firstLine="640" w:firstLineChars="200"/>
        <w:rPr>
          <w:rFonts w:hint="eastAsia" w:eastAsia="仿宋_GB2312"/>
          <w:color w:val="auto"/>
          <w:kern w:val="0"/>
          <w:sz w:val="32"/>
          <w:szCs w:val="32"/>
          <w:highlight w:val="none"/>
          <w:lang w:eastAsia="zh-CN"/>
        </w:rPr>
      </w:pPr>
      <w:r>
        <w:rPr>
          <w:rFonts w:hint="eastAsia" w:eastAsia="仿宋_GB2312"/>
          <w:color w:val="auto"/>
          <w:kern w:val="0"/>
          <w:sz w:val="32"/>
          <w:szCs w:val="32"/>
          <w:highlight w:val="none"/>
        </w:rPr>
        <w:t>财政拨款安排支出按功能科目分类情况</w:t>
      </w:r>
      <w:r>
        <w:rPr>
          <w:rFonts w:hint="eastAsia" w:eastAsia="仿宋_GB2312"/>
          <w:color w:val="auto"/>
          <w:kern w:val="0"/>
          <w:sz w:val="32"/>
          <w:szCs w:val="32"/>
          <w:highlight w:val="none"/>
          <w:lang w:eastAsia="zh-CN"/>
        </w:rPr>
        <w:t>：</w:t>
      </w:r>
    </w:p>
    <w:p>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2080505“社会保障和就业支出（类）－行政事业单位养老支出（款）－机关事业单位基本养老保险缴费支出（项）”</w:t>
      </w: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577</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940</w:t>
      </w:r>
      <w:r>
        <w:rPr>
          <w:rFonts w:hint="default" w:ascii="Times New Roman" w:hAnsi="Times New Roman" w:eastAsia="仿宋_GB2312" w:cs="Times New Roman"/>
          <w:color w:val="auto"/>
          <w:kern w:val="0"/>
          <w:sz w:val="32"/>
          <w:szCs w:val="32"/>
        </w:rPr>
        <w:t>元，主要用于机关事业单位实施养老保险制度由单位缴纳的基本养老保险费支出。</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2080506“社会保障和就业支出（类）－行政事业单位养老支出（款）－机关事业单位职业年金缴费支出（项）</w:t>
      </w:r>
      <w:r>
        <w:rPr>
          <w:rFonts w:hint="default" w:ascii="Times New Roman" w:hAnsi="Times New Roman" w:eastAsia="仿宋_GB2312" w:cs="Times New Roman"/>
          <w:color w:val="auto"/>
          <w:kern w:val="0"/>
          <w:sz w:val="32"/>
          <w:szCs w:val="32"/>
          <w:highlight w:val="none"/>
        </w:rPr>
        <w:t>”652</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167</w:t>
      </w:r>
      <w:r>
        <w:rPr>
          <w:rFonts w:hint="default" w:ascii="Times New Roman" w:hAnsi="Times New Roman" w:eastAsia="仿宋_GB2312" w:cs="Times New Roman"/>
          <w:color w:val="auto"/>
          <w:kern w:val="0"/>
          <w:sz w:val="32"/>
          <w:szCs w:val="32"/>
        </w:rPr>
        <w:t>元，主要用于机关事业单位实施养老保险制度由单位实际缴纳的职业年金支出。</w:t>
      </w:r>
    </w:p>
    <w:p>
      <w:pPr>
        <w:pStyle w:val="2"/>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2080801“社会保障和就业支出（类）－抚恤（款）－死亡抚恤（项）”95</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832元，主要用于财政部门安排的事业单位病故人员家属的一次性和定期抚恤金、丧葬补助费等。</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2081199“社会保障和就业支出（类）－残疾人事业（款）－其他残疾人事业支出（项）”206</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158元，主要用于财政部门安排的其他残疾人事业</w:t>
      </w:r>
      <w:r>
        <w:rPr>
          <w:rFonts w:hint="default" w:ascii="Times New Roman" w:hAnsi="Times New Roman" w:eastAsia="仿宋_GB2312" w:cs="Times New Roman"/>
          <w:color w:val="auto"/>
          <w:sz w:val="32"/>
          <w:szCs w:val="32"/>
          <w:shd w:val="clear" w:color="auto" w:fill="FFFFFF"/>
        </w:rPr>
        <w:t>方面的支出</w:t>
      </w:r>
      <w:r>
        <w:rPr>
          <w:rFonts w:hint="default" w:ascii="Times New Roman" w:hAnsi="Times New Roman" w:eastAsia="仿宋_GB2312" w:cs="Times New Roman"/>
          <w:color w:val="auto"/>
          <w:kern w:val="0"/>
          <w:sz w:val="32"/>
          <w:szCs w:val="32"/>
        </w:rPr>
        <w:t>。</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2101102“卫生健康支出（类）－行政事业单位医疗（款）－事业单位医疗（项）”885</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976元，主要用于财政部门安排的事业单位基本医疗保险缴费经费，未参加医疗保险的事业单位的公费医疗经费，按国家规定享受离休人员待遇的医疗经费支出。</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2101103“卫生健康支出（类）－行政事业单位医疗（款）－公务员医疗补助（项）”1</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053</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409元，主要用于财政部门安排的公务员医疗补助经费。</w:t>
      </w:r>
    </w:p>
    <w:p>
      <w:pPr>
        <w:widowControl/>
        <w:spacing w:line="560" w:lineRule="exact"/>
        <w:ind w:firstLine="640" w:firstLineChars="200"/>
        <w:jc w:val="lef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0"/>
          <w:sz w:val="32"/>
          <w:szCs w:val="32"/>
        </w:rPr>
        <w:t>2101199“卫生健康支出（类）－行政事业单位医疗（款）－其他行政事业单位医疗支出（项）”147</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700元，</w:t>
      </w:r>
      <w:r>
        <w:rPr>
          <w:rFonts w:hint="default" w:ascii="Times New Roman" w:hAnsi="Times New Roman" w:eastAsia="仿宋_GB2312" w:cs="Times New Roman"/>
          <w:color w:val="auto"/>
          <w:sz w:val="32"/>
          <w:szCs w:val="32"/>
          <w:shd w:val="clear" w:color="auto" w:fill="FFFFFF"/>
        </w:rPr>
        <w:t>主要</w:t>
      </w:r>
      <w:r>
        <w:rPr>
          <w:rFonts w:hint="default" w:ascii="Times New Roman" w:hAnsi="Times New Roman" w:eastAsia="仿宋_GB2312" w:cs="Times New Roman"/>
          <w:color w:val="auto"/>
          <w:kern w:val="0"/>
          <w:sz w:val="32"/>
          <w:szCs w:val="32"/>
        </w:rPr>
        <w:t>用于</w:t>
      </w:r>
      <w:r>
        <w:rPr>
          <w:rFonts w:hint="default" w:ascii="Times New Roman" w:hAnsi="Times New Roman" w:eastAsia="仿宋_GB2312" w:cs="Times New Roman"/>
          <w:color w:val="auto"/>
          <w:sz w:val="32"/>
          <w:szCs w:val="32"/>
          <w:shd w:val="clear" w:color="auto" w:fill="FFFFFF"/>
        </w:rPr>
        <w:t>其他行政事业单位医疗方面的支出。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rPr>
        <w:t>2120102“城乡社区支出（类）－城乡社区管理事务（款）－一般行政管理事务（项）”1</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727</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344元，</w:t>
      </w:r>
      <w:r>
        <w:rPr>
          <w:rFonts w:hint="default" w:ascii="Times New Roman" w:hAnsi="Times New Roman" w:eastAsia="仿宋_GB2312" w:cs="Times New Roman"/>
          <w:color w:val="auto"/>
          <w:kern w:val="0"/>
          <w:sz w:val="32"/>
          <w:szCs w:val="32"/>
          <w:highlight w:val="none"/>
        </w:rPr>
        <w:t>主要用于</w:t>
      </w:r>
      <w:r>
        <w:rPr>
          <w:rFonts w:hint="default" w:ascii="Times New Roman" w:hAnsi="Times New Roman" w:eastAsia="仿宋_GB2312" w:cs="Times New Roman"/>
          <w:color w:val="auto"/>
          <w:kern w:val="0"/>
          <w:sz w:val="32"/>
          <w:szCs w:val="32"/>
          <w:highlight w:val="none"/>
          <w:lang w:val="en-US" w:eastAsia="zh-CN"/>
        </w:rPr>
        <w:t>单位未单独设置项级科目的其他项目</w:t>
      </w:r>
      <w:r>
        <w:rPr>
          <w:rFonts w:hint="default" w:ascii="Times New Roman" w:hAnsi="Times New Roman" w:eastAsia="仿宋_GB2312" w:cs="Times New Roman"/>
          <w:color w:val="auto"/>
          <w:kern w:val="0"/>
          <w:sz w:val="32"/>
          <w:szCs w:val="32"/>
          <w:highlight w:val="none"/>
        </w:rPr>
        <w:t>支出。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2120399“城乡社区支出（类）－城乡社区公共设施（款）－其他城乡社区公共设施支出（项）”19</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954</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181元，主要用于其他用于城乡社区公共设施方面的支出。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rPr>
        <w:t>2210201“住房保障支出（类）－住房改革支出（款）－住房公积金（项）”1</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462</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320元，主要用于行政事业单位按人力资源和社会保障部、财政部规定的基本工资和津贴补贴以及规定比例为职工缴纳的住房公积金。</w:t>
      </w:r>
    </w:p>
    <w:p>
      <w:pPr>
        <w:widowControl/>
        <w:numPr>
          <w:ilvl w:val="0"/>
          <w:numId w:val="2"/>
        </w:numPr>
        <w:spacing w:line="590" w:lineRule="exact"/>
        <w:ind w:firstLine="640" w:firstLineChars="200"/>
        <w:rPr>
          <w:rFonts w:hint="eastAsia" w:ascii="黑体" w:hAnsi="黑体" w:eastAsia="黑体"/>
          <w:color w:val="auto"/>
          <w:kern w:val="0"/>
          <w:sz w:val="32"/>
          <w:szCs w:val="32"/>
          <w:highlight w:val="none"/>
        </w:rPr>
      </w:pPr>
      <w:r>
        <w:rPr>
          <w:rFonts w:ascii="黑体" w:hAnsi="黑体" w:eastAsia="黑体"/>
          <w:color w:val="auto"/>
          <w:kern w:val="0"/>
          <w:sz w:val="32"/>
          <w:szCs w:val="32"/>
          <w:highlight w:val="none"/>
        </w:rPr>
        <w:t>对下</w:t>
      </w:r>
      <w:r>
        <w:rPr>
          <w:rFonts w:hint="eastAsia" w:ascii="黑体" w:hAnsi="黑体" w:eastAsia="黑体"/>
          <w:color w:val="auto"/>
          <w:kern w:val="0"/>
          <w:sz w:val="32"/>
          <w:szCs w:val="32"/>
          <w:highlight w:val="none"/>
        </w:rPr>
        <w:t>专</w:t>
      </w:r>
      <w:r>
        <w:rPr>
          <w:rFonts w:ascii="黑体" w:hAnsi="黑体" w:eastAsia="黑体"/>
          <w:color w:val="auto"/>
          <w:kern w:val="0"/>
          <w:sz w:val="32"/>
          <w:szCs w:val="32"/>
          <w:highlight w:val="none"/>
        </w:rPr>
        <w:t>项转移支付情况</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年无对下专项转移支付。</w:t>
      </w:r>
    </w:p>
    <w:p>
      <w:pPr>
        <w:widowControl/>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（一）与中央配套事项</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年无与中央配套对下转移支付事项。</w:t>
      </w:r>
    </w:p>
    <w:p>
      <w:pPr>
        <w:widowControl/>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（二）与省级配套事项</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年无与省级配套对下转移支付事项。</w:t>
      </w:r>
    </w:p>
    <w:p>
      <w:pPr>
        <w:widowControl/>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（三）与市级配套事项</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年无与市级配套对下转移支付事项。</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rPr>
        <w:t>（四）按既定政策标准测算补助事项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年无按既定政策标准测算补助对下转移支付事项。</w:t>
      </w:r>
    </w:p>
    <w:p>
      <w:pPr>
        <w:widowControl/>
        <w:spacing w:line="56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kern w:val="0"/>
          <w:sz w:val="32"/>
          <w:szCs w:val="32"/>
          <w:lang w:val="en-US" w:eastAsia="zh-CN"/>
        </w:rPr>
        <w:t>五</w:t>
      </w:r>
      <w:r>
        <w:rPr>
          <w:rFonts w:hint="default" w:ascii="Times New Roman" w:hAnsi="Times New Roman" w:eastAsia="楷体_GB2312" w:cs="Times New Roman"/>
          <w:kern w:val="0"/>
          <w:sz w:val="32"/>
          <w:szCs w:val="32"/>
        </w:rPr>
        <w:t>）经济社会事业发展事项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bookmarkStart w:id="0" w:name="_GoBack"/>
      <w:bookmarkEnd w:id="0"/>
      <w:r>
        <w:rPr>
          <w:rFonts w:hint="default" w:ascii="Times New Roman" w:hAnsi="Times New Roman" w:eastAsia="仿宋_GB2312" w:cs="Times New Roman"/>
          <w:sz w:val="32"/>
          <w:szCs w:val="32"/>
        </w:rPr>
        <w:t>无经济社会事业发展事项。</w:t>
      </w:r>
    </w:p>
    <w:p>
      <w:pPr>
        <w:widowControl/>
        <w:spacing w:line="590" w:lineRule="exact"/>
        <w:ind w:firstLine="640" w:firstLineChars="200"/>
        <w:rPr>
          <w:rFonts w:ascii="黑体" w:hAnsi="黑体" w:eastAsia="黑体"/>
          <w:color w:val="auto"/>
          <w:kern w:val="0"/>
          <w:sz w:val="32"/>
          <w:szCs w:val="32"/>
          <w:highlight w:val="none"/>
        </w:rPr>
      </w:pPr>
      <w:r>
        <w:rPr>
          <w:rFonts w:ascii="黑体" w:hAnsi="黑体" w:eastAsia="黑体"/>
          <w:color w:val="auto"/>
          <w:kern w:val="0"/>
          <w:sz w:val="32"/>
          <w:szCs w:val="32"/>
          <w:highlight w:val="none"/>
        </w:rPr>
        <w:t>六、政府采购预算情况</w:t>
      </w:r>
    </w:p>
    <w:p>
      <w:pPr>
        <w:widowControl/>
        <w:spacing w:line="590" w:lineRule="exact"/>
        <w:ind w:firstLine="640" w:firstLineChars="200"/>
        <w:rPr>
          <w:rFonts w:eastAsia="仿宋_GB2312"/>
          <w:color w:val="auto"/>
          <w:kern w:val="0"/>
          <w:sz w:val="32"/>
          <w:szCs w:val="32"/>
          <w:highlight w:val="none"/>
        </w:rPr>
      </w:pPr>
      <w:r>
        <w:rPr>
          <w:rFonts w:eastAsia="仿宋_GB2312"/>
          <w:color w:val="auto"/>
          <w:kern w:val="0"/>
          <w:sz w:val="32"/>
          <w:szCs w:val="32"/>
          <w:highlight w:val="none"/>
        </w:rPr>
        <w:t>根据《中华人民共和国政府采购法》的有关规定，编制了政府采购预算，共涉及采购项目</w:t>
      </w:r>
      <w:r>
        <w:rPr>
          <w:rFonts w:hint="eastAsia" w:eastAsia="仿宋_GB2312"/>
          <w:color w:val="auto"/>
          <w:kern w:val="0"/>
          <w:sz w:val="32"/>
          <w:szCs w:val="32"/>
          <w:highlight w:val="none"/>
          <w:lang w:val="en-US" w:eastAsia="zh-CN"/>
        </w:rPr>
        <w:t>7</w:t>
      </w:r>
      <w:r>
        <w:rPr>
          <w:rFonts w:eastAsia="仿宋_GB2312"/>
          <w:color w:val="auto"/>
          <w:kern w:val="0"/>
          <w:sz w:val="32"/>
          <w:szCs w:val="32"/>
          <w:highlight w:val="none"/>
        </w:rPr>
        <w:t>个，</w:t>
      </w:r>
      <w:r>
        <w:rPr>
          <w:rFonts w:hint="eastAsia" w:eastAsia="仿宋_GB2312"/>
          <w:color w:val="auto"/>
          <w:kern w:val="0"/>
          <w:sz w:val="32"/>
          <w:szCs w:val="32"/>
          <w:highlight w:val="none"/>
        </w:rPr>
        <w:t>政府</w:t>
      </w:r>
      <w:r>
        <w:rPr>
          <w:rFonts w:eastAsia="仿宋_GB2312"/>
          <w:color w:val="auto"/>
          <w:kern w:val="0"/>
          <w:sz w:val="32"/>
          <w:szCs w:val="32"/>
          <w:highlight w:val="none"/>
        </w:rPr>
        <w:t>采购预算</w:t>
      </w:r>
      <w:r>
        <w:rPr>
          <w:rFonts w:hint="eastAsia" w:eastAsia="仿宋_GB2312"/>
          <w:color w:val="auto"/>
          <w:kern w:val="0"/>
          <w:sz w:val="32"/>
          <w:szCs w:val="32"/>
          <w:highlight w:val="none"/>
        </w:rPr>
        <w:t>总额1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100</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240元，其中：政府采购货物预算</w:t>
      </w:r>
      <w:r>
        <w:rPr>
          <w:rFonts w:hint="eastAsia" w:eastAsia="仿宋_GB2312"/>
          <w:color w:val="auto"/>
          <w:kern w:val="0"/>
          <w:sz w:val="32"/>
          <w:szCs w:val="32"/>
          <w:highlight w:val="none"/>
          <w:lang w:val="en-US" w:eastAsia="zh-CN"/>
        </w:rPr>
        <w:t>8,400</w:t>
      </w:r>
      <w:r>
        <w:rPr>
          <w:rFonts w:hint="eastAsia" w:eastAsia="仿宋_GB2312"/>
          <w:color w:val="auto"/>
          <w:kern w:val="0"/>
          <w:sz w:val="32"/>
          <w:szCs w:val="32"/>
          <w:highlight w:val="none"/>
        </w:rPr>
        <w:t>元、政府采购服务预算</w:t>
      </w:r>
      <w:r>
        <w:rPr>
          <w:rFonts w:hint="eastAsia" w:eastAsia="仿宋_GB2312"/>
          <w:color w:val="auto"/>
          <w:kern w:val="0"/>
          <w:sz w:val="32"/>
          <w:szCs w:val="32"/>
          <w:highlight w:val="none"/>
          <w:lang w:val="en-US" w:eastAsia="zh-CN"/>
        </w:rPr>
        <w:t>1,091,840</w:t>
      </w:r>
      <w:r>
        <w:rPr>
          <w:rFonts w:hint="eastAsia" w:eastAsia="仿宋_GB2312"/>
          <w:color w:val="auto"/>
          <w:kern w:val="0"/>
          <w:sz w:val="32"/>
          <w:szCs w:val="32"/>
          <w:highlight w:val="none"/>
        </w:rPr>
        <w:t>元、政府采购工程预算</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p>
    <w:p>
      <w:pPr>
        <w:widowControl/>
        <w:spacing w:line="590" w:lineRule="exact"/>
        <w:ind w:firstLine="640" w:firstLineChars="200"/>
        <w:rPr>
          <w:rFonts w:hint="eastAsia" w:ascii="楷体" w:hAnsi="楷体" w:eastAsia="楷体" w:cs="楷体"/>
          <w:color w:val="auto"/>
          <w:kern w:val="0"/>
          <w:sz w:val="32"/>
          <w:szCs w:val="32"/>
          <w:highlight w:val="none"/>
        </w:rPr>
      </w:pPr>
      <w:r>
        <w:rPr>
          <w:rFonts w:hint="eastAsia" w:ascii="黑体" w:hAnsi="黑体" w:eastAsia="黑体"/>
          <w:color w:val="auto"/>
          <w:kern w:val="0"/>
          <w:sz w:val="32"/>
          <w:szCs w:val="32"/>
          <w:highlight w:val="none"/>
        </w:rPr>
        <w:t>七、部门“三公”经费增减变化情况及原因说明</w:t>
      </w:r>
    </w:p>
    <w:p>
      <w:pPr>
        <w:widowControl/>
        <w:spacing w:line="590" w:lineRule="exact"/>
        <w:ind w:firstLine="640" w:firstLineChars="200"/>
        <w:rPr>
          <w:rFonts w:hint="eastAsia" w:eastAsia="仿宋_GB2312"/>
          <w:color w:val="auto"/>
          <w:kern w:val="0"/>
          <w:sz w:val="32"/>
          <w:szCs w:val="32"/>
          <w:highlight w:val="none"/>
        </w:rPr>
      </w:pPr>
      <w:r>
        <w:rPr>
          <w:rFonts w:hint="eastAsia" w:eastAsia="仿宋_GB2312"/>
          <w:color w:val="auto"/>
          <w:sz w:val="32"/>
          <w:szCs w:val="32"/>
        </w:rPr>
        <w:t>昆明市盘龙区市政基础设施建设管理处</w:t>
      </w: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一般公共预算财政拨款“三公</w:t>
      </w:r>
      <w:r>
        <w:rPr>
          <w:rFonts w:hint="eastAsia" w:eastAsia="仿宋_GB2312"/>
          <w:color w:val="auto"/>
          <w:kern w:val="0"/>
          <w:sz w:val="32"/>
          <w:szCs w:val="32"/>
          <w:highlight w:val="none"/>
        </w:rPr>
        <w:t>”</w:t>
      </w:r>
      <w:r>
        <w:rPr>
          <w:rFonts w:eastAsia="仿宋_GB2312"/>
          <w:color w:val="auto"/>
          <w:kern w:val="0"/>
          <w:sz w:val="32"/>
          <w:szCs w:val="32"/>
          <w:highlight w:val="none"/>
        </w:rPr>
        <w:t>经费</w:t>
      </w:r>
      <w:r>
        <w:rPr>
          <w:rFonts w:hint="eastAsia" w:eastAsia="仿宋_GB2312"/>
          <w:color w:val="auto"/>
          <w:kern w:val="0"/>
          <w:sz w:val="32"/>
          <w:szCs w:val="32"/>
          <w:highlight w:val="none"/>
        </w:rPr>
        <w:t>预</w:t>
      </w:r>
      <w:r>
        <w:rPr>
          <w:rFonts w:eastAsia="仿宋_GB2312"/>
          <w:color w:val="auto"/>
          <w:kern w:val="0"/>
          <w:sz w:val="32"/>
          <w:szCs w:val="32"/>
          <w:highlight w:val="none"/>
        </w:rPr>
        <w:t>算</w:t>
      </w:r>
      <w:r>
        <w:rPr>
          <w:rFonts w:hint="eastAsia" w:eastAsia="仿宋_GB2312"/>
          <w:color w:val="auto"/>
          <w:kern w:val="0"/>
          <w:sz w:val="32"/>
          <w:szCs w:val="32"/>
          <w:highlight w:val="none"/>
        </w:rPr>
        <w:t>合计176</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000元</w:t>
      </w:r>
      <w:r>
        <w:rPr>
          <w:rFonts w:eastAsia="仿宋_GB2312"/>
          <w:color w:val="auto"/>
          <w:kern w:val="0"/>
          <w:sz w:val="32"/>
          <w:szCs w:val="32"/>
          <w:highlight w:val="none"/>
        </w:rPr>
        <w:t>，较上年</w:t>
      </w:r>
      <w:r>
        <w:rPr>
          <w:rFonts w:hint="eastAsia" w:eastAsia="仿宋_GB2312"/>
          <w:color w:val="auto"/>
          <w:kern w:val="0"/>
          <w:sz w:val="32"/>
          <w:szCs w:val="32"/>
          <w:highlight w:val="none"/>
        </w:rPr>
        <w:t>增加</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增长</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w:t>
      </w:r>
      <w:r>
        <w:rPr>
          <w:rFonts w:hint="eastAsia" w:eastAsia="仿宋_GB2312"/>
          <w:color w:val="auto"/>
          <w:kern w:val="0"/>
          <w:sz w:val="32"/>
          <w:szCs w:val="32"/>
          <w:highlight w:val="none"/>
        </w:rPr>
        <w:t>，具体变动情况如下：</w:t>
      </w:r>
    </w:p>
    <w:p>
      <w:pPr>
        <w:widowControl/>
        <w:spacing w:line="590" w:lineRule="exact"/>
        <w:ind w:firstLine="640" w:firstLineChars="200"/>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rPr>
        <w:t>（一）</w:t>
      </w:r>
      <w:r>
        <w:rPr>
          <w:rFonts w:ascii="楷体_GB2312" w:eastAsia="楷体_GB2312"/>
          <w:color w:val="auto"/>
          <w:kern w:val="0"/>
          <w:sz w:val="32"/>
          <w:szCs w:val="32"/>
          <w:highlight w:val="none"/>
        </w:rPr>
        <w:t>因公出国（境）费</w:t>
      </w:r>
    </w:p>
    <w:p>
      <w:pPr>
        <w:widowControl/>
        <w:spacing w:line="590" w:lineRule="exact"/>
        <w:ind w:firstLine="640" w:firstLineChars="200"/>
        <w:rPr>
          <w:rFonts w:hint="eastAsia" w:eastAsia="仿宋_GB2312"/>
          <w:color w:val="auto"/>
          <w:kern w:val="0"/>
          <w:sz w:val="32"/>
          <w:szCs w:val="32"/>
          <w:highlight w:val="none"/>
        </w:rPr>
      </w:pPr>
      <w:r>
        <w:rPr>
          <w:rFonts w:hint="eastAsia" w:eastAsia="仿宋_GB2312"/>
          <w:color w:val="auto"/>
          <w:sz w:val="32"/>
          <w:szCs w:val="32"/>
        </w:rPr>
        <w:t>昆明市盘龙区市政基础设施建设管理处</w:t>
      </w:r>
      <w:r>
        <w:rPr>
          <w:rFonts w:hint="eastAsia" w:eastAsia="仿宋_GB2312"/>
          <w:color w:val="auto"/>
          <w:kern w:val="0"/>
          <w:sz w:val="32"/>
          <w:szCs w:val="32"/>
          <w:highlight w:val="none"/>
          <w:lang w:eastAsia="zh-CN"/>
        </w:rPr>
        <w:t>2026年</w:t>
      </w:r>
      <w:r>
        <w:rPr>
          <w:rFonts w:eastAsia="仿宋_GB2312"/>
          <w:color w:val="auto"/>
          <w:kern w:val="0"/>
          <w:sz w:val="32"/>
          <w:szCs w:val="32"/>
          <w:highlight w:val="none"/>
        </w:rPr>
        <w:t>因公出国（境）费</w:t>
      </w:r>
      <w:r>
        <w:rPr>
          <w:rFonts w:hint="eastAsia" w:eastAsia="仿宋_GB2312"/>
          <w:color w:val="auto"/>
          <w:kern w:val="0"/>
          <w:sz w:val="32"/>
          <w:szCs w:val="32"/>
          <w:highlight w:val="none"/>
        </w:rPr>
        <w:t>预算为</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，较上年</w:t>
      </w:r>
      <w:r>
        <w:rPr>
          <w:rFonts w:hint="eastAsia" w:eastAsia="仿宋_GB2312"/>
          <w:color w:val="auto"/>
          <w:kern w:val="0"/>
          <w:sz w:val="32"/>
          <w:szCs w:val="32"/>
          <w:highlight w:val="none"/>
        </w:rPr>
        <w:t>增加</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增长</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%，共计安排因公出国（境）团组</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个，因公出国（境）</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人次</w:t>
      </w:r>
      <w:r>
        <w:rPr>
          <w:rFonts w:hint="eastAsia" w:eastAsia="仿宋_GB2312"/>
          <w:color w:val="auto"/>
          <w:kern w:val="0"/>
          <w:sz w:val="32"/>
          <w:szCs w:val="32"/>
          <w:highlight w:val="none"/>
        </w:rPr>
        <w:t>。</w:t>
      </w:r>
    </w:p>
    <w:p>
      <w:pPr>
        <w:widowControl/>
        <w:spacing w:line="560" w:lineRule="exact"/>
        <w:ind w:firstLine="640" w:firstLineChars="200"/>
        <w:rPr>
          <w:rFonts w:hint="eastAsia" w:ascii="楷体" w:hAnsi="楷体" w:eastAsia="楷体" w:cs="楷体"/>
          <w:color w:val="auto"/>
          <w:kern w:val="0"/>
          <w:sz w:val="32"/>
          <w:szCs w:val="32"/>
        </w:rPr>
      </w:pPr>
      <w:r>
        <w:rPr>
          <w:rFonts w:hint="eastAsia" w:eastAsia="仿宋_GB2312"/>
          <w:color w:val="auto"/>
          <w:sz w:val="32"/>
          <w:szCs w:val="32"/>
        </w:rPr>
        <w:t>昆明市盘龙区市政基础设施建设管理处</w:t>
      </w:r>
      <w:r>
        <w:rPr>
          <w:rFonts w:hint="eastAsia" w:eastAsia="仿宋_GB2312"/>
          <w:color w:val="auto"/>
          <w:kern w:val="0"/>
          <w:sz w:val="32"/>
          <w:szCs w:val="32"/>
        </w:rPr>
        <w:t>202</w:t>
      </w:r>
      <w:r>
        <w:rPr>
          <w:rFonts w:hint="eastAsia" w:eastAsia="仿宋_GB2312"/>
          <w:color w:val="auto"/>
          <w:kern w:val="0"/>
          <w:sz w:val="32"/>
          <w:szCs w:val="32"/>
          <w:lang w:val="en-US" w:eastAsia="zh-CN"/>
        </w:rPr>
        <w:t>6</w:t>
      </w:r>
      <w:r>
        <w:rPr>
          <w:rFonts w:hint="eastAsia" w:eastAsia="仿宋_GB2312"/>
          <w:color w:val="auto"/>
          <w:kern w:val="0"/>
          <w:sz w:val="32"/>
          <w:szCs w:val="32"/>
        </w:rPr>
        <w:t>年因公出国（境）费与上年相比无变化</w:t>
      </w:r>
      <w:r>
        <w:rPr>
          <w:rFonts w:hint="eastAsia" w:ascii="楷体" w:hAnsi="楷体" w:eastAsia="楷体" w:cs="楷体"/>
          <w:color w:val="auto"/>
          <w:kern w:val="0"/>
          <w:sz w:val="32"/>
          <w:szCs w:val="32"/>
        </w:rPr>
        <w:t>，</w:t>
      </w:r>
      <w:r>
        <w:rPr>
          <w:rFonts w:hint="eastAsia" w:ascii="仿宋_GB2312" w:hAnsi="楷体" w:eastAsia="仿宋_GB2312" w:cs="楷体"/>
          <w:color w:val="auto"/>
          <w:kern w:val="0"/>
          <w:sz w:val="32"/>
          <w:szCs w:val="32"/>
        </w:rPr>
        <w:t>主要原因是我单</w:t>
      </w:r>
      <w:r>
        <w:rPr>
          <w:rFonts w:hint="default" w:ascii="Times New Roman" w:hAnsi="Times New Roman" w:eastAsia="仿宋_GB2312" w:cs="Times New Roman"/>
          <w:color w:val="auto"/>
          <w:kern w:val="0"/>
          <w:sz w:val="32"/>
          <w:szCs w:val="32"/>
        </w:rPr>
        <w:t>位202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年没有</w:t>
      </w:r>
      <w:r>
        <w:rPr>
          <w:rFonts w:hint="eastAsia" w:ascii="仿宋_GB2312" w:hAnsi="楷体" w:eastAsia="仿宋_GB2312" w:cs="楷体"/>
          <w:color w:val="auto"/>
          <w:kern w:val="0"/>
          <w:sz w:val="32"/>
          <w:szCs w:val="32"/>
        </w:rPr>
        <w:t>安排因公出国（境）人员，无此项支出。</w:t>
      </w:r>
    </w:p>
    <w:p>
      <w:pPr>
        <w:widowControl/>
        <w:spacing w:line="590" w:lineRule="exact"/>
        <w:ind w:firstLine="640" w:firstLineChars="200"/>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rPr>
        <w:t>（二）</w:t>
      </w:r>
      <w:r>
        <w:rPr>
          <w:rFonts w:ascii="楷体_GB2312" w:eastAsia="楷体_GB2312"/>
          <w:color w:val="auto"/>
          <w:kern w:val="0"/>
          <w:sz w:val="32"/>
          <w:szCs w:val="32"/>
          <w:highlight w:val="none"/>
        </w:rPr>
        <w:t>公务接待费</w:t>
      </w:r>
    </w:p>
    <w:p>
      <w:pPr>
        <w:widowControl/>
        <w:spacing w:line="590" w:lineRule="exact"/>
        <w:ind w:firstLine="640" w:firstLineChars="200"/>
        <w:rPr>
          <w:rFonts w:hint="default" w:ascii="Times New Roman" w:hAnsi="Times New Roman" w:eastAsia="仿宋_GB2312" w:cs="Times New Roman"/>
          <w:color w:val="auto"/>
          <w:kern w:val="0"/>
          <w:sz w:val="32"/>
          <w:szCs w:val="32"/>
          <w:highlight w:val="none"/>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color w:val="auto"/>
          <w:kern w:val="0"/>
          <w:sz w:val="32"/>
          <w:szCs w:val="32"/>
          <w:highlight w:val="none"/>
          <w:lang w:eastAsia="zh-CN"/>
        </w:rPr>
        <w:t>2026年</w:t>
      </w:r>
      <w:r>
        <w:rPr>
          <w:rFonts w:hint="default" w:ascii="Times New Roman" w:hAnsi="Times New Roman" w:eastAsia="仿宋_GB2312" w:cs="Times New Roman"/>
          <w:color w:val="auto"/>
          <w:kern w:val="0"/>
          <w:sz w:val="32"/>
          <w:szCs w:val="32"/>
          <w:highlight w:val="none"/>
        </w:rPr>
        <w:t>公务接待费预算为</w:t>
      </w:r>
      <w:r>
        <w:rPr>
          <w:rFonts w:hint="default" w:ascii="Times New Roman" w:hAnsi="Times New Roman"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元，较上年增加</w:t>
      </w:r>
      <w:r>
        <w:rPr>
          <w:rFonts w:hint="default" w:ascii="Times New Roman" w:hAnsi="Times New Roman"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元，增长</w:t>
      </w:r>
      <w:r>
        <w:rPr>
          <w:rFonts w:hint="default" w:ascii="Times New Roman" w:hAnsi="Times New Roman"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%，国内公务接待批次为</w:t>
      </w:r>
      <w:r>
        <w:rPr>
          <w:rFonts w:hint="default" w:ascii="Times New Roman" w:hAnsi="Times New Roman"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次，共计接待</w:t>
      </w:r>
      <w:r>
        <w:rPr>
          <w:rFonts w:hint="default" w:ascii="Times New Roman" w:hAnsi="Times New Roman"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人次。</w:t>
      </w:r>
    </w:p>
    <w:p>
      <w:pPr>
        <w:widowControl/>
        <w:spacing w:line="590" w:lineRule="exact"/>
        <w:ind w:firstLine="640" w:firstLineChars="200"/>
        <w:rPr>
          <w:rFonts w:hint="default" w:ascii="Times New Roman" w:hAnsi="Times New Roman" w:eastAsia="楷体" w:cs="Times New Roman"/>
          <w:color w:val="auto"/>
          <w:kern w:val="0"/>
          <w:sz w:val="32"/>
          <w:szCs w:val="32"/>
          <w:highlight w:val="none"/>
        </w:rPr>
      </w:pPr>
      <w:r>
        <w:rPr>
          <w:rFonts w:hint="eastAsia" w:eastAsia="仿宋_GB2312"/>
          <w:color w:val="auto"/>
          <w:sz w:val="32"/>
          <w:szCs w:val="32"/>
        </w:rPr>
        <w:t>昆明市盘龙区市政基础设施建设管理处</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年公务接待费与上年相比无变化，主要原因是我单位202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年没有国内公务接待，无此项支出</w:t>
      </w:r>
      <w:r>
        <w:rPr>
          <w:rFonts w:hint="default" w:ascii="Times New Roman" w:hAnsi="Times New Roman" w:eastAsia="楷体" w:cs="Times New Roman"/>
          <w:color w:val="auto"/>
          <w:kern w:val="0"/>
          <w:sz w:val="32"/>
          <w:szCs w:val="32"/>
          <w:highlight w:val="none"/>
        </w:rPr>
        <w:t>。</w:t>
      </w:r>
    </w:p>
    <w:p>
      <w:pPr>
        <w:widowControl/>
        <w:spacing w:line="590" w:lineRule="exact"/>
        <w:ind w:firstLine="640" w:firstLineChars="200"/>
        <w:rPr>
          <w:rFonts w:ascii="楷体_GB2312" w:eastAsia="楷体_GB2312"/>
          <w:color w:val="auto"/>
          <w:kern w:val="0"/>
          <w:sz w:val="32"/>
          <w:szCs w:val="32"/>
          <w:highlight w:val="none"/>
        </w:rPr>
      </w:pPr>
      <w:r>
        <w:rPr>
          <w:rFonts w:hint="eastAsia" w:ascii="楷体_GB2312" w:eastAsia="楷体_GB2312"/>
          <w:color w:val="auto"/>
          <w:kern w:val="0"/>
          <w:sz w:val="32"/>
          <w:szCs w:val="32"/>
          <w:highlight w:val="none"/>
        </w:rPr>
        <w:t>（三）</w:t>
      </w:r>
      <w:r>
        <w:rPr>
          <w:rFonts w:ascii="楷体_GB2312" w:eastAsia="楷体_GB2312"/>
          <w:color w:val="auto"/>
          <w:kern w:val="0"/>
          <w:sz w:val="32"/>
          <w:szCs w:val="32"/>
          <w:highlight w:val="none"/>
        </w:rPr>
        <w:t>公务用车购置及运行维护费</w:t>
      </w:r>
    </w:p>
    <w:p>
      <w:pPr>
        <w:widowControl/>
        <w:spacing w:line="590" w:lineRule="exact"/>
        <w:ind w:firstLine="640" w:firstLineChars="200"/>
        <w:rPr>
          <w:rFonts w:eastAsia="仿宋_GB2312"/>
          <w:color w:val="auto"/>
          <w:kern w:val="0"/>
          <w:sz w:val="32"/>
          <w:szCs w:val="32"/>
          <w:highlight w:val="none"/>
        </w:rPr>
      </w:pPr>
      <w:r>
        <w:rPr>
          <w:rFonts w:hint="eastAsia" w:eastAsia="仿宋_GB2312"/>
          <w:color w:val="auto"/>
          <w:sz w:val="32"/>
          <w:szCs w:val="32"/>
        </w:rPr>
        <w:t>昆明市盘龙区市政基础设施建设管理处</w:t>
      </w:r>
      <w:r>
        <w:rPr>
          <w:rFonts w:hint="eastAsia" w:eastAsia="仿宋_GB2312"/>
          <w:color w:val="auto"/>
          <w:kern w:val="0"/>
          <w:sz w:val="32"/>
          <w:szCs w:val="32"/>
          <w:highlight w:val="none"/>
          <w:lang w:eastAsia="zh-CN"/>
        </w:rPr>
        <w:t>2026年</w:t>
      </w:r>
      <w:r>
        <w:rPr>
          <w:rFonts w:hint="eastAsia" w:eastAsia="仿宋_GB2312"/>
          <w:color w:val="auto"/>
          <w:kern w:val="0"/>
          <w:sz w:val="32"/>
          <w:szCs w:val="32"/>
          <w:highlight w:val="none"/>
        </w:rPr>
        <w:t>公务用车购置及运行维护费</w:t>
      </w:r>
      <w:r>
        <w:rPr>
          <w:rFonts w:eastAsia="仿宋_GB2312"/>
          <w:color w:val="auto"/>
          <w:kern w:val="0"/>
          <w:sz w:val="32"/>
          <w:szCs w:val="32"/>
          <w:highlight w:val="none"/>
        </w:rPr>
        <w:t>为</w:t>
      </w:r>
      <w:r>
        <w:rPr>
          <w:rFonts w:hint="eastAsia" w:eastAsia="仿宋_GB2312"/>
          <w:color w:val="auto"/>
          <w:kern w:val="0"/>
          <w:sz w:val="32"/>
          <w:szCs w:val="32"/>
          <w:highlight w:val="none"/>
        </w:rPr>
        <w:t>176</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000元</w:t>
      </w:r>
      <w:r>
        <w:rPr>
          <w:rFonts w:eastAsia="仿宋_GB2312"/>
          <w:color w:val="auto"/>
          <w:kern w:val="0"/>
          <w:sz w:val="32"/>
          <w:szCs w:val="32"/>
          <w:highlight w:val="none"/>
        </w:rPr>
        <w:t>，较上年</w:t>
      </w:r>
      <w:r>
        <w:rPr>
          <w:rFonts w:hint="eastAsia" w:eastAsia="仿宋_GB2312"/>
          <w:color w:val="auto"/>
          <w:kern w:val="0"/>
          <w:sz w:val="32"/>
          <w:szCs w:val="32"/>
          <w:highlight w:val="none"/>
        </w:rPr>
        <w:t>增加</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增长</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w:t>
      </w:r>
      <w:r>
        <w:rPr>
          <w:rFonts w:hint="eastAsia" w:eastAsia="仿宋_GB2312"/>
          <w:color w:val="auto"/>
          <w:kern w:val="0"/>
          <w:sz w:val="32"/>
          <w:szCs w:val="32"/>
          <w:highlight w:val="none"/>
        </w:rPr>
        <w:t>。</w:t>
      </w:r>
      <w:r>
        <w:rPr>
          <w:rFonts w:eastAsia="仿宋_GB2312"/>
          <w:color w:val="auto"/>
          <w:kern w:val="0"/>
          <w:sz w:val="32"/>
          <w:szCs w:val="32"/>
          <w:highlight w:val="none"/>
        </w:rPr>
        <w:t>其中：公务用车购置费</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，较上年</w:t>
      </w:r>
      <w:r>
        <w:rPr>
          <w:rFonts w:hint="eastAsia" w:eastAsia="仿宋_GB2312"/>
          <w:color w:val="auto"/>
          <w:kern w:val="0"/>
          <w:sz w:val="32"/>
          <w:szCs w:val="32"/>
          <w:highlight w:val="none"/>
        </w:rPr>
        <w:t>增加</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增长</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%；公务用车运行维护费</w:t>
      </w:r>
      <w:r>
        <w:rPr>
          <w:rFonts w:hint="eastAsia" w:eastAsia="仿宋_GB2312"/>
          <w:color w:val="auto"/>
          <w:kern w:val="0"/>
          <w:sz w:val="32"/>
          <w:szCs w:val="32"/>
          <w:highlight w:val="none"/>
        </w:rPr>
        <w:t>176</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000元</w:t>
      </w:r>
      <w:r>
        <w:rPr>
          <w:rFonts w:eastAsia="仿宋_GB2312"/>
          <w:color w:val="auto"/>
          <w:kern w:val="0"/>
          <w:sz w:val="32"/>
          <w:szCs w:val="32"/>
          <w:highlight w:val="none"/>
        </w:rPr>
        <w:t>，较上年</w:t>
      </w:r>
      <w:r>
        <w:rPr>
          <w:rFonts w:hint="eastAsia" w:eastAsia="仿宋_GB2312"/>
          <w:color w:val="auto"/>
          <w:kern w:val="0"/>
          <w:sz w:val="32"/>
          <w:szCs w:val="32"/>
          <w:highlight w:val="none"/>
        </w:rPr>
        <w:t>增加</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w:t>
      </w:r>
      <w:r>
        <w:rPr>
          <w:rFonts w:eastAsia="仿宋_GB2312"/>
          <w:color w:val="auto"/>
          <w:kern w:val="0"/>
          <w:sz w:val="32"/>
          <w:szCs w:val="32"/>
          <w:highlight w:val="none"/>
        </w:rPr>
        <w:t>，</w:t>
      </w:r>
      <w:r>
        <w:rPr>
          <w:rFonts w:hint="eastAsia" w:eastAsia="仿宋_GB2312"/>
          <w:color w:val="auto"/>
          <w:kern w:val="0"/>
          <w:sz w:val="32"/>
          <w:szCs w:val="32"/>
          <w:highlight w:val="none"/>
        </w:rPr>
        <w:t>增长</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%。共计购置公务用车</w:t>
      </w:r>
      <w:r>
        <w:rPr>
          <w:rFonts w:hint="eastAsia" w:eastAsia="仿宋_GB2312"/>
          <w:color w:val="auto"/>
          <w:kern w:val="0"/>
          <w:sz w:val="32"/>
          <w:szCs w:val="32"/>
          <w:highlight w:val="none"/>
          <w:lang w:val="en-US" w:eastAsia="zh-CN"/>
        </w:rPr>
        <w:t>0</w:t>
      </w:r>
      <w:r>
        <w:rPr>
          <w:rFonts w:eastAsia="仿宋_GB2312"/>
          <w:color w:val="auto"/>
          <w:kern w:val="0"/>
          <w:sz w:val="32"/>
          <w:szCs w:val="32"/>
          <w:highlight w:val="none"/>
        </w:rPr>
        <w:t>辆，年末公务用车保有量为</w:t>
      </w:r>
      <w:r>
        <w:rPr>
          <w:rFonts w:hint="eastAsia" w:eastAsia="仿宋_GB2312"/>
          <w:color w:val="auto"/>
          <w:kern w:val="0"/>
          <w:sz w:val="32"/>
          <w:szCs w:val="32"/>
          <w:highlight w:val="none"/>
          <w:lang w:val="en-US" w:eastAsia="zh-CN"/>
        </w:rPr>
        <w:t>8</w:t>
      </w:r>
      <w:r>
        <w:rPr>
          <w:rFonts w:eastAsia="仿宋_GB2312"/>
          <w:color w:val="auto"/>
          <w:kern w:val="0"/>
          <w:sz w:val="32"/>
          <w:szCs w:val="32"/>
          <w:highlight w:val="none"/>
        </w:rPr>
        <w:t>辆</w:t>
      </w:r>
      <w:r>
        <w:rPr>
          <w:rFonts w:hint="eastAsia" w:eastAsia="仿宋_GB2312"/>
          <w:color w:val="auto"/>
          <w:kern w:val="0"/>
          <w:sz w:val="32"/>
          <w:szCs w:val="32"/>
        </w:rPr>
        <w:t>（均为生产用车）</w:t>
      </w:r>
      <w:r>
        <w:rPr>
          <w:rFonts w:eastAsia="仿宋_GB2312"/>
          <w:color w:val="auto"/>
          <w:kern w:val="0"/>
          <w:sz w:val="32"/>
          <w:szCs w:val="32"/>
          <w:highlight w:val="none"/>
        </w:rPr>
        <w:t>。</w:t>
      </w:r>
    </w:p>
    <w:p>
      <w:pPr>
        <w:widowControl/>
        <w:spacing w:line="590" w:lineRule="exact"/>
        <w:ind w:firstLine="640" w:firstLineChars="200"/>
        <w:rPr>
          <w:rFonts w:hint="eastAsia" w:eastAsia="仿宋_GB2312"/>
          <w:color w:val="auto"/>
          <w:kern w:val="0"/>
          <w:sz w:val="32"/>
          <w:szCs w:val="32"/>
          <w:highlight w:val="none"/>
          <w:lang w:val="en-US" w:eastAsia="zh-CN"/>
        </w:rPr>
      </w:pPr>
      <w:r>
        <w:rPr>
          <w:rFonts w:hint="eastAsia" w:eastAsia="仿宋_GB2312"/>
          <w:color w:val="auto"/>
          <w:sz w:val="32"/>
          <w:szCs w:val="32"/>
        </w:rPr>
        <w:t>昆明市盘龙区市政基础设施建设管理处</w:t>
      </w:r>
      <w:r>
        <w:rPr>
          <w:rFonts w:hint="eastAsia" w:eastAsia="仿宋_GB2312"/>
          <w:color w:val="auto"/>
          <w:kern w:val="0"/>
          <w:sz w:val="32"/>
          <w:szCs w:val="32"/>
          <w:highlight w:val="none"/>
          <w:lang w:val="en-US" w:eastAsia="zh-CN"/>
        </w:rPr>
        <w:t>2026公务用车购置及运行维护费与上年相比无变化，主要原因是我单位公务用车数量无增减，没有新增车辆及减少车辆。</w:t>
      </w:r>
    </w:p>
    <w:p>
      <w:pPr>
        <w:widowControl/>
        <w:spacing w:line="590" w:lineRule="exact"/>
        <w:ind w:firstLine="640" w:firstLineChars="200"/>
        <w:rPr>
          <w:rFonts w:hint="eastAsia" w:ascii="黑体" w:hAnsi="黑体" w:eastAsia="黑体"/>
          <w:color w:val="auto"/>
          <w:kern w:val="0"/>
          <w:sz w:val="32"/>
          <w:szCs w:val="32"/>
          <w:highlight w:val="none"/>
        </w:rPr>
      </w:pPr>
      <w:r>
        <w:rPr>
          <w:rFonts w:hint="eastAsia" w:ascii="黑体" w:hAnsi="黑体" w:eastAsia="黑体"/>
          <w:color w:val="auto"/>
          <w:kern w:val="0"/>
          <w:sz w:val="32"/>
          <w:szCs w:val="32"/>
          <w:highlight w:val="none"/>
        </w:rPr>
        <w:t>八、重点项目预算绩效目标情况</w:t>
      </w:r>
    </w:p>
    <w:p>
      <w:pPr>
        <w:pStyle w:val="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olor w:val="auto"/>
          <w:sz w:val="32"/>
          <w:szCs w:val="32"/>
          <w:highlight w:val="none"/>
        </w:rPr>
        <w:t>昆明市盘龙区市政基础设施建设管理处</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年涉及的重点项目预算绩效有1个，资金总额为</w:t>
      </w:r>
      <w:r>
        <w:rPr>
          <w:rFonts w:hint="default" w:ascii="Times New Roman" w:hAnsi="Times New Roman" w:eastAsia="仿宋_GB2312" w:cs="Times New Roman"/>
          <w:color w:val="auto"/>
          <w:sz w:val="32"/>
          <w:szCs w:val="32"/>
          <w:highlight w:val="none"/>
          <w:lang w:val="en-US" w:eastAsia="zh-CN"/>
        </w:rPr>
        <w:t>688万</w:t>
      </w:r>
      <w:r>
        <w:rPr>
          <w:rFonts w:hint="default" w:ascii="Times New Roman" w:hAnsi="Times New Roman" w:eastAsia="仿宋_GB2312" w:cs="Times New Roman"/>
          <w:color w:val="auto"/>
          <w:sz w:val="32"/>
          <w:szCs w:val="32"/>
          <w:highlight w:val="none"/>
        </w:rPr>
        <w:t>元，具体如下：</w:t>
      </w:r>
    </w:p>
    <w:p>
      <w:pPr>
        <w:pStyle w:val="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pacing w:val="14"/>
          <w:sz w:val="32"/>
          <w:szCs w:val="32"/>
          <w:highlight w:val="none"/>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lang w:val="en-US" w:eastAsia="zh-CN"/>
        </w:rPr>
        <w:t>一</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项目名称</w:t>
      </w:r>
      <w:r>
        <w:rPr>
          <w:rFonts w:hint="eastAsia" w:ascii="楷体_GB2312" w:hAnsi="楷体_GB2312" w:eastAsia="楷体_GB2312" w:cs="楷体_GB2312"/>
          <w:color w:val="auto"/>
          <w:kern w:val="0"/>
          <w:sz w:val="32"/>
          <w:szCs w:val="32"/>
          <w:highlight w:val="none"/>
          <w:lang w:eastAsia="zh-CN"/>
        </w:rPr>
        <w:t>：</w:t>
      </w:r>
      <w:r>
        <w:rPr>
          <w:rFonts w:hint="default" w:ascii="Times New Roman" w:hAnsi="Times New Roman" w:eastAsia="仿宋_GB2312" w:cs="Times New Roman"/>
          <w:spacing w:val="14"/>
          <w:sz w:val="32"/>
          <w:szCs w:val="32"/>
          <w:highlight w:val="none"/>
        </w:rPr>
        <w:t>市政设施维护经费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rPr>
        <w:t>项目资金安排</w:t>
      </w:r>
      <w:r>
        <w:rPr>
          <w:rFonts w:hint="default" w:ascii="Times New Roman" w:hAnsi="Times New Roman" w:eastAsia="仿宋_GB2312" w:cs="Times New Roman"/>
          <w:kern w:val="0"/>
          <w:sz w:val="32"/>
          <w:szCs w:val="32"/>
          <w:highlight w:val="none"/>
          <w:lang w:val="en-US" w:eastAsia="zh-CN"/>
        </w:rPr>
        <w:t>688万</w:t>
      </w:r>
      <w:r>
        <w:rPr>
          <w:rFonts w:hint="default" w:ascii="Times New Roman" w:hAnsi="Times New Roman" w:eastAsia="仿宋_GB2312" w:cs="Times New Roman"/>
          <w:kern w:val="0"/>
          <w:sz w:val="32"/>
          <w:szCs w:val="32"/>
          <w:highlight w:val="none"/>
        </w:rPr>
        <w:t>元，设置产出指标、效益指标和满意率度指标三级指标对项目进行评价</w:t>
      </w:r>
      <w:r>
        <w:rPr>
          <w:rFonts w:hint="default" w:ascii="Times New Roman" w:hAnsi="Times New Roman" w:eastAsia="仿宋_GB2312" w:cs="Times New Roman"/>
          <w:kern w:val="0"/>
          <w:sz w:val="32"/>
          <w:szCs w:val="32"/>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（二）项目年度绩效目标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根据《城镇道路养护技术规范》、《城市桥梁养护技术标准》等法规及盘龙区市政处现管养城市道路桥梁设施现状，并结合近年来省、市、区的统一部署，全力做好城市无主井盖紧急处置、城市道路空洞检测处置、涉及职能工作的舆情处置等超出日常维护计划外的应急抢险和临时性工作任务，因应急抢险及临时性任务具有突发性、临时性、时效性和特殊性，盘龙区市政处认真对照职能工作，积极找短板，补漏洞，制定专项工作方案，及时组织实施，消除隐患，确保辖区内道路桥梁设施完好，畅通。</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1）根据《城市桥梁养护技术标准》、《城市桥梁检测与评定技术规范》等法规及盘龙区市政处所辖桥梁设施的具体情况，为加强城市桥梁的养护工作，提高城市桥梁的养护水平，保障辖区内的城市桥梁设施安全运行，每年需对管养的桥梁进行安全检测，2026年计划对</w:t>
      </w:r>
      <w:r>
        <w:rPr>
          <w:rFonts w:hint="default" w:ascii="Times New Roman" w:hAnsi="Times New Roman" w:eastAsia="仿宋_GB2312" w:cs="Times New Roman"/>
          <w:color w:val="auto"/>
          <w:sz w:val="32"/>
          <w:szCs w:val="32"/>
          <w:highlight w:val="none"/>
          <w:lang w:val="en-US" w:eastAsia="zh-CN"/>
        </w:rPr>
        <w:t>两面寺立交、虹桥立交B、C、D、E、F、H、I匝道桥、虹桥立交虹桥村匝道桥（左、右）、9号跨线桥、两面寺收费站桥、金汁河桥（景泰街）、久喜桥、昆纺人行天桥、凤凰村口人行天桥、联盟路口人行天桥共17座桥梁进行安全检</w:t>
      </w:r>
      <w:r>
        <w:rPr>
          <w:rFonts w:hint="default" w:ascii="Times New Roman" w:hAnsi="Times New Roman" w:eastAsia="仿宋_GB2312" w:cs="Times New Roman"/>
          <w:sz w:val="32"/>
          <w:szCs w:val="32"/>
          <w:highlight w:val="none"/>
          <w:lang w:val="en-US" w:eastAsia="zh-CN"/>
        </w:rPr>
        <w:t>测。通过检测，对辖区桥梁设施进行病害分析并及时发现问题，找出维护重点，制定方案进行养护。（2）根据《城镇道路养护技术规范》及</w:t>
      </w:r>
      <w:r>
        <w:rPr>
          <w:rFonts w:hint="default" w:ascii="Times New Roman" w:hAnsi="Times New Roman" w:eastAsia="仿宋_GB2312" w:cs="Times New Roman"/>
          <w:b w:val="0"/>
          <w:bCs w:val="0"/>
          <w:sz w:val="32"/>
          <w:szCs w:val="32"/>
          <w:highlight w:val="none"/>
          <w:lang w:val="en-US" w:eastAsia="zh-CN"/>
        </w:rPr>
        <w:t>2025年10月27日《关于水务、住建、交运工作专题会议纪要》</w:t>
      </w:r>
      <w:r>
        <w:rPr>
          <w:rFonts w:hint="default" w:ascii="Times New Roman" w:hAnsi="Times New Roman" w:eastAsia="仿宋_GB2312" w:cs="Times New Roman"/>
          <w:b w:val="0"/>
          <w:bCs w:val="0"/>
          <w:sz w:val="32"/>
          <w:szCs w:val="32"/>
          <w:highlight w:val="none"/>
          <w:lang w:eastAsia="zh-CN"/>
        </w:rPr>
        <w:t>（第</w:t>
      </w:r>
      <w:r>
        <w:rPr>
          <w:rFonts w:hint="default" w:ascii="Times New Roman" w:hAnsi="Times New Roman" w:eastAsia="仿宋_GB2312" w:cs="Times New Roman"/>
          <w:b w:val="0"/>
          <w:bCs w:val="0"/>
          <w:sz w:val="32"/>
          <w:szCs w:val="32"/>
          <w:highlight w:val="none"/>
          <w:lang w:val="en-US" w:eastAsia="zh-CN"/>
        </w:rPr>
        <w:t>171期</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val="en-US" w:eastAsia="zh-CN"/>
        </w:rPr>
        <w:t>为加强城市道路养护工作，提高城市道路养护水平，保障辖区内的市政道路安全运行，</w:t>
      </w:r>
      <w:r>
        <w:rPr>
          <w:rFonts w:hint="default" w:ascii="Times New Roman" w:hAnsi="Times New Roman" w:eastAsia="仿宋_GB2312" w:cs="Times New Roman"/>
          <w:color w:val="auto"/>
          <w:sz w:val="32"/>
          <w:szCs w:val="32"/>
          <w:highlight w:val="none"/>
          <w:lang w:val="en-US" w:eastAsia="zh-CN"/>
        </w:rPr>
        <w:t>2026年计划完成机场高速（东部客运站—两面寺立交辅道）、东三环（景泰街—归十路）、万华路、景泰街、园博路、白龙路、北京路（区政府—绕城）共7条道路</w:t>
      </w:r>
      <w:r>
        <w:rPr>
          <w:rFonts w:hint="default" w:ascii="Times New Roman" w:hAnsi="Times New Roman" w:eastAsia="仿宋_GB2312" w:cs="Times New Roman"/>
          <w:sz w:val="32"/>
          <w:szCs w:val="32"/>
          <w:highlight w:val="none"/>
          <w:lang w:val="en-US" w:eastAsia="zh-CN"/>
        </w:rPr>
        <w:t>的安全检测工作。通过检测，对道路进行病害分析并及时发现问题，找出维护重点，制定方案进行养护。</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3.根据《中华人民共和国特种设备安全法》、《自动扶梯和自动人行道的制造与安装安全规范》GB16899、《电梯制造与安装规范》GB7588、《电梯使用管理与维护保养》TSGT5001、《城市桥</w:t>
      </w:r>
      <w:r>
        <w:rPr>
          <w:rFonts w:hint="default" w:ascii="Times New Roman" w:hAnsi="Times New Roman" w:eastAsia="仿宋_GB2312" w:cs="Times New Roman"/>
          <w:color w:val="auto"/>
          <w:sz w:val="32"/>
          <w:szCs w:val="32"/>
          <w:highlight w:val="none"/>
          <w:lang w:val="en-US" w:eastAsia="zh-CN"/>
        </w:rPr>
        <w:t>梁养护技术标准》CJJ-2017、《昆明市盘龙区市政基础设施建设管理处人行天桥电梯安全管理制度》等文件要求，结合盘龙区市政处实际情况，为保障盘龙区市政处管养的人行天桥电梯安全运行，2026年计划对沣源路龙头街地铁站过街人行天桥、农大西校区沣源路过街人行天桥、人民东路延安医院过街人行天桥共6部电梯进行维保。</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4.根据《城镇道路养护技术规范》、《城市桥梁养护技术标准》等法规及盘龙区市政处现管养城市道路桥梁设施现状，并结合近年来省、市、区的统一部署，全力做好盘龙区道路桥梁维修养护工作。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auto"/>
          <w:kern w:val="0"/>
          <w:sz w:val="32"/>
          <w:szCs w:val="32"/>
          <w:highlight w:val="none"/>
        </w:rPr>
      </w:pPr>
      <w:r>
        <w:rPr>
          <w:rFonts w:hint="eastAsia" w:ascii="黑体" w:hAnsi="黑体" w:eastAsia="黑体"/>
          <w:color w:val="auto"/>
          <w:kern w:val="0"/>
          <w:sz w:val="32"/>
          <w:szCs w:val="32"/>
          <w:highlight w:val="none"/>
        </w:rPr>
        <w:t>九</w:t>
      </w:r>
      <w:r>
        <w:rPr>
          <w:rFonts w:ascii="黑体" w:hAnsi="黑体" w:eastAsia="黑体"/>
          <w:color w:val="auto"/>
          <w:kern w:val="0"/>
          <w:sz w:val="32"/>
          <w:szCs w:val="32"/>
          <w:highlight w:val="none"/>
        </w:rPr>
        <w:t>、其他公开信息</w:t>
      </w:r>
    </w:p>
    <w:p>
      <w:pPr>
        <w:widowControl/>
        <w:spacing w:line="590" w:lineRule="exact"/>
        <w:ind w:firstLine="640" w:firstLineChars="200"/>
        <w:rPr>
          <w:rFonts w:ascii="楷体_GB2312" w:eastAsia="楷体_GB2312"/>
          <w:color w:val="auto"/>
          <w:kern w:val="0"/>
          <w:sz w:val="32"/>
          <w:szCs w:val="32"/>
          <w:highlight w:val="none"/>
        </w:rPr>
      </w:pPr>
      <w:r>
        <w:rPr>
          <w:rFonts w:ascii="楷体_GB2312" w:eastAsia="楷体_GB2312"/>
          <w:color w:val="auto"/>
          <w:kern w:val="0"/>
          <w:sz w:val="32"/>
          <w:szCs w:val="32"/>
          <w:highlight w:val="none"/>
        </w:rPr>
        <w:t>（一）专业名词解释</w:t>
      </w:r>
    </w:p>
    <w:p>
      <w:pPr>
        <w:widowControl/>
        <w:spacing w:line="560" w:lineRule="exact"/>
        <w:ind w:firstLine="640" w:firstLineChars="200"/>
        <w:jc w:val="left"/>
        <w:rPr>
          <w:rFonts w:eastAsia="仿宋_GB2312"/>
          <w:color w:val="auto"/>
          <w:kern w:val="0"/>
          <w:sz w:val="32"/>
          <w:szCs w:val="32"/>
        </w:rPr>
      </w:pPr>
      <w:r>
        <w:rPr>
          <w:rFonts w:eastAsia="仿宋_GB2312"/>
          <w:color w:val="auto"/>
          <w:kern w:val="0"/>
          <w:sz w:val="32"/>
          <w:szCs w:val="32"/>
        </w:rPr>
        <w:t>“三公”经费包括因公出国（境）费、公务用车购置及运行费和公务接待费。</w:t>
      </w:r>
    </w:p>
    <w:p>
      <w:pPr>
        <w:widowControl/>
        <w:spacing w:line="560" w:lineRule="exact"/>
        <w:ind w:firstLine="640" w:firstLineChars="200"/>
        <w:jc w:val="left"/>
        <w:rPr>
          <w:rFonts w:eastAsia="仿宋_GB2312"/>
          <w:color w:val="auto"/>
          <w:kern w:val="0"/>
          <w:sz w:val="32"/>
          <w:szCs w:val="32"/>
        </w:rPr>
      </w:pPr>
      <w:r>
        <w:rPr>
          <w:rFonts w:eastAsia="仿宋_GB2312"/>
          <w:color w:val="auto"/>
          <w:kern w:val="0"/>
          <w:sz w:val="32"/>
          <w:szCs w:val="32"/>
        </w:rPr>
        <w:t>1.因公出国（境）费，指单位工作人员公务出国（境）的住宿费、旅费、伙食补助费、杂费、培训费等支出。</w:t>
      </w:r>
    </w:p>
    <w:p>
      <w:pPr>
        <w:widowControl/>
        <w:spacing w:line="560" w:lineRule="exact"/>
        <w:ind w:firstLine="640" w:firstLineChars="200"/>
        <w:jc w:val="left"/>
        <w:rPr>
          <w:rFonts w:eastAsia="仿宋_GB2312"/>
          <w:color w:val="auto"/>
          <w:kern w:val="0"/>
          <w:sz w:val="32"/>
          <w:szCs w:val="32"/>
        </w:rPr>
      </w:pPr>
      <w:r>
        <w:rPr>
          <w:rFonts w:eastAsia="仿宋_GB2312"/>
          <w:color w:val="auto"/>
          <w:kern w:val="0"/>
          <w:sz w:val="32"/>
          <w:szCs w:val="32"/>
        </w:rPr>
        <w:t>2.公务用车运行维护费，指单位公务用车租用费、燃料费、维修费、过路过桥费、保险费、安全奖励费用等支出，公务用车指用于履行公务的机动车辆，包括领导干部专车、一般公务用车和执法执勤用车。</w:t>
      </w:r>
    </w:p>
    <w:p>
      <w:pPr>
        <w:widowControl/>
        <w:spacing w:line="590" w:lineRule="exact"/>
        <w:ind w:firstLine="640" w:firstLineChars="200"/>
        <w:rPr>
          <w:rFonts w:hint="eastAsia" w:ascii="楷体" w:hAnsi="楷体" w:eastAsia="楷体" w:cs="楷体"/>
          <w:color w:val="auto"/>
          <w:kern w:val="0"/>
          <w:sz w:val="32"/>
          <w:szCs w:val="32"/>
          <w:highlight w:val="none"/>
        </w:rPr>
      </w:pPr>
      <w:r>
        <w:rPr>
          <w:rFonts w:eastAsia="仿宋_GB2312"/>
          <w:color w:val="auto"/>
          <w:kern w:val="0"/>
          <w:sz w:val="32"/>
          <w:szCs w:val="32"/>
        </w:rPr>
        <w:t>3.公务接待费，指单位按规定开支的各类公务接待（含外宾接待）支出。</w:t>
      </w:r>
    </w:p>
    <w:p>
      <w:pPr>
        <w:widowControl/>
        <w:spacing w:line="590" w:lineRule="exact"/>
        <w:ind w:firstLine="640" w:firstLineChars="200"/>
        <w:rPr>
          <w:rFonts w:ascii="楷体_GB2312" w:eastAsia="楷体_GB2312"/>
          <w:color w:val="auto"/>
          <w:kern w:val="0"/>
          <w:sz w:val="32"/>
          <w:szCs w:val="32"/>
          <w:highlight w:val="none"/>
        </w:rPr>
      </w:pPr>
      <w:r>
        <w:rPr>
          <w:rFonts w:ascii="楷体_GB2312" w:eastAsia="楷体_GB2312"/>
          <w:color w:val="auto"/>
          <w:kern w:val="0"/>
          <w:sz w:val="32"/>
          <w:szCs w:val="32"/>
          <w:highlight w:val="none"/>
        </w:rPr>
        <w:t>（二）机关运行经费安排</w:t>
      </w:r>
      <w:r>
        <w:rPr>
          <w:rFonts w:hint="eastAsia" w:ascii="楷体_GB2312" w:eastAsia="楷体_GB2312"/>
          <w:color w:val="auto"/>
          <w:kern w:val="0"/>
          <w:sz w:val="32"/>
          <w:szCs w:val="32"/>
          <w:highlight w:val="none"/>
        </w:rPr>
        <w:t>变化情况及原因说明</w:t>
      </w:r>
    </w:p>
    <w:p>
      <w:pPr>
        <w:widowControl/>
        <w:spacing w:line="560" w:lineRule="exact"/>
        <w:ind w:firstLine="640" w:firstLineChars="200"/>
        <w:rPr>
          <w:rFonts w:hint="eastAsia" w:ascii="楷体" w:hAnsi="楷体" w:eastAsia="楷体" w:cs="楷体"/>
          <w:color w:val="auto"/>
          <w:kern w:val="0"/>
          <w:sz w:val="32"/>
          <w:szCs w:val="32"/>
        </w:rPr>
      </w:pPr>
      <w:r>
        <w:rPr>
          <w:rFonts w:hint="eastAsia" w:eastAsia="仿宋_GB2312"/>
          <w:color w:val="auto"/>
          <w:sz w:val="32"/>
          <w:szCs w:val="32"/>
          <w:highlight w:val="none"/>
        </w:rPr>
        <w:t>昆明市盘龙区市政基础设施建设管理处</w:t>
      </w:r>
      <w:r>
        <w:rPr>
          <w:rFonts w:hint="eastAsia" w:eastAsia="仿宋_GB2312"/>
          <w:color w:val="auto"/>
          <w:kern w:val="0"/>
          <w:sz w:val="32"/>
          <w:szCs w:val="32"/>
        </w:rPr>
        <w:t>202</w:t>
      </w:r>
      <w:r>
        <w:rPr>
          <w:rFonts w:hint="eastAsia" w:eastAsia="仿宋_GB2312"/>
          <w:color w:val="auto"/>
          <w:kern w:val="0"/>
          <w:sz w:val="32"/>
          <w:szCs w:val="32"/>
          <w:lang w:val="en-US" w:eastAsia="zh-CN"/>
        </w:rPr>
        <w:t>6</w:t>
      </w:r>
      <w:r>
        <w:rPr>
          <w:rFonts w:hint="eastAsia" w:eastAsia="仿宋_GB2312"/>
          <w:color w:val="auto"/>
          <w:kern w:val="0"/>
          <w:sz w:val="32"/>
          <w:szCs w:val="32"/>
        </w:rPr>
        <w:t>年机关运行经费安排0元，与上年相比无变化</w:t>
      </w:r>
      <w:r>
        <w:rPr>
          <w:rFonts w:hint="eastAsia" w:ascii="楷体" w:hAnsi="楷体" w:eastAsia="楷体" w:cs="楷体"/>
          <w:color w:val="auto"/>
          <w:kern w:val="0"/>
          <w:sz w:val="32"/>
          <w:szCs w:val="32"/>
        </w:rPr>
        <w:t>，</w:t>
      </w:r>
      <w:r>
        <w:rPr>
          <w:rFonts w:hint="eastAsia" w:eastAsia="仿宋_GB2312"/>
          <w:color w:val="auto"/>
          <w:kern w:val="0"/>
          <w:sz w:val="32"/>
          <w:szCs w:val="32"/>
        </w:rPr>
        <w:t>主要原因分析：我部门为非参公管理事业单位，故无机关运行经费。</w:t>
      </w:r>
    </w:p>
    <w:p>
      <w:pPr>
        <w:widowControl/>
        <w:spacing w:line="560" w:lineRule="exact"/>
        <w:ind w:firstLine="640" w:firstLineChars="200"/>
        <w:rPr>
          <w:rFonts w:ascii="楷体_GB2312" w:eastAsia="楷体_GB2312"/>
          <w:color w:val="auto"/>
          <w:kern w:val="0"/>
          <w:sz w:val="32"/>
          <w:szCs w:val="32"/>
          <w:highlight w:val="green"/>
        </w:rPr>
      </w:pPr>
      <w:r>
        <w:rPr>
          <w:rFonts w:ascii="楷体_GB2312" w:eastAsia="楷体_GB2312"/>
          <w:color w:val="auto"/>
          <w:kern w:val="0"/>
          <w:sz w:val="32"/>
          <w:szCs w:val="32"/>
          <w:highlight w:val="none"/>
        </w:rPr>
        <w:t>（</w:t>
      </w:r>
      <w:r>
        <w:rPr>
          <w:rFonts w:hint="eastAsia" w:ascii="楷体_GB2312" w:eastAsia="楷体_GB2312"/>
          <w:color w:val="auto"/>
          <w:kern w:val="0"/>
          <w:sz w:val="32"/>
          <w:szCs w:val="32"/>
          <w:highlight w:val="none"/>
        </w:rPr>
        <w:t>三</w:t>
      </w:r>
      <w:r>
        <w:rPr>
          <w:rFonts w:ascii="楷体_GB2312" w:eastAsia="楷体_GB2312"/>
          <w:color w:val="auto"/>
          <w:kern w:val="0"/>
          <w:sz w:val="32"/>
          <w:szCs w:val="32"/>
          <w:highlight w:val="none"/>
        </w:rPr>
        <w:t>）</w:t>
      </w:r>
      <w:r>
        <w:rPr>
          <w:rFonts w:hint="eastAsia" w:ascii="楷体_GB2312" w:eastAsia="楷体_GB2312"/>
          <w:color w:val="auto"/>
          <w:kern w:val="0"/>
          <w:sz w:val="32"/>
          <w:szCs w:val="32"/>
          <w:highlight w:val="none"/>
        </w:rPr>
        <w:t>委托业务费</w:t>
      </w:r>
      <w:r>
        <w:rPr>
          <w:rFonts w:ascii="楷体_GB2312" w:eastAsia="楷体_GB2312"/>
          <w:color w:val="auto"/>
          <w:kern w:val="0"/>
          <w:sz w:val="32"/>
          <w:szCs w:val="32"/>
          <w:highlight w:val="none"/>
        </w:rPr>
        <w:t>安排</w:t>
      </w:r>
      <w:r>
        <w:rPr>
          <w:rFonts w:hint="eastAsia" w:ascii="楷体_GB2312" w:eastAsia="楷体_GB2312"/>
          <w:color w:val="auto"/>
          <w:kern w:val="0"/>
          <w:sz w:val="32"/>
          <w:szCs w:val="32"/>
          <w:highlight w:val="none"/>
        </w:rPr>
        <w:t>变化情况及原因说明</w:t>
      </w:r>
    </w:p>
    <w:p>
      <w:pPr>
        <w:widowControl/>
        <w:spacing w:line="560" w:lineRule="exact"/>
        <w:ind w:firstLine="640" w:firstLineChars="200"/>
        <w:rPr>
          <w:rFonts w:hint="eastAsia" w:ascii="楷体" w:hAnsi="楷体" w:eastAsia="楷体" w:cs="楷体"/>
          <w:color w:val="auto"/>
          <w:kern w:val="0"/>
          <w:sz w:val="32"/>
          <w:szCs w:val="32"/>
          <w:highlight w:val="none"/>
        </w:rPr>
      </w:pPr>
      <w:r>
        <w:rPr>
          <w:rFonts w:hint="eastAsia" w:eastAsia="仿宋_GB2312"/>
          <w:color w:val="auto"/>
          <w:sz w:val="32"/>
          <w:szCs w:val="32"/>
          <w:highlight w:val="none"/>
        </w:rPr>
        <w:t>昆明市盘龙区市政基础设施建设管理处</w:t>
      </w:r>
      <w:r>
        <w:rPr>
          <w:rFonts w:hint="eastAsia" w:eastAsia="仿宋_GB2312"/>
          <w:color w:val="auto"/>
          <w:kern w:val="0"/>
          <w:sz w:val="32"/>
          <w:szCs w:val="32"/>
          <w:highlight w:val="none"/>
          <w:lang w:eastAsia="zh-CN"/>
        </w:rPr>
        <w:t>2026年</w:t>
      </w:r>
      <w:r>
        <w:rPr>
          <w:rFonts w:hint="eastAsia" w:eastAsia="仿宋_GB2312"/>
          <w:color w:val="auto"/>
          <w:kern w:val="0"/>
          <w:sz w:val="32"/>
          <w:szCs w:val="32"/>
          <w:highlight w:val="none"/>
        </w:rPr>
        <w:t>委托业务费安排</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元，与上年相比无变化</w:t>
      </w:r>
      <w:r>
        <w:rPr>
          <w:rFonts w:hint="eastAsia" w:ascii="楷体" w:hAnsi="楷体" w:eastAsia="楷体" w:cs="楷体"/>
          <w:color w:val="auto"/>
          <w:kern w:val="0"/>
          <w:sz w:val="32"/>
          <w:szCs w:val="32"/>
          <w:highlight w:val="none"/>
        </w:rPr>
        <w:t>，</w:t>
      </w:r>
      <w:r>
        <w:rPr>
          <w:rFonts w:hint="eastAsia" w:eastAsia="仿宋_GB2312"/>
          <w:color w:val="auto"/>
          <w:kern w:val="0"/>
          <w:sz w:val="32"/>
          <w:szCs w:val="32"/>
          <w:highlight w:val="none"/>
        </w:rPr>
        <w:t>主要原因分析：我部门为非参公管理事业单位，无委托业务费。</w:t>
      </w:r>
    </w:p>
    <w:p>
      <w:pPr>
        <w:widowControl/>
        <w:spacing w:line="590" w:lineRule="exact"/>
        <w:ind w:firstLine="640" w:firstLineChars="200"/>
        <w:rPr>
          <w:rFonts w:hint="eastAsia" w:eastAsia="仿宋_GB2312"/>
          <w:color w:val="auto"/>
          <w:kern w:val="0"/>
          <w:sz w:val="32"/>
          <w:szCs w:val="32"/>
          <w:highlight w:val="none"/>
        </w:rPr>
      </w:pPr>
      <w:r>
        <w:rPr>
          <w:rFonts w:hint="eastAsia" w:ascii="楷体_GB2312" w:eastAsia="楷体_GB2312"/>
          <w:color w:val="auto"/>
          <w:kern w:val="0"/>
          <w:sz w:val="32"/>
          <w:szCs w:val="32"/>
          <w:highlight w:val="none"/>
        </w:rPr>
        <w:t>（四）</w:t>
      </w:r>
      <w:r>
        <w:rPr>
          <w:rFonts w:ascii="楷体_GB2312" w:eastAsia="楷体_GB2312"/>
          <w:color w:val="auto"/>
          <w:kern w:val="0"/>
          <w:sz w:val="32"/>
          <w:szCs w:val="32"/>
          <w:highlight w:val="none"/>
        </w:rPr>
        <w:t>国有资产占</w:t>
      </w:r>
      <w:r>
        <w:rPr>
          <w:rFonts w:hint="eastAsia" w:ascii="楷体_GB2312" w:eastAsia="楷体_GB2312"/>
          <w:color w:val="auto"/>
          <w:kern w:val="0"/>
          <w:sz w:val="32"/>
          <w:szCs w:val="32"/>
          <w:highlight w:val="none"/>
        </w:rPr>
        <w:t>有使用</w:t>
      </w:r>
      <w:r>
        <w:rPr>
          <w:rFonts w:ascii="楷体_GB2312" w:eastAsia="楷体_GB2312"/>
          <w:color w:val="auto"/>
          <w:kern w:val="0"/>
          <w:sz w:val="32"/>
          <w:szCs w:val="32"/>
          <w:highlight w:val="none"/>
        </w:rPr>
        <w:t>情况</w:t>
      </w:r>
    </w:p>
    <w:p>
      <w:pPr>
        <w:widowControl/>
        <w:spacing w:line="590" w:lineRule="exact"/>
        <w:ind w:firstLine="600"/>
        <w:jc w:val="left"/>
        <w:rPr>
          <w:rFonts w:hint="eastAsia" w:eastAsia="仿宋_GB2312"/>
          <w:color w:val="auto"/>
          <w:kern w:val="0"/>
          <w:sz w:val="32"/>
          <w:szCs w:val="32"/>
          <w:highlight w:val="none"/>
        </w:rPr>
      </w:pPr>
      <w:r>
        <w:rPr>
          <w:rFonts w:hint="eastAsia" w:eastAsia="仿宋_GB2312"/>
          <w:color w:val="auto"/>
          <w:kern w:val="0"/>
          <w:sz w:val="32"/>
          <w:szCs w:val="32"/>
          <w:highlight w:val="none"/>
        </w:rPr>
        <w:t>截至202</w:t>
      </w:r>
      <w:r>
        <w:rPr>
          <w:rFonts w:eastAsia="仿宋_GB2312"/>
          <w:color w:val="auto"/>
          <w:kern w:val="0"/>
          <w:sz w:val="32"/>
          <w:szCs w:val="32"/>
          <w:highlight w:val="none"/>
        </w:rPr>
        <w:t>5</w:t>
      </w:r>
      <w:r>
        <w:rPr>
          <w:rFonts w:hint="eastAsia" w:eastAsia="仿宋_GB2312"/>
          <w:color w:val="auto"/>
          <w:kern w:val="0"/>
          <w:sz w:val="32"/>
          <w:szCs w:val="32"/>
          <w:highlight w:val="none"/>
        </w:rPr>
        <w:t>年12月31日，</w:t>
      </w:r>
      <w:r>
        <w:rPr>
          <w:rFonts w:hint="eastAsia" w:eastAsia="仿宋_GB2312"/>
          <w:color w:val="auto"/>
          <w:sz w:val="32"/>
          <w:szCs w:val="32"/>
          <w:highlight w:val="none"/>
        </w:rPr>
        <w:t>昆明市盘龙区市政基础设施建设管理处</w:t>
      </w:r>
      <w:r>
        <w:rPr>
          <w:rFonts w:hint="eastAsia" w:eastAsia="仿宋_GB2312"/>
          <w:color w:val="auto"/>
          <w:kern w:val="0"/>
          <w:sz w:val="32"/>
          <w:szCs w:val="32"/>
          <w:highlight w:val="none"/>
        </w:rPr>
        <w:t>资产总额832</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935</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507.38元，其中，流动资产10</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888</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547.56元，固定资产8</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872</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838.93元，对外投资及有价证券</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元，在建工程</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元，无形资产</w:t>
      </w:r>
      <w:r>
        <w:rPr>
          <w:rFonts w:hint="eastAsia" w:eastAsia="仿宋_GB2312"/>
          <w:color w:val="auto"/>
          <w:kern w:val="0"/>
          <w:sz w:val="32"/>
          <w:szCs w:val="32"/>
          <w:highlight w:val="none"/>
          <w:lang w:val="en-US" w:eastAsia="zh-CN"/>
        </w:rPr>
        <w:t>11</w:t>
      </w:r>
      <w:r>
        <w:rPr>
          <w:rFonts w:hint="eastAsia" w:eastAsia="仿宋_GB2312"/>
          <w:color w:val="auto"/>
          <w:kern w:val="0"/>
          <w:sz w:val="32"/>
          <w:szCs w:val="32"/>
          <w:highlight w:val="none"/>
        </w:rPr>
        <w:t>元，其他资产813</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174</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109.89元。与上年相比，本年资产总额</w:t>
      </w:r>
      <w:r>
        <w:rPr>
          <w:rFonts w:hint="eastAsia" w:eastAsia="仿宋_GB2312"/>
          <w:color w:val="auto"/>
          <w:kern w:val="0"/>
          <w:sz w:val="32"/>
          <w:szCs w:val="32"/>
          <w:highlight w:val="none"/>
          <w:lang w:val="en-US" w:eastAsia="zh-CN"/>
        </w:rPr>
        <w:t>减少</w:t>
      </w:r>
      <w:r>
        <w:rPr>
          <w:rFonts w:hint="eastAsia" w:eastAsia="仿宋_GB2312"/>
          <w:color w:val="auto"/>
          <w:kern w:val="0"/>
          <w:sz w:val="32"/>
          <w:szCs w:val="32"/>
          <w:highlight w:val="none"/>
        </w:rPr>
        <w:t>1</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292</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617.05元，其中固定资产</w:t>
      </w:r>
      <w:r>
        <w:rPr>
          <w:rFonts w:hint="eastAsia" w:eastAsia="仿宋_GB2312"/>
          <w:color w:val="auto"/>
          <w:kern w:val="0"/>
          <w:sz w:val="32"/>
          <w:szCs w:val="32"/>
          <w:highlight w:val="none"/>
          <w:lang w:val="en-US" w:eastAsia="zh-CN"/>
        </w:rPr>
        <w:t>减少</w:t>
      </w:r>
      <w:r>
        <w:rPr>
          <w:rFonts w:hint="eastAsia" w:eastAsia="仿宋_GB2312"/>
          <w:color w:val="auto"/>
          <w:kern w:val="0"/>
          <w:sz w:val="32"/>
          <w:szCs w:val="32"/>
          <w:highlight w:val="none"/>
        </w:rPr>
        <w:t>196</w:t>
      </w:r>
      <w:r>
        <w:rPr>
          <w:rFonts w:hint="eastAsia" w:eastAsia="仿宋_GB2312"/>
          <w:color w:val="auto"/>
          <w:kern w:val="0"/>
          <w:sz w:val="32"/>
          <w:szCs w:val="32"/>
          <w:highlight w:val="none"/>
          <w:lang w:val="en-US" w:eastAsia="zh-CN"/>
        </w:rPr>
        <w:t>,</w:t>
      </w:r>
      <w:r>
        <w:rPr>
          <w:rFonts w:hint="eastAsia" w:eastAsia="仿宋_GB2312"/>
          <w:color w:val="auto"/>
          <w:kern w:val="0"/>
          <w:sz w:val="32"/>
          <w:szCs w:val="32"/>
          <w:highlight w:val="none"/>
        </w:rPr>
        <w:t>131.67元。处置房屋建筑物</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平方米，账面原值</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元；处置车辆</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辆，账面原值</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元；报废报损资产</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项，账面原值</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元，实现资产处置收入</w:t>
      </w:r>
      <w:r>
        <w:rPr>
          <w:rFonts w:hint="eastAsia" w:eastAsia="仿宋_GB2312"/>
          <w:color w:val="auto"/>
          <w:kern w:val="0"/>
          <w:sz w:val="32"/>
          <w:szCs w:val="32"/>
          <w:highlight w:val="none"/>
          <w:lang w:val="en-US" w:eastAsia="zh-CN"/>
        </w:rPr>
        <w:t>0</w:t>
      </w:r>
      <w:r>
        <w:rPr>
          <w:rFonts w:hint="eastAsia" w:eastAsia="仿宋_GB2312"/>
          <w:color w:val="auto"/>
          <w:kern w:val="0"/>
          <w:sz w:val="32"/>
          <w:szCs w:val="32"/>
          <w:highlight w:val="none"/>
        </w:rPr>
        <w:t>元；资产使用收入</w:t>
      </w:r>
      <w:r>
        <w:rPr>
          <w:rFonts w:hint="eastAsia" w:eastAsia="仿宋_GB2312"/>
          <w:color w:val="auto"/>
          <w:kern w:val="0"/>
          <w:sz w:val="32"/>
          <w:szCs w:val="32"/>
          <w:highlight w:val="none"/>
          <w:lang w:val="en-US" w:eastAsia="zh-CN"/>
        </w:rPr>
        <w:t>66,000</w:t>
      </w:r>
      <w:r>
        <w:rPr>
          <w:rFonts w:hint="eastAsia" w:eastAsia="仿宋_GB2312"/>
          <w:color w:val="auto"/>
          <w:kern w:val="0"/>
          <w:sz w:val="32"/>
          <w:szCs w:val="32"/>
          <w:highlight w:val="none"/>
        </w:rPr>
        <w:t>元，其中出租资产</w:t>
      </w:r>
      <w:r>
        <w:rPr>
          <w:rFonts w:hint="eastAsia" w:eastAsia="仿宋_GB2312"/>
          <w:color w:val="auto"/>
          <w:kern w:val="0"/>
          <w:sz w:val="32"/>
          <w:szCs w:val="32"/>
          <w:highlight w:val="none"/>
          <w:lang w:val="en-US" w:eastAsia="zh-CN"/>
        </w:rPr>
        <w:t>6,666.72</w:t>
      </w:r>
      <w:r>
        <w:rPr>
          <w:rFonts w:hint="eastAsia" w:eastAsia="仿宋_GB2312"/>
          <w:color w:val="auto"/>
          <w:kern w:val="0"/>
          <w:sz w:val="32"/>
          <w:szCs w:val="32"/>
          <w:highlight w:val="none"/>
        </w:rPr>
        <w:t>平方米，资产出租收入</w:t>
      </w:r>
      <w:r>
        <w:rPr>
          <w:rFonts w:hint="eastAsia" w:eastAsia="仿宋_GB2312"/>
          <w:color w:val="auto"/>
          <w:kern w:val="0"/>
          <w:sz w:val="32"/>
          <w:szCs w:val="32"/>
          <w:highlight w:val="none"/>
          <w:lang w:val="en-US" w:eastAsia="zh-CN"/>
        </w:rPr>
        <w:t>66,000</w:t>
      </w:r>
      <w:r>
        <w:rPr>
          <w:rFonts w:hint="eastAsia" w:eastAsia="仿宋_GB2312"/>
          <w:color w:val="auto"/>
          <w:kern w:val="0"/>
          <w:sz w:val="32"/>
          <w:szCs w:val="32"/>
          <w:highlight w:val="none"/>
        </w:rPr>
        <w:t>元。鉴于截至202</w:t>
      </w:r>
      <w:r>
        <w:rPr>
          <w:rFonts w:eastAsia="仿宋_GB2312"/>
          <w:color w:val="auto"/>
          <w:kern w:val="0"/>
          <w:sz w:val="32"/>
          <w:szCs w:val="32"/>
          <w:highlight w:val="none"/>
        </w:rPr>
        <w:t>5</w:t>
      </w:r>
      <w:r>
        <w:rPr>
          <w:rFonts w:hint="eastAsia" w:eastAsia="仿宋_GB2312"/>
          <w:color w:val="auto"/>
          <w:kern w:val="0"/>
          <w:sz w:val="32"/>
          <w:szCs w:val="32"/>
          <w:highlight w:val="none"/>
        </w:rPr>
        <w:t>年12月31日的国有资产占有使用精准数据，需在完成202</w:t>
      </w:r>
      <w:r>
        <w:rPr>
          <w:rFonts w:eastAsia="仿宋_GB2312"/>
          <w:color w:val="auto"/>
          <w:kern w:val="0"/>
          <w:sz w:val="32"/>
          <w:szCs w:val="32"/>
          <w:highlight w:val="none"/>
        </w:rPr>
        <w:t>5</w:t>
      </w:r>
      <w:r>
        <w:rPr>
          <w:rFonts w:hint="eastAsia" w:eastAsia="仿宋_GB2312"/>
          <w:color w:val="auto"/>
          <w:kern w:val="0"/>
          <w:sz w:val="32"/>
          <w:szCs w:val="32"/>
          <w:highlight w:val="none"/>
        </w:rPr>
        <w:t>年决算编制后才能汇总，此处公开为202</w:t>
      </w:r>
      <w:r>
        <w:rPr>
          <w:rFonts w:eastAsia="仿宋_GB2312"/>
          <w:color w:val="auto"/>
          <w:kern w:val="0"/>
          <w:sz w:val="32"/>
          <w:szCs w:val="32"/>
          <w:highlight w:val="none"/>
        </w:rPr>
        <w:t>6</w:t>
      </w:r>
      <w:r>
        <w:rPr>
          <w:rFonts w:hint="eastAsia" w:eastAsia="仿宋_GB2312"/>
          <w:color w:val="auto"/>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D77EF"/>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0A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27C02"/>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1E811AC"/>
    <w:rsid w:val="02C265F9"/>
    <w:rsid w:val="03997AC2"/>
    <w:rsid w:val="03F0214E"/>
    <w:rsid w:val="04314F30"/>
    <w:rsid w:val="045C2ADF"/>
    <w:rsid w:val="046F214C"/>
    <w:rsid w:val="04F44A98"/>
    <w:rsid w:val="05271D63"/>
    <w:rsid w:val="054A5EB5"/>
    <w:rsid w:val="05A531D1"/>
    <w:rsid w:val="05D9568A"/>
    <w:rsid w:val="06325B44"/>
    <w:rsid w:val="06565574"/>
    <w:rsid w:val="06AE4ECD"/>
    <w:rsid w:val="06D03FC1"/>
    <w:rsid w:val="06F53DF8"/>
    <w:rsid w:val="07BB67DE"/>
    <w:rsid w:val="082C4C7B"/>
    <w:rsid w:val="09412610"/>
    <w:rsid w:val="097C4A9B"/>
    <w:rsid w:val="09C70938"/>
    <w:rsid w:val="09F359DF"/>
    <w:rsid w:val="0A4372AD"/>
    <w:rsid w:val="0A782F2B"/>
    <w:rsid w:val="0AB77A2F"/>
    <w:rsid w:val="0AE5317D"/>
    <w:rsid w:val="0B302894"/>
    <w:rsid w:val="0B57477A"/>
    <w:rsid w:val="0BFD28E4"/>
    <w:rsid w:val="0C02670B"/>
    <w:rsid w:val="0C8377FC"/>
    <w:rsid w:val="0CBF1375"/>
    <w:rsid w:val="0D006D7C"/>
    <w:rsid w:val="0D23109A"/>
    <w:rsid w:val="0D355444"/>
    <w:rsid w:val="0D834936"/>
    <w:rsid w:val="0D8B55C6"/>
    <w:rsid w:val="0D9F5B85"/>
    <w:rsid w:val="0E1D6EA1"/>
    <w:rsid w:val="0E4B7C02"/>
    <w:rsid w:val="0EF37117"/>
    <w:rsid w:val="0F1C3130"/>
    <w:rsid w:val="0F635DF8"/>
    <w:rsid w:val="0FBC1F75"/>
    <w:rsid w:val="10180236"/>
    <w:rsid w:val="10254F0A"/>
    <w:rsid w:val="10687993"/>
    <w:rsid w:val="10741D7C"/>
    <w:rsid w:val="10BC2ED4"/>
    <w:rsid w:val="10CF5F02"/>
    <w:rsid w:val="111D3473"/>
    <w:rsid w:val="11BE3252"/>
    <w:rsid w:val="12541B05"/>
    <w:rsid w:val="12A72C53"/>
    <w:rsid w:val="133504F9"/>
    <w:rsid w:val="134712AF"/>
    <w:rsid w:val="13B61995"/>
    <w:rsid w:val="142E02A8"/>
    <w:rsid w:val="14FF2B7F"/>
    <w:rsid w:val="16120B81"/>
    <w:rsid w:val="165D6CAE"/>
    <w:rsid w:val="16AA643D"/>
    <w:rsid w:val="16DF634E"/>
    <w:rsid w:val="174662BC"/>
    <w:rsid w:val="174B5FC7"/>
    <w:rsid w:val="177B10D8"/>
    <w:rsid w:val="17A948E6"/>
    <w:rsid w:val="17B865FB"/>
    <w:rsid w:val="17E531F7"/>
    <w:rsid w:val="182B30B6"/>
    <w:rsid w:val="18863C4E"/>
    <w:rsid w:val="1907259E"/>
    <w:rsid w:val="195A1231"/>
    <w:rsid w:val="199024E2"/>
    <w:rsid w:val="1998089B"/>
    <w:rsid w:val="19F55BCD"/>
    <w:rsid w:val="1A0B3DDD"/>
    <w:rsid w:val="1A1409D8"/>
    <w:rsid w:val="1A1B6230"/>
    <w:rsid w:val="1A3B7A14"/>
    <w:rsid w:val="1A716F5F"/>
    <w:rsid w:val="1A751B4A"/>
    <w:rsid w:val="1ABC3E52"/>
    <w:rsid w:val="1B7457C9"/>
    <w:rsid w:val="1BD73E6F"/>
    <w:rsid w:val="1C2C1048"/>
    <w:rsid w:val="1C4A4D75"/>
    <w:rsid w:val="1C63537D"/>
    <w:rsid w:val="1C885EDE"/>
    <w:rsid w:val="1DD708B6"/>
    <w:rsid w:val="1DE63E53"/>
    <w:rsid w:val="1E857F22"/>
    <w:rsid w:val="1E924522"/>
    <w:rsid w:val="1EF15053"/>
    <w:rsid w:val="1F8F6F61"/>
    <w:rsid w:val="1FC21743"/>
    <w:rsid w:val="20B50589"/>
    <w:rsid w:val="20CC70F5"/>
    <w:rsid w:val="20DB6E4B"/>
    <w:rsid w:val="214E3823"/>
    <w:rsid w:val="21D02FCE"/>
    <w:rsid w:val="22046BDF"/>
    <w:rsid w:val="228C7DBD"/>
    <w:rsid w:val="2380063A"/>
    <w:rsid w:val="23906366"/>
    <w:rsid w:val="24192B24"/>
    <w:rsid w:val="24466D8E"/>
    <w:rsid w:val="24791D89"/>
    <w:rsid w:val="249262B8"/>
    <w:rsid w:val="25603D6C"/>
    <w:rsid w:val="25C0407C"/>
    <w:rsid w:val="2662356A"/>
    <w:rsid w:val="26AA6977"/>
    <w:rsid w:val="26F7797C"/>
    <w:rsid w:val="2762122A"/>
    <w:rsid w:val="27C44B4F"/>
    <w:rsid w:val="29684A53"/>
    <w:rsid w:val="29BF490D"/>
    <w:rsid w:val="2A0905AA"/>
    <w:rsid w:val="2A1E5382"/>
    <w:rsid w:val="2A1F5C2B"/>
    <w:rsid w:val="2A2D00A9"/>
    <w:rsid w:val="2A40035E"/>
    <w:rsid w:val="2A63437F"/>
    <w:rsid w:val="2B2341D4"/>
    <w:rsid w:val="2BA20325"/>
    <w:rsid w:val="2C3C4CA0"/>
    <w:rsid w:val="2C7E291C"/>
    <w:rsid w:val="2CB97AED"/>
    <w:rsid w:val="2CF15C51"/>
    <w:rsid w:val="2D5147E9"/>
    <w:rsid w:val="2DF47C04"/>
    <w:rsid w:val="2E343CBB"/>
    <w:rsid w:val="2E521E0D"/>
    <w:rsid w:val="2E574E83"/>
    <w:rsid w:val="2E7A1926"/>
    <w:rsid w:val="2E9118F2"/>
    <w:rsid w:val="2E92749B"/>
    <w:rsid w:val="2EC91B9A"/>
    <w:rsid w:val="2F1C119D"/>
    <w:rsid w:val="30183CF7"/>
    <w:rsid w:val="30665FF5"/>
    <w:rsid w:val="30A32E5A"/>
    <w:rsid w:val="3227360A"/>
    <w:rsid w:val="32DF3206"/>
    <w:rsid w:val="33CC6306"/>
    <w:rsid w:val="34096C47"/>
    <w:rsid w:val="342176A3"/>
    <w:rsid w:val="34345435"/>
    <w:rsid w:val="357F4A53"/>
    <w:rsid w:val="35946F77"/>
    <w:rsid w:val="35C57746"/>
    <w:rsid w:val="364F3A4F"/>
    <w:rsid w:val="366175C4"/>
    <w:rsid w:val="38226957"/>
    <w:rsid w:val="38B94E67"/>
    <w:rsid w:val="38D85AB4"/>
    <w:rsid w:val="39456083"/>
    <w:rsid w:val="39466C4F"/>
    <w:rsid w:val="39A551A2"/>
    <w:rsid w:val="39A86124"/>
    <w:rsid w:val="39A95DA7"/>
    <w:rsid w:val="3A012039"/>
    <w:rsid w:val="3A8A588E"/>
    <w:rsid w:val="3AA03338"/>
    <w:rsid w:val="3AC978D1"/>
    <w:rsid w:val="3B026B0F"/>
    <w:rsid w:val="3B236022"/>
    <w:rsid w:val="3B375D87"/>
    <w:rsid w:val="3B784830"/>
    <w:rsid w:val="3B9968D7"/>
    <w:rsid w:val="3BE03FBF"/>
    <w:rsid w:val="3C1464F1"/>
    <w:rsid w:val="3CAD511A"/>
    <w:rsid w:val="3D884FC1"/>
    <w:rsid w:val="3DCC2998"/>
    <w:rsid w:val="3DEE7856"/>
    <w:rsid w:val="3E1D7086"/>
    <w:rsid w:val="3E317E18"/>
    <w:rsid w:val="3EC97E6D"/>
    <w:rsid w:val="3F5538EE"/>
    <w:rsid w:val="3FC80830"/>
    <w:rsid w:val="3FDF3CD8"/>
    <w:rsid w:val="3FE0175A"/>
    <w:rsid w:val="404021C4"/>
    <w:rsid w:val="409D3112"/>
    <w:rsid w:val="40E06EE5"/>
    <w:rsid w:val="41134E62"/>
    <w:rsid w:val="414A011E"/>
    <w:rsid w:val="417D1121"/>
    <w:rsid w:val="418D636A"/>
    <w:rsid w:val="4218267E"/>
    <w:rsid w:val="42E63FD0"/>
    <w:rsid w:val="44410A09"/>
    <w:rsid w:val="44A57770"/>
    <w:rsid w:val="44AA4869"/>
    <w:rsid w:val="45462836"/>
    <w:rsid w:val="454D3EA5"/>
    <w:rsid w:val="45F36B68"/>
    <w:rsid w:val="465D5881"/>
    <w:rsid w:val="46964827"/>
    <w:rsid w:val="47143D2B"/>
    <w:rsid w:val="473D2970"/>
    <w:rsid w:val="48651EA5"/>
    <w:rsid w:val="48701D09"/>
    <w:rsid w:val="488A54A4"/>
    <w:rsid w:val="48A553A3"/>
    <w:rsid w:val="48DA5D50"/>
    <w:rsid w:val="48F04535"/>
    <w:rsid w:val="498A65DA"/>
    <w:rsid w:val="49916668"/>
    <w:rsid w:val="499E6C57"/>
    <w:rsid w:val="4A395B95"/>
    <w:rsid w:val="4A431964"/>
    <w:rsid w:val="4A476EA3"/>
    <w:rsid w:val="4A8A424F"/>
    <w:rsid w:val="4BA74AAE"/>
    <w:rsid w:val="4C016441"/>
    <w:rsid w:val="4D797BD0"/>
    <w:rsid w:val="4DBE1C1A"/>
    <w:rsid w:val="4E866A4D"/>
    <w:rsid w:val="4F5969FA"/>
    <w:rsid w:val="50365B27"/>
    <w:rsid w:val="50633173"/>
    <w:rsid w:val="51154BFB"/>
    <w:rsid w:val="51486F2A"/>
    <w:rsid w:val="51B20980"/>
    <w:rsid w:val="52AE5FF2"/>
    <w:rsid w:val="52F4603B"/>
    <w:rsid w:val="53762EEC"/>
    <w:rsid w:val="53BD1BF0"/>
    <w:rsid w:val="53E1259B"/>
    <w:rsid w:val="53F26FC1"/>
    <w:rsid w:val="540C7FF2"/>
    <w:rsid w:val="543878C2"/>
    <w:rsid w:val="548F1F48"/>
    <w:rsid w:val="54EC22E2"/>
    <w:rsid w:val="55302CD1"/>
    <w:rsid w:val="565C22F4"/>
    <w:rsid w:val="56A02C2D"/>
    <w:rsid w:val="56C34C09"/>
    <w:rsid w:val="56D274B5"/>
    <w:rsid w:val="56F77E4E"/>
    <w:rsid w:val="57312F2C"/>
    <w:rsid w:val="57476C71"/>
    <w:rsid w:val="574F1ACC"/>
    <w:rsid w:val="5753107B"/>
    <w:rsid w:val="575350B5"/>
    <w:rsid w:val="57BE5D21"/>
    <w:rsid w:val="58193164"/>
    <w:rsid w:val="58F015D0"/>
    <w:rsid w:val="598C48FA"/>
    <w:rsid w:val="5A0148B9"/>
    <w:rsid w:val="5A062F3F"/>
    <w:rsid w:val="5A2214A1"/>
    <w:rsid w:val="5A3B5B99"/>
    <w:rsid w:val="5A3D5D63"/>
    <w:rsid w:val="5A4E6182"/>
    <w:rsid w:val="5A523E5D"/>
    <w:rsid w:val="5A5F2402"/>
    <w:rsid w:val="5A6432D8"/>
    <w:rsid w:val="5AD37ED3"/>
    <w:rsid w:val="5AE52219"/>
    <w:rsid w:val="5B4B2AA8"/>
    <w:rsid w:val="5B6F544B"/>
    <w:rsid w:val="5BD87123"/>
    <w:rsid w:val="5C14521D"/>
    <w:rsid w:val="5C1761A2"/>
    <w:rsid w:val="5D8A3FC2"/>
    <w:rsid w:val="5DF47CB1"/>
    <w:rsid w:val="5DF94139"/>
    <w:rsid w:val="5E3F48AD"/>
    <w:rsid w:val="5E716381"/>
    <w:rsid w:val="5E8D610B"/>
    <w:rsid w:val="5F205220"/>
    <w:rsid w:val="60783253"/>
    <w:rsid w:val="608B4472"/>
    <w:rsid w:val="611236F1"/>
    <w:rsid w:val="611B2B15"/>
    <w:rsid w:val="61615041"/>
    <w:rsid w:val="6184248C"/>
    <w:rsid w:val="61B23810"/>
    <w:rsid w:val="61ED6638"/>
    <w:rsid w:val="625B0E6A"/>
    <w:rsid w:val="62F04BE1"/>
    <w:rsid w:val="63B2141C"/>
    <w:rsid w:val="646605FE"/>
    <w:rsid w:val="65C149FF"/>
    <w:rsid w:val="66491BC6"/>
    <w:rsid w:val="669C316F"/>
    <w:rsid w:val="66EF6B43"/>
    <w:rsid w:val="67026C82"/>
    <w:rsid w:val="676320BD"/>
    <w:rsid w:val="676E094C"/>
    <w:rsid w:val="6885176F"/>
    <w:rsid w:val="68B305D5"/>
    <w:rsid w:val="68E14376"/>
    <w:rsid w:val="690F430A"/>
    <w:rsid w:val="69B304BD"/>
    <w:rsid w:val="69C74777"/>
    <w:rsid w:val="69E90652"/>
    <w:rsid w:val="6A070C95"/>
    <w:rsid w:val="6A1003B9"/>
    <w:rsid w:val="6A2626B5"/>
    <w:rsid w:val="6A990843"/>
    <w:rsid w:val="6AB34E53"/>
    <w:rsid w:val="6B29789C"/>
    <w:rsid w:val="6C185166"/>
    <w:rsid w:val="6C1F16BA"/>
    <w:rsid w:val="6C72764F"/>
    <w:rsid w:val="6CE00556"/>
    <w:rsid w:val="6CE34371"/>
    <w:rsid w:val="6D124381"/>
    <w:rsid w:val="6E1B6DB2"/>
    <w:rsid w:val="6EDA6A94"/>
    <w:rsid w:val="6F2C536B"/>
    <w:rsid w:val="6F4E3288"/>
    <w:rsid w:val="7005690A"/>
    <w:rsid w:val="70497C18"/>
    <w:rsid w:val="706044C2"/>
    <w:rsid w:val="706F5F82"/>
    <w:rsid w:val="707217B7"/>
    <w:rsid w:val="70BE4E07"/>
    <w:rsid w:val="70F33FDC"/>
    <w:rsid w:val="70F826C0"/>
    <w:rsid w:val="713B7C54"/>
    <w:rsid w:val="713C56D6"/>
    <w:rsid w:val="717E19C2"/>
    <w:rsid w:val="71D666E1"/>
    <w:rsid w:val="72063E6D"/>
    <w:rsid w:val="720E10EA"/>
    <w:rsid w:val="72150A9E"/>
    <w:rsid w:val="72293730"/>
    <w:rsid w:val="724A4A01"/>
    <w:rsid w:val="73116912"/>
    <w:rsid w:val="73642476"/>
    <w:rsid w:val="73954482"/>
    <w:rsid w:val="73AF515A"/>
    <w:rsid w:val="73C43C1D"/>
    <w:rsid w:val="73ED5DA4"/>
    <w:rsid w:val="74B00580"/>
    <w:rsid w:val="74C2123B"/>
    <w:rsid w:val="7500174C"/>
    <w:rsid w:val="75285EA2"/>
    <w:rsid w:val="756F7EEB"/>
    <w:rsid w:val="758343EA"/>
    <w:rsid w:val="75ED3A5D"/>
    <w:rsid w:val="76446D01"/>
    <w:rsid w:val="76DD19B6"/>
    <w:rsid w:val="771B22D7"/>
    <w:rsid w:val="772B1020"/>
    <w:rsid w:val="777B6495"/>
    <w:rsid w:val="77C07374"/>
    <w:rsid w:val="782B4FB4"/>
    <w:rsid w:val="78656092"/>
    <w:rsid w:val="78B00A90"/>
    <w:rsid w:val="79121A2E"/>
    <w:rsid w:val="79B23B36"/>
    <w:rsid w:val="79B90F42"/>
    <w:rsid w:val="7A2B1F18"/>
    <w:rsid w:val="7A7E1F85"/>
    <w:rsid w:val="7AE93D0D"/>
    <w:rsid w:val="7B9A1458"/>
    <w:rsid w:val="7D133243"/>
    <w:rsid w:val="7D4F20E1"/>
    <w:rsid w:val="7D807502"/>
    <w:rsid w:val="7D99752A"/>
    <w:rsid w:val="7DD1486B"/>
    <w:rsid w:val="7FAF54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ody Text Indent"/>
    <w:basedOn w:val="1"/>
    <w:qFormat/>
    <w:uiPriority w:val="0"/>
    <w:pPr>
      <w:spacing w:line="360" w:lineRule="auto"/>
      <w:ind w:right="-128" w:firstLine="570"/>
    </w:pPr>
    <w:rPr>
      <w:rFonts w:ascii="仿宋_GB2312" w:hAnsi="宋体" w:eastAsia="仿宋_GB2312"/>
      <w:kern w:val="0"/>
      <w:sz w:val="28"/>
      <w:szCs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paragraph" w:styleId="9">
    <w:name w:val="Body Text First Indent 2"/>
    <w:basedOn w:val="4"/>
    <w:qFormat/>
    <w:uiPriority w:val="0"/>
    <w:pPr>
      <w:spacing w:after="120"/>
      <w:ind w:firstLine="420"/>
    </w:pPr>
    <w:rPr>
      <w:rFonts w:ascii="Times New Roman" w:hAnsi="Times New Roman"/>
    </w:rPr>
  </w:style>
  <w:style w:type="character" w:styleId="12">
    <w:name w:val="annotation reference"/>
    <w:semiHidden/>
    <w:qFormat/>
    <w:uiPriority w:val="0"/>
    <w:rPr>
      <w:sz w:val="21"/>
      <w:szCs w:val="21"/>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4">
    <w:name w:val="实施方案正文"/>
    <w:basedOn w:val="1"/>
    <w:qFormat/>
    <w:uiPriority w:val="0"/>
    <w:pPr>
      <w:ind w:firstLine="566" w:firstLineChars="202"/>
    </w:pPr>
    <w:rPr>
      <w:rFonts w:ascii="等线" w:hAnsi="等线" w:eastAsia="等线"/>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TotalTime>13</TotalTime>
  <ScaleCrop>false</ScaleCrop>
  <LinksUpToDate>false</LinksUpToDate>
  <CharactersWithSpaces>2048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2026-03-17T02:02:31Z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